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1664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B7648">
        <w:rPr>
          <w:rFonts w:cs="Arial"/>
          <w:b/>
          <w:sz w:val="22"/>
          <w:szCs w:val="22"/>
        </w:rPr>
        <w:t xml:space="preserve"> </w:t>
      </w:r>
      <w:r w:rsidR="002B7648" w:rsidRPr="00E41A09">
        <w:rPr>
          <w:rFonts w:cs="Arial"/>
          <w:sz w:val="22"/>
          <w:szCs w:val="22"/>
        </w:rPr>
        <w:t>Hotel Service Recovery Report System</w:t>
      </w:r>
      <w:r w:rsidRPr="00E41A09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2B7648">
        <w:rPr>
          <w:rFonts w:cs="Arial"/>
          <w:b/>
          <w:sz w:val="22"/>
          <w:szCs w:val="22"/>
        </w:rPr>
        <w:t xml:space="preserve"> </w:t>
      </w:r>
      <w:r w:rsidR="002B7648" w:rsidRPr="00E41A09">
        <w:rPr>
          <w:rFonts w:cs="Arial"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2B7648">
        <w:rPr>
          <w:rFonts w:cs="Arial"/>
          <w:sz w:val="22"/>
          <w:szCs w:val="22"/>
        </w:rPr>
        <w:t xml:space="preserve"> Hotels and Convention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031C76">
        <w:rPr>
          <w:rFonts w:cs="Arial"/>
        </w:rPr>
        <w:t xml:space="preserve"> Re-direction of Service and Generating Report</w:t>
      </w:r>
    </w:p>
    <w:p w:rsidR="00AC1680" w:rsidRDefault="0081664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Rafael Furuya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Orly Chavez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Reinan Meer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Neil Borlongan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Ralph Noelle Bonifacio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Francis Dodi Peralta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4C46A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10/18</w:t>
            </w:r>
            <w:r w:rsidR="00B0550F">
              <w:rPr>
                <w:rFonts w:cs="Arial"/>
                <w:sz w:val="20"/>
              </w:rPr>
              <w:t>/</w:t>
            </w:r>
            <w:r w:rsidR="00031C76">
              <w:rPr>
                <w:rFonts w:cs="Arial"/>
                <w:sz w:val="20"/>
              </w:rPr>
              <w:t>17</w:t>
            </w:r>
          </w:p>
        </w:tc>
        <w:tc>
          <w:tcPr>
            <w:tcW w:w="1980" w:type="dxa"/>
          </w:tcPr>
          <w:p w:rsidR="004C4A05" w:rsidRPr="003557E7" w:rsidRDefault="00B0550F" w:rsidP="006A358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Rafael Furuya, Orly Chavez, Reinan Meer, Ralph Noel Bonifacio, </w:t>
            </w:r>
            <w:r w:rsidR="006A3588">
              <w:rPr>
                <w:rFonts w:cs="Arial"/>
                <w:sz w:val="20"/>
              </w:rPr>
              <w:t>Francis Dodi Peralta, John Neil Borlongan</w:t>
            </w:r>
          </w:p>
        </w:tc>
        <w:tc>
          <w:tcPr>
            <w:tcW w:w="4140" w:type="dxa"/>
          </w:tcPr>
          <w:p w:rsidR="00031C76" w:rsidRDefault="006F7307" w:rsidP="00031C7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Continuous r</w:t>
            </w:r>
            <w:r w:rsidR="006925B0">
              <w:rPr>
                <w:rFonts w:cs="Arial"/>
                <w:sz w:val="20"/>
              </w:rPr>
              <w:t>evisions for the ff:</w:t>
            </w:r>
          </w:p>
          <w:p w:rsidR="00593C85" w:rsidRDefault="006F7307" w:rsidP="006F730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  <w:p w:rsidR="006F7307" w:rsidRPr="006F7307" w:rsidRDefault="006F7307" w:rsidP="006F730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Documentations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925B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</w:t>
            </w:r>
            <w:r w:rsidR="004C46A7">
              <w:rPr>
                <w:rFonts w:cs="Arial"/>
                <w:sz w:val="20"/>
              </w:rPr>
              <w:t>19</w:t>
            </w:r>
            <w:r w:rsidR="006A3588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Rafael Furuya, Orly Chavez, Reinan Meer, Ralph Noel Bonifacio, Francis Dodi </w:t>
            </w:r>
            <w:r>
              <w:rPr>
                <w:rFonts w:cs="Arial"/>
                <w:sz w:val="20"/>
              </w:rPr>
              <w:lastRenderedPageBreak/>
              <w:t>Peralta, John Neil Borlongan</w:t>
            </w:r>
          </w:p>
        </w:tc>
        <w:tc>
          <w:tcPr>
            <w:tcW w:w="4140" w:type="dxa"/>
          </w:tcPr>
          <w:p w:rsidR="00031C76" w:rsidRDefault="006F7307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Add more detail and appealing design to the system.</w:t>
            </w:r>
          </w:p>
          <w:p w:rsidR="004C46A7" w:rsidRPr="004C46A7" w:rsidRDefault="004C46A7" w:rsidP="004C46A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SQL for precise report generating.</w:t>
            </w:r>
          </w:p>
        </w:tc>
      </w:tr>
      <w:tr w:rsidR="007845AF" w:rsidRPr="003557E7" w:rsidTr="008C7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1.0</w:t>
            </w:r>
          </w:p>
        </w:tc>
        <w:tc>
          <w:tcPr>
            <w:tcW w:w="1260" w:type="dxa"/>
          </w:tcPr>
          <w:p w:rsidR="007845AF" w:rsidRPr="003557E7" w:rsidRDefault="004C46A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10/19</w:t>
            </w:r>
            <w:r w:rsidR="006A3588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7845AF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Rafael Furuya, Orly Chavez, Reinan Meer, Ralph Noel Bonifacio, Francis Dodi Peralta, John Neil Borlongan</w:t>
            </w:r>
          </w:p>
        </w:tc>
        <w:tc>
          <w:tcPr>
            <w:tcW w:w="4140" w:type="dxa"/>
            <w:vAlign w:val="top"/>
          </w:tcPr>
          <w:p w:rsidR="00054760" w:rsidRDefault="007C226C" w:rsidP="00054760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6F7307">
              <w:rPr>
                <w:rFonts w:cs="Arial"/>
                <w:sz w:val="20"/>
              </w:rPr>
              <w:t>Preparation for the upcoming midterm defense</w:t>
            </w:r>
          </w:p>
          <w:p w:rsidR="007C226C" w:rsidRPr="003557E7" w:rsidRDefault="007C226C" w:rsidP="006F7307">
            <w:pPr>
              <w:pStyle w:val="TableText"/>
              <w:spacing w:before="20" w:after="60"/>
              <w:ind w:left="72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4</w:t>
      </w:r>
    </w:p>
    <w:p w:rsidR="00080D2B" w:rsidRDefault="00D17E5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4</w:t>
      </w:r>
    </w:p>
    <w:p w:rsidR="00080D2B" w:rsidRDefault="00D17E5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</w:hyperlink>
      <w:r w:rsidR="00B0550F">
        <w:t>4</w:t>
      </w:r>
    </w:p>
    <w:p w:rsidR="00080D2B" w:rsidRDefault="00D17E5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</w:hyperlink>
      <w:r w:rsidR="00B0550F">
        <w:t>4</w:t>
      </w:r>
    </w:p>
    <w:p w:rsidR="00080D2B" w:rsidRDefault="00D17E5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7</w:t>
      </w:r>
    </w:p>
    <w:p w:rsidR="00080D2B" w:rsidRDefault="00D17E5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8</w:t>
      </w:r>
    </w:p>
    <w:p w:rsidR="00080D2B" w:rsidRDefault="00D17E5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</w:hyperlink>
      <w:r w:rsidR="00B0550F">
        <w:t>8</w:t>
      </w:r>
    </w:p>
    <w:p w:rsidR="00080D2B" w:rsidRDefault="00D17E5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</w:hyperlink>
      <w:r w:rsidR="00B0550F">
        <w:t>8</w:t>
      </w:r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11AE0" w:rsidRPr="00C5703A" w:rsidRDefault="004C4A05" w:rsidP="00C5703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A11AE0" w:rsidRDefault="00C5703A" w:rsidP="00C5703A">
      <w:pPr>
        <w:pStyle w:val="BodyText2"/>
        <w:spacing w:after="0" w:line="240" w:lineRule="auto"/>
        <w:ind w:left="590"/>
      </w:pPr>
      <w:r>
        <w:t>This project Status Report is a document that will help</w:t>
      </w:r>
      <w:r w:rsidR="00A11AE0">
        <w:t xml:space="preserve"> to track down </w:t>
      </w:r>
      <w:r w:rsidR="00E41A09">
        <w:t>the changes of th</w:t>
      </w:r>
      <w:r w:rsidR="00B0550F">
        <w:t xml:space="preserve">e group’s </w:t>
      </w:r>
      <w:r>
        <w:t>documents,</w:t>
      </w:r>
      <w:r w:rsidR="004E7C7E">
        <w:t xml:space="preserve"> for further improvement of the project,</w:t>
      </w:r>
      <w:r>
        <w:t xml:space="preserve"> </w:t>
      </w:r>
      <w:r w:rsidR="00E41A09">
        <w:t xml:space="preserve">report the status </w:t>
      </w:r>
      <w:r>
        <w:t>of their project to client</w:t>
      </w:r>
      <w:r w:rsidR="00E41A09">
        <w:t>,</w:t>
      </w:r>
      <w:r w:rsidR="004E7C7E">
        <w:t xml:space="preserve"> professors and whoever needs it.</w:t>
      </w:r>
    </w:p>
    <w:bookmarkEnd w:id="18"/>
    <w:p w:rsidR="003A1956" w:rsidRDefault="0081664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874B05" w:rsidRPr="003A1956" w:rsidRDefault="00874B05" w:rsidP="003A1956">
      <w:pPr>
        <w:ind w:left="590"/>
        <w:rPr>
          <w:rFonts w:cs="Arial"/>
        </w:rPr>
      </w:pPr>
      <w:r>
        <w:rPr>
          <w:rFonts w:cs="Arial"/>
        </w:rPr>
        <w:t>This project status report details focus and give details to the weekly status, requirements and deliverable of the team.</w:t>
      </w:r>
    </w:p>
    <w:p w:rsidR="0020544A" w:rsidRPr="003A1956" w:rsidRDefault="00874B05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Progress</w:t>
      </w:r>
    </w:p>
    <w:p w:rsidR="0020544A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Application</w:t>
      </w:r>
    </w:p>
    <w:p w:rsidR="0020544A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Finalization of document</w:t>
      </w:r>
    </w:p>
    <w:p w:rsidR="00D916B6" w:rsidRPr="00844E0A" w:rsidRDefault="006F730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Finalization of </w:t>
      </w:r>
      <w:r w:rsidR="00874B05">
        <w:rPr>
          <w:rFonts w:ascii="Arial" w:hAnsi="Arial" w:cs="Arial"/>
          <w:sz w:val="20"/>
          <w:szCs w:val="20"/>
        </w:rPr>
        <w:t>Diagrams</w:t>
      </w:r>
    </w:p>
    <w:p w:rsidR="0084501E" w:rsidRDefault="0084501E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9"/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  <w:r w:rsidR="004648A4">
        <w:rPr>
          <w:rFonts w:ascii="Arial" w:hAnsi="Arial" w:cs="Arial"/>
          <w:color w:val="000000"/>
          <w:sz w:val="20"/>
          <w:szCs w:val="20"/>
        </w:rPr>
        <w:t xml:space="preserve">– </w:t>
      </w:r>
      <w:r w:rsidR="006F7307">
        <w:rPr>
          <w:rFonts w:ascii="Arial" w:hAnsi="Arial" w:cs="Arial"/>
          <w:color w:val="000000"/>
          <w:sz w:val="20"/>
          <w:szCs w:val="20"/>
        </w:rPr>
        <w:t xml:space="preserve">Restful API to connect to Mobile </w:t>
      </w:r>
      <w:r w:rsidR="00D3214B">
        <w:rPr>
          <w:rFonts w:ascii="Arial" w:hAnsi="Arial" w:cs="Arial"/>
          <w:color w:val="000000"/>
          <w:sz w:val="20"/>
          <w:szCs w:val="20"/>
        </w:rPr>
        <w:t>a</w:t>
      </w:r>
      <w:r w:rsidR="006F7307">
        <w:rPr>
          <w:rFonts w:ascii="Arial" w:hAnsi="Arial" w:cs="Arial"/>
          <w:color w:val="000000"/>
          <w:sz w:val="20"/>
          <w:szCs w:val="20"/>
        </w:rPr>
        <w:t>pp already running but still need some configuration.</w:t>
      </w:r>
    </w:p>
    <w:bookmarkEnd w:id="21"/>
    <w:p w:rsidR="00D916B6" w:rsidRPr="006F7307" w:rsidRDefault="0084501E" w:rsidP="006F730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Issues Report </w:t>
      </w:r>
      <w:r w:rsidR="00B0550F">
        <w:rPr>
          <w:rFonts w:ascii="Arial" w:hAnsi="Arial" w:cs="Arial"/>
          <w:color w:val="000000"/>
          <w:sz w:val="20"/>
          <w:szCs w:val="20"/>
        </w:rPr>
        <w:t>–</w:t>
      </w:r>
      <w:r w:rsidR="006F7307">
        <w:rPr>
          <w:rFonts w:ascii="Arial" w:hAnsi="Arial" w:cs="Arial"/>
          <w:color w:val="000000"/>
          <w:sz w:val="20"/>
          <w:szCs w:val="20"/>
        </w:rPr>
        <w:t xml:space="preserve"> Report Design need more details</w:t>
      </w:r>
      <w:r w:rsidR="00196675" w:rsidRPr="006F7307">
        <w:rPr>
          <w:rFonts w:ascii="Arial" w:hAnsi="Arial" w:cs="Arial"/>
          <w:color w:val="000000"/>
          <w:sz w:val="20"/>
          <w:szCs w:val="20"/>
        </w:rPr>
        <w:t>.</w:t>
      </w:r>
    </w:p>
    <w:p w:rsidR="00D916B6" w:rsidRPr="003A1956" w:rsidRDefault="0084501E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Recommendations </w:t>
      </w:r>
      <w:r w:rsidR="00E662B0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3214B">
        <w:rPr>
          <w:rFonts w:ascii="Arial" w:hAnsi="Arial" w:cs="Arial"/>
          <w:color w:val="000000"/>
          <w:sz w:val="20"/>
          <w:szCs w:val="20"/>
        </w:rPr>
        <w:t>Consultation with</w:t>
      </w:r>
      <w:bookmarkStart w:id="22" w:name="_GoBack"/>
      <w:bookmarkEnd w:id="22"/>
      <w:r w:rsidR="006F7307">
        <w:rPr>
          <w:rFonts w:ascii="Arial" w:hAnsi="Arial" w:cs="Arial"/>
          <w:color w:val="000000"/>
          <w:sz w:val="20"/>
          <w:szCs w:val="20"/>
        </w:rPr>
        <w:t xml:space="preserve"> </w:t>
      </w:r>
      <w:r w:rsidR="00D3214B">
        <w:rPr>
          <w:rFonts w:ascii="Arial" w:hAnsi="Arial" w:cs="Arial"/>
          <w:color w:val="000000"/>
          <w:sz w:val="20"/>
          <w:szCs w:val="20"/>
        </w:rPr>
        <w:t>system related experts.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874B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874B05" w:rsidRPr="00874B05" w:rsidRDefault="00874B05" w:rsidP="00874B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John Rafael Furuya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96D01" w:rsidP="009435EB">
            <w:pPr>
              <w:spacing w:before="40" w:after="40"/>
            </w:pPr>
            <w:r>
              <w:rPr>
                <w:rFonts w:cs="Arial"/>
              </w:rPr>
              <w:t>10/19</w:t>
            </w:r>
            <w:r w:rsidR="006A3588">
              <w:rPr>
                <w:rFonts w:cs="Arial"/>
              </w:rPr>
              <w:t>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96D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10/16</w:t>
            </w:r>
            <w:r w:rsidR="006A3588">
              <w:rPr>
                <w:rFonts w:cs="Arial"/>
              </w:rPr>
              <w:t xml:space="preserve">/17 </w:t>
            </w:r>
            <w:r w:rsidR="006A3588">
              <w:rPr>
                <w:b w:val="0"/>
              </w:rPr>
              <w:t xml:space="preserve">to </w:t>
            </w:r>
            <w:r>
              <w:rPr>
                <w:rFonts w:cs="Arial"/>
              </w:rPr>
              <w:t>10/22</w:t>
            </w:r>
            <w:r w:rsidR="006A3588">
              <w:rPr>
                <w:rFonts w:cs="Arial"/>
              </w:rPr>
              <w:t>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496D01" w:rsidRPr="00C13EAB" w:rsidRDefault="00496D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Most functions of the system were already working, design for the system were carefully placed.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C759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con</w:t>
            </w:r>
            <w:r w:rsidR="00496D01">
              <w:rPr>
                <w:b w:val="0"/>
                <w:iCs/>
              </w:rPr>
              <w:t>tinuously developing the web application</w:t>
            </w:r>
            <w:r>
              <w:rPr>
                <w:b w:val="0"/>
                <w:iCs/>
              </w:rPr>
              <w:t xml:space="preserve">, </w:t>
            </w:r>
            <w:r w:rsidR="00496D01">
              <w:rPr>
                <w:b w:val="0"/>
                <w:iCs/>
              </w:rPr>
              <w:t>most of the site’s main function were already working and designs were carefully placed to make the site more appealing and user friendly.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C3A8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Group Meeting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96D01" w:rsidP="00811B77">
                  <w:pPr>
                    <w:spacing w:before="40" w:after="40"/>
                  </w:pPr>
                  <w:r>
                    <w:t>10/16</w:t>
                  </w:r>
                  <w:r w:rsidR="007C3A8B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C3A8B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C3A8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C099F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496D01" w:rsidP="006925B0">
                  <w:pPr>
                    <w:spacing w:before="40" w:after="40"/>
                  </w:pPr>
                  <w:r>
                    <w:t>10/19</w:t>
                  </w:r>
                  <w:r w:rsidR="006925B0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6925B0" w:rsidRPr="00C13EAB" w:rsidRDefault="006925B0" w:rsidP="006925B0">
                  <w:r w:rsidRPr="00C13EAB">
                    <w:t>Milestone 2</w:t>
                  </w: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F862BE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Proper layout and design of the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CC099F" w:rsidP="006925B0">
                  <w:pPr>
                    <w:spacing w:before="40" w:after="40"/>
                  </w:pPr>
                  <w:r>
                    <w:t>10/19</w:t>
                  </w:r>
                  <w:r w:rsidR="006925B0">
                    <w:t>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CC099F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Deployment to Server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CC099F" w:rsidP="006925B0">
                  <w:pPr>
                    <w:spacing w:before="40" w:after="40"/>
                  </w:pPr>
                  <w:r>
                    <w:t>10/19</w:t>
                  </w:r>
                  <w:r w:rsidR="006925B0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CC099F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Restful API running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CC099F" w:rsidP="006925B0">
                  <w:pPr>
                    <w:spacing w:before="40" w:after="40"/>
                  </w:pPr>
                  <w:r>
                    <w:t>10/19</w:t>
                  </w:r>
                  <w:r w:rsidR="006925B0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90C3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Finalization of Diagrams</w:t>
                  </w:r>
                  <w:r w:rsidR="00F862BE">
                    <w:t xml:space="preserve"> for </w:t>
                  </w:r>
                  <w:r w:rsidR="00F862BE">
                    <w:t>Midterm Defense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862BE" w:rsidP="00CD4105">
                  <w:pPr>
                    <w:spacing w:before="40" w:after="40"/>
                  </w:pPr>
                  <w:r>
                    <w:t>10/29</w:t>
                  </w:r>
                  <w:r w:rsidR="00290C35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F7307" w:rsidP="00CD4105">
                  <w:pPr>
                    <w:spacing w:before="40" w:after="40"/>
                  </w:pPr>
                  <w:r>
                    <w:t>60</w:t>
                  </w:r>
                  <w:r w:rsidR="00290C3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0C35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C226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C226C" w:rsidRPr="00C13EAB" w:rsidRDefault="00F862BE" w:rsidP="007C226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Finalization of Documentation for Midterm Defense</w:t>
                  </w:r>
                </w:p>
              </w:tc>
              <w:tc>
                <w:tcPr>
                  <w:tcW w:w="1250" w:type="dxa"/>
                  <w:vAlign w:val="top"/>
                </w:tcPr>
                <w:p w:rsidR="007C226C" w:rsidRDefault="00F862BE" w:rsidP="007C226C">
                  <w:pPr>
                    <w:spacing w:before="40" w:after="40"/>
                  </w:pPr>
                  <w:r>
                    <w:t>10/29</w:t>
                  </w:r>
                  <w:r w:rsidR="007C226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7C226C" w:rsidRDefault="006F7307" w:rsidP="007C226C">
                  <w:pPr>
                    <w:spacing w:before="40" w:after="40"/>
                  </w:pPr>
                  <w:r>
                    <w:t>7</w:t>
                  </w:r>
                  <w:r w:rsidR="007C226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C226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CC099F" w:rsidP="00D6695C">
                  <w:r>
                    <w:t xml:space="preserve">Potential changes in database might happened in the long run as the development progresses. 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 w:rsidTr="004875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EB787B" w:rsidP="00EB787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Restful API configuration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561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4501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7C226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EB787B" w:rsidP="008F4C3C">
                  <w:r>
                    <w:t xml:space="preserve">Restful API to connect to mobile phone is already running but still need some configuration. 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  <w:p w:rsidR="005F7DD6" w:rsidRPr="00C13EAB" w:rsidRDefault="00EB787B" w:rsidP="00EB787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Design need more detailed and precise design.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6B582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4501E" w:rsidP="008F4C3C">
                  <w:pPr>
                    <w:spacing w:before="40" w:after="40"/>
                  </w:pPr>
                  <w:r>
                    <w:t>As soon as possible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6B5822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7C226C" w:rsidP="00F22B07">
                  <w:r>
                    <w:t xml:space="preserve">The </w:t>
                  </w:r>
                  <w:r w:rsidR="00EB787B">
                    <w:t>Report design should be pleasing to the eyes of the user.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EB787B" w:rsidP="0084501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Consult experts regarding the </w:t>
                  </w:r>
                  <w:r w:rsidR="006F7307">
                    <w:t>System</w:t>
                  </w:r>
                  <w:r>
                    <w:t>.</w:t>
                  </w:r>
                </w:p>
                <w:p w:rsidR="006F7307" w:rsidRDefault="00BD5043" w:rsidP="0084501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 pre</w:t>
                  </w:r>
                  <w:r w:rsidR="00EB787B">
                    <w:t>paration for the midterm defense</w:t>
                  </w:r>
                  <w:r>
                    <w:t xml:space="preserve">, the team must </w:t>
                  </w:r>
                  <w:r w:rsidR="006F7307">
                    <w:t xml:space="preserve">finalize the diagrams and </w:t>
                  </w:r>
                  <w:r w:rsidR="00EB787B">
                    <w:t>documentation</w:t>
                  </w:r>
                  <w:r w:rsidR="006F7307">
                    <w:t>s</w:t>
                  </w:r>
                </w:p>
                <w:p w:rsidR="0084501E" w:rsidRPr="00C13EAB" w:rsidRDefault="006F7307" w:rsidP="0084501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 System should be 70% </w:t>
                  </w:r>
                  <w:r w:rsidR="00EB787B">
                    <w:t>working</w:t>
                  </w:r>
                  <w:r>
                    <w:t xml:space="preserve"> or onwards</w:t>
                  </w:r>
                  <w:r w:rsidR="00EB787B">
                    <w:t>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32F50" w:rsidRPr="00D6695C" w:rsidRDefault="006F7307" w:rsidP="006F7307">
                  <w:r>
                    <w:t>The next project status report should</w:t>
                  </w:r>
                  <w:r w:rsidR="00A32F50">
                    <w:t xml:space="preserve"> focus to the system’s </w:t>
                  </w:r>
                  <w:r>
                    <w:t>design and functionality. Report should be more precise.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84501E" w:rsidP="0084501E">
                  <w:pPr>
                    <w:spacing w:before="40" w:after="40"/>
                    <w:ind w:left="360"/>
                  </w:pPr>
                  <w:r>
                    <w:t>N/A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3A1956" w:rsidRDefault="0081664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4" w:name="_Toc527953323"/>
      <w:bookmarkStart w:id="25" w:name="_Toc67755745"/>
      <w:bookmarkStart w:id="26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7" w:name="_Toc527953324"/>
      <w:bookmarkEnd w:id="24"/>
      <w:r w:rsidR="00E37DB8" w:rsidRPr="00A951FF">
        <w:rPr>
          <w:sz w:val="26"/>
          <w:szCs w:val="26"/>
        </w:rPr>
        <w:t>PPROVALS</w:t>
      </w:r>
      <w:bookmarkEnd w:id="25"/>
      <w:bookmarkEnd w:id="2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3450B" w:rsidRPr="0003450B">
        <w:rPr>
          <w:u w:val="single"/>
        </w:rPr>
        <w:t>John Rafael Furuya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3450B" w:rsidRPr="0003450B">
        <w:rPr>
          <w:u w:val="single"/>
        </w:rPr>
        <w:t>Mr. Jose Eugenio Quesada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81664B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7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A2CB2" w:rsidP="003A1956">
      <w:pPr>
        <w:spacing w:before="240" w:after="240"/>
        <w:jc w:val="center"/>
      </w:pPr>
      <w:r>
        <w:t>2</w: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E56" w:rsidRDefault="00D17E56">
      <w:r>
        <w:separator/>
      </w:r>
    </w:p>
  </w:endnote>
  <w:endnote w:type="continuationSeparator" w:id="0">
    <w:p w:rsidR="00D17E56" w:rsidRDefault="00D1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3214B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1664B">
      <w:rPr>
        <w:noProof/>
        <w:sz w:val="18"/>
        <w:szCs w:val="18"/>
      </w:rPr>
      <w:t>10/19/2017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E56" w:rsidRDefault="00D17E56">
      <w:r>
        <w:separator/>
      </w:r>
    </w:p>
  </w:footnote>
  <w:footnote w:type="continuationSeparator" w:id="0">
    <w:p w:rsidR="00D17E56" w:rsidRDefault="00D17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D67"/>
    <w:multiLevelType w:val="hybridMultilevel"/>
    <w:tmpl w:val="3566F824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AA74F26"/>
    <w:multiLevelType w:val="hybridMultilevel"/>
    <w:tmpl w:val="3B4E6D52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A354B"/>
    <w:multiLevelType w:val="hybridMultilevel"/>
    <w:tmpl w:val="65C49C8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1545A75"/>
    <w:multiLevelType w:val="hybridMultilevel"/>
    <w:tmpl w:val="171ABB9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AC3461A"/>
    <w:multiLevelType w:val="hybridMultilevel"/>
    <w:tmpl w:val="3F668B9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E50382"/>
    <w:multiLevelType w:val="hybridMultilevel"/>
    <w:tmpl w:val="9D9E4DAC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45284B34"/>
    <w:multiLevelType w:val="hybridMultilevel"/>
    <w:tmpl w:val="B03C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23DF0"/>
    <w:multiLevelType w:val="hybridMultilevel"/>
    <w:tmpl w:val="B77A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5"/>
  </w:num>
  <w:num w:numId="14">
    <w:abstractNumId w:val="8"/>
  </w:num>
  <w:num w:numId="15">
    <w:abstractNumId w:val="4"/>
  </w:num>
  <w:num w:numId="16">
    <w:abstractNumId w:val="0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1C76"/>
    <w:rsid w:val="00033DBD"/>
    <w:rsid w:val="0003450B"/>
    <w:rsid w:val="0004461F"/>
    <w:rsid w:val="000472CA"/>
    <w:rsid w:val="000508DA"/>
    <w:rsid w:val="00051932"/>
    <w:rsid w:val="00054760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96675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0C35"/>
    <w:rsid w:val="0029501B"/>
    <w:rsid w:val="002A5AD1"/>
    <w:rsid w:val="002B4DB7"/>
    <w:rsid w:val="002B6BA1"/>
    <w:rsid w:val="002B7648"/>
    <w:rsid w:val="002D2CE8"/>
    <w:rsid w:val="002D5392"/>
    <w:rsid w:val="002E1753"/>
    <w:rsid w:val="002E63DC"/>
    <w:rsid w:val="00306E75"/>
    <w:rsid w:val="00311881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48A4"/>
    <w:rsid w:val="004656E5"/>
    <w:rsid w:val="00476057"/>
    <w:rsid w:val="00487561"/>
    <w:rsid w:val="00490341"/>
    <w:rsid w:val="00496D01"/>
    <w:rsid w:val="004A2F8A"/>
    <w:rsid w:val="004A7483"/>
    <w:rsid w:val="004B43F5"/>
    <w:rsid w:val="004B6CD1"/>
    <w:rsid w:val="004C2641"/>
    <w:rsid w:val="004C3388"/>
    <w:rsid w:val="004C46A7"/>
    <w:rsid w:val="004C4A05"/>
    <w:rsid w:val="004D2769"/>
    <w:rsid w:val="004E7C7E"/>
    <w:rsid w:val="004F6761"/>
    <w:rsid w:val="00500E9A"/>
    <w:rsid w:val="00524BE7"/>
    <w:rsid w:val="005272F4"/>
    <w:rsid w:val="00534D52"/>
    <w:rsid w:val="0056558C"/>
    <w:rsid w:val="00573191"/>
    <w:rsid w:val="00575EE7"/>
    <w:rsid w:val="00593C85"/>
    <w:rsid w:val="005A2CB2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25B0"/>
    <w:rsid w:val="00695452"/>
    <w:rsid w:val="006A3588"/>
    <w:rsid w:val="006A7413"/>
    <w:rsid w:val="006B050D"/>
    <w:rsid w:val="006B1074"/>
    <w:rsid w:val="006B5822"/>
    <w:rsid w:val="006B6AFF"/>
    <w:rsid w:val="006C2875"/>
    <w:rsid w:val="006C60A6"/>
    <w:rsid w:val="006D1253"/>
    <w:rsid w:val="006D53EE"/>
    <w:rsid w:val="006E4B62"/>
    <w:rsid w:val="006E5963"/>
    <w:rsid w:val="006E6774"/>
    <w:rsid w:val="006F7307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D0D"/>
    <w:rsid w:val="007770EA"/>
    <w:rsid w:val="00782686"/>
    <w:rsid w:val="007845AF"/>
    <w:rsid w:val="00785011"/>
    <w:rsid w:val="00796AE2"/>
    <w:rsid w:val="007B0604"/>
    <w:rsid w:val="007B2BE2"/>
    <w:rsid w:val="007B661D"/>
    <w:rsid w:val="007C226C"/>
    <w:rsid w:val="007C31D8"/>
    <w:rsid w:val="007C3A8B"/>
    <w:rsid w:val="007E2391"/>
    <w:rsid w:val="007E4DDF"/>
    <w:rsid w:val="007F2EC4"/>
    <w:rsid w:val="00805EE1"/>
    <w:rsid w:val="00811B77"/>
    <w:rsid w:val="00814B2F"/>
    <w:rsid w:val="0081664B"/>
    <w:rsid w:val="00817D21"/>
    <w:rsid w:val="00820EC1"/>
    <w:rsid w:val="00824E43"/>
    <w:rsid w:val="008276D9"/>
    <w:rsid w:val="00833922"/>
    <w:rsid w:val="00840033"/>
    <w:rsid w:val="00842713"/>
    <w:rsid w:val="00844E0A"/>
    <w:rsid w:val="0084501E"/>
    <w:rsid w:val="00845A84"/>
    <w:rsid w:val="008465A8"/>
    <w:rsid w:val="00865D2C"/>
    <w:rsid w:val="00870D87"/>
    <w:rsid w:val="00874B05"/>
    <w:rsid w:val="008769EF"/>
    <w:rsid w:val="00883299"/>
    <w:rsid w:val="0088693C"/>
    <w:rsid w:val="008A23C9"/>
    <w:rsid w:val="008A6712"/>
    <w:rsid w:val="008A73E6"/>
    <w:rsid w:val="008C5BFE"/>
    <w:rsid w:val="008C7B38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1AE0"/>
    <w:rsid w:val="00A17E8B"/>
    <w:rsid w:val="00A2329F"/>
    <w:rsid w:val="00A23EC9"/>
    <w:rsid w:val="00A31CBF"/>
    <w:rsid w:val="00A32F50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191"/>
    <w:rsid w:val="00AC1680"/>
    <w:rsid w:val="00AE095C"/>
    <w:rsid w:val="00AF3151"/>
    <w:rsid w:val="00AF4C81"/>
    <w:rsid w:val="00B0550F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5043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03A"/>
    <w:rsid w:val="00C759A1"/>
    <w:rsid w:val="00C76BAB"/>
    <w:rsid w:val="00C805B3"/>
    <w:rsid w:val="00CB3366"/>
    <w:rsid w:val="00CC099F"/>
    <w:rsid w:val="00CD4105"/>
    <w:rsid w:val="00CF6029"/>
    <w:rsid w:val="00D0286D"/>
    <w:rsid w:val="00D0658C"/>
    <w:rsid w:val="00D160D8"/>
    <w:rsid w:val="00D17E56"/>
    <w:rsid w:val="00D234D0"/>
    <w:rsid w:val="00D3214B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1A09"/>
    <w:rsid w:val="00E42224"/>
    <w:rsid w:val="00E662B0"/>
    <w:rsid w:val="00E70D0D"/>
    <w:rsid w:val="00E742F9"/>
    <w:rsid w:val="00E76E99"/>
    <w:rsid w:val="00E80D5E"/>
    <w:rsid w:val="00E83AB9"/>
    <w:rsid w:val="00E9144B"/>
    <w:rsid w:val="00EA4F44"/>
    <w:rsid w:val="00EB69CF"/>
    <w:rsid w:val="00EB787B"/>
    <w:rsid w:val="00EC4F3A"/>
    <w:rsid w:val="00ED5AE2"/>
    <w:rsid w:val="00EE0EFC"/>
    <w:rsid w:val="00EE26C5"/>
    <w:rsid w:val="00EE3D54"/>
    <w:rsid w:val="00EF0972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62BE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2F45FB"/>
  <w15:docId w15:val="{17D15CB9-8B82-4101-9DF1-F80EA728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8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Rafael Furuya</cp:lastModifiedBy>
  <cp:revision>3</cp:revision>
  <cp:lastPrinted>2004-07-12T06:29:00Z</cp:lastPrinted>
  <dcterms:created xsi:type="dcterms:W3CDTF">2017-10-19T05:22:00Z</dcterms:created>
  <dcterms:modified xsi:type="dcterms:W3CDTF">2017-10-19T05:24:00Z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