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Hipolito, Jovellano,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aes works: </w:t>
      </w:r>
      <w:hyperlink r:id="rId5" w:history="1">
        <w:r w:rsidRPr="008328B0">
          <w:rPr>
            <w:rStyle w:val="Hyperlink"/>
          </w:rPr>
          <w:t>http://www.rappler.com/newsbreak/iq/91663-philippine-automated-election-sytem-explained</w:t>
        </w:r>
      </w:hyperlink>
    </w:p>
    <w:p w:rsidR="00F7155E" w:rsidRPr="00F7155E" w:rsidRDefault="00F7155E" w:rsidP="006A209C">
      <w:pPr>
        <w:rPr>
          <w:b/>
        </w:rPr>
      </w:pPr>
      <w:r w:rsidRPr="00F7155E">
        <w:rPr>
          <w:b/>
        </w:rPr>
        <w:t xml:space="preserve">How </w:t>
      </w:r>
      <w:r>
        <w:rPr>
          <w:b/>
        </w:rPr>
        <w:t>can electoral fraud occur in the system</w:t>
      </w:r>
      <w:r w:rsidRPr="00F7155E">
        <w:rPr>
          <w:b/>
        </w:rPr>
        <w:t>?</w:t>
      </w:r>
    </w:p>
    <w:p w:rsidR="00F7155E" w:rsidRPr="00F7155E" w:rsidRDefault="0091341A" w:rsidP="006A209C">
      <w:pPr>
        <w:rPr>
          <w:rStyle w:val="Hyperlink"/>
        </w:rPr>
      </w:pPr>
      <w:r>
        <w:t xml:space="preserve">Digital signature removed: </w:t>
      </w:r>
      <w:hyperlink r:id="rId6" w:history="1">
        <w:r w:rsidRPr="008328B0">
          <w:rPr>
            <w:rStyle w:val="Hyperlink"/>
          </w:rPr>
          <w:t>http://romeocayabyab.com/controversial-2010-philippine-automated-elections-revisited/</w:t>
        </w:r>
      </w:hyperlink>
    </w:p>
    <w:p w:rsidR="005F4827" w:rsidRPr="005F4827" w:rsidRDefault="005F4827" w:rsidP="006A209C">
      <w:r>
        <w:rPr>
          <w:rStyle w:val="Hyperlink"/>
          <w:color w:val="auto"/>
          <w:u w:val="none"/>
        </w:rPr>
        <w:t>Secret Servers</w:t>
      </w:r>
    </w:p>
    <w:p w:rsidR="000078FC" w:rsidRDefault="000078FC" w:rsidP="001F2F0B">
      <w:pPr>
        <w:ind w:firstLine="720"/>
        <w:jc w:val="both"/>
      </w:pPr>
      <w:r>
        <w:t xml:space="preserve">During the 2016 elections, </w:t>
      </w:r>
      <w:r w:rsidR="001F2F0B">
        <w:t xml:space="preserve">Bong Bong </w:t>
      </w:r>
      <w:r>
        <w:t xml:space="preserve">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The law clearly states that </w:t>
      </w:r>
      <w:r w:rsidRPr="00CF71AB">
        <w:rPr>
          <w:color w:val="FF0000"/>
        </w:rPr>
        <w:t xml:space="preserve">(***INSERT LAW***) </w:t>
      </w:r>
      <w:r>
        <w:t>(Retrieved on August 10, 2016/ http://www.manilatimes.net/smartmatic-admits-using-unofficial-servers/275442/)</w:t>
      </w:r>
    </w:p>
    <w:p w:rsidR="000078FC" w:rsidRDefault="000078FC" w:rsidP="001F2F0B">
      <w:pPr>
        <w:ind w:firstLine="720"/>
        <w:jc w:val="both"/>
      </w:pPr>
      <w:r>
        <w:t>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http://i.gov.ph/philippines-cloud-first-policy-draft-4/)</w:t>
      </w:r>
    </w:p>
    <w:p w:rsidR="0091341A" w:rsidRDefault="000078FC" w:rsidP="001F2F0B">
      <w:pPr>
        <w:ind w:firstLine="720"/>
        <w:jc w:val="both"/>
      </w:pPr>
      <w:r>
        <w:t>Following the controversial secret server, the Commission on Elections is also a part of the target audience of this project which means that if the counting and transmission of the ERs are to be done under this project then there will be a chance that electoral fraud can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w:t>
      </w:r>
    </w:p>
    <w:p w:rsidR="00F7155E" w:rsidRPr="00F7155E" w:rsidRDefault="00F7155E" w:rsidP="00F7155E">
      <w:pPr>
        <w:rPr>
          <w:b/>
        </w:rPr>
      </w:pPr>
      <w:r>
        <w:rPr>
          <w:b/>
        </w:rPr>
        <w:lastRenderedPageBreak/>
        <w:t>How can the automated election system be secured specifically for the counting and transmission</w:t>
      </w:r>
      <w:r w:rsidRPr="00F7155E">
        <w:rPr>
          <w:b/>
        </w:rPr>
        <w:t>?</w:t>
      </w:r>
    </w:p>
    <w:p w:rsidR="00F7155E" w:rsidRDefault="00F7155E" w:rsidP="00F7155E">
      <w:pPr>
        <w:jc w:val="both"/>
      </w:pPr>
      <w:r>
        <w:t xml:space="preserve">Philippine National Public Key Infrastructure: </w:t>
      </w:r>
      <w:hyperlink r:id="rId7" w:history="1">
        <w:r w:rsidRPr="00DB586A">
          <w:rPr>
            <w:rStyle w:val="Hyperlink"/>
          </w:rPr>
          <w:t>http://i.gov.ph/pnpki/</w:t>
        </w:r>
      </w:hyperlink>
    </w:p>
    <w:p w:rsidR="00ED3639" w:rsidRPr="00B1282F" w:rsidRDefault="00ED3639" w:rsidP="006A209C">
      <w:pPr>
        <w:rPr>
          <w:u w:val="single"/>
        </w:rPr>
      </w:pPr>
      <w:r w:rsidRPr="00B1282F">
        <w:rPr>
          <w:u w:val="single"/>
        </w:rPr>
        <w:t>Related Study</w:t>
      </w:r>
    </w:p>
    <w:p w:rsidR="006B1189" w:rsidRDefault="006B1189" w:rsidP="006A209C">
      <w:r>
        <w:t xml:space="preserve">EA </w:t>
      </w:r>
      <w:r w:rsidR="00B1282F">
        <w:t xml:space="preserve">Case Study for </w:t>
      </w:r>
      <w:r>
        <w:t xml:space="preserve">Tablet Election: </w:t>
      </w:r>
      <w:hyperlink r:id="rId8" w:history="1">
        <w:r w:rsidR="00B1282F" w:rsidRPr="00DB586A">
          <w:rPr>
            <w:rStyle w:val="Hyperlink"/>
          </w:rPr>
          <w:t>https://www.42gears.com/case-studies/case-study-electionadministrators/</w:t>
        </w:r>
      </w:hyperlink>
    </w:p>
    <w:p w:rsidR="00B1282F" w:rsidRDefault="00B1282F" w:rsidP="006A209C">
      <w:r>
        <w:t xml:space="preserve">The Future of Election: </w:t>
      </w:r>
      <w:hyperlink r:id="rId9" w:history="1">
        <w:r w:rsidRPr="00DB586A">
          <w:rPr>
            <w:rStyle w:val="Hyperlink"/>
          </w:rPr>
          <w:t>http://www.ccao.org/userfiles/14%20Oct%202nd%20Weds%20CCAO-OAEO-final-3.pdf</w:t>
        </w:r>
      </w:hyperlink>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DE4074" w:rsidRDefault="00DE4074" w:rsidP="006A209C">
      <w:r>
        <w:t xml:space="preserve">Dichotomy for voting systems: </w:t>
      </w:r>
      <w:hyperlink r:id="rId10" w:history="1">
        <w:r w:rsidRPr="00E120A8">
          <w:rPr>
            <w:rStyle w:val="Hyperlink"/>
          </w:rPr>
          <w:t>http://www.sciencedirect.com/science/article/pii/S0022000006000924</w:t>
        </w:r>
      </w:hyperlink>
    </w:p>
    <w:p w:rsidR="00791492" w:rsidRDefault="00791492" w:rsidP="00791492">
      <w:pPr>
        <w:ind w:left="720"/>
      </w:pPr>
      <w:r>
        <w:t xml:space="preserve">PDF: </w:t>
      </w:r>
      <w:hyperlink r:id="rId11" w:history="1">
        <w:r w:rsidRPr="00E120A8">
          <w:rPr>
            <w:rStyle w:val="Hyperlink"/>
          </w:rPr>
          <w:t>http://ac.els-cdn.com/S0022000006000924/1-s2.0-S0022000006000924-main.pdf?_tid=3cd2a74e-6026-11e6-9dbf-00000aab0f26&amp;acdnat=1470962982_4d631b942875a4a3d55e3dd9804aeac5</w:t>
        </w:r>
      </w:hyperlink>
    </w:p>
    <w:p w:rsidR="00DE4074" w:rsidRDefault="00DE4074" w:rsidP="006A209C">
      <w:r>
        <w:t xml:space="preserve">Design and Implementation of a Practical Security-Conscious Electronic Polling System: </w:t>
      </w:r>
      <w:hyperlink r:id="rId12" w:history="1">
        <w:r w:rsidRPr="00E120A8">
          <w:rPr>
            <w:rStyle w:val="Hyperlink"/>
          </w:rPr>
          <w:t>http://openscholarship.wustl.edu/cse_research/394/?utm_source=openscholarship.wustl.edu%2Fcse_research%2F394&amp;utm_medium=PDF&amp;utm_campaign=PDFCoverPages</w:t>
        </w:r>
      </w:hyperlink>
    </w:p>
    <w:p w:rsidR="00DE4074" w:rsidRDefault="00791492" w:rsidP="006D4BBC">
      <w:pPr>
        <w:ind w:firstLine="720"/>
      </w:pPr>
      <w:r>
        <w:t xml:space="preserve">PDF: </w:t>
      </w:r>
      <w:hyperlink r:id="rId13" w:history="1">
        <w:r w:rsidRPr="00E120A8">
          <w:rPr>
            <w:rStyle w:val="Hyperlink"/>
          </w:rPr>
          <w:t>http://openscholarship.wustl.edu/cgi/viewcontent.cgi?article=1394&amp;context=cse_research</w:t>
        </w:r>
      </w:hyperlink>
    </w:p>
    <w:p w:rsidR="00791492" w:rsidRDefault="002D6F29" w:rsidP="006A209C">
      <w:r>
        <w:t xml:space="preserve">Touch-screen voting machine: </w:t>
      </w:r>
      <w:hyperlink r:id="rId14" w:history="1">
        <w:r w:rsidRPr="00E120A8">
          <w:rPr>
            <w:rStyle w:val="Hyperlink"/>
          </w:rPr>
          <w:t>http://research.uic.edu.ph/ojs/index.php/pulsar2012/article/view/357</w:t>
        </w:r>
      </w:hyperlink>
    </w:p>
    <w:p w:rsidR="002D6F29" w:rsidRDefault="002D6F29" w:rsidP="006A209C">
      <w:r>
        <w:tab/>
        <w:t xml:space="preserve">PDF: </w:t>
      </w:r>
      <w:hyperlink r:id="rId15" w:history="1">
        <w:r w:rsidRPr="00E120A8">
          <w:rPr>
            <w:rStyle w:val="Hyperlink"/>
          </w:rPr>
          <w:t>http://research.uic.edu.ph/ojs/index.php/pulsar2012/article/view/357/150</w:t>
        </w:r>
      </w:hyperlink>
    </w:p>
    <w:p w:rsidR="00DF15B7" w:rsidRDefault="00DF15B7" w:rsidP="006A209C">
      <w:bookmarkStart w:id="0" w:name="_GoBack"/>
      <w:bookmarkEnd w:id="0"/>
    </w:p>
    <w:p w:rsidR="00DF15B7" w:rsidRDefault="00DF15B7" w:rsidP="00DF15B7">
      <w:pPr>
        <w:jc w:val="center"/>
      </w:pPr>
      <w:r>
        <w:t>PROPOSED SOLUTION TO THE PROBLEM</w:t>
      </w:r>
    </w:p>
    <w:p w:rsidR="00CE1F15" w:rsidRDefault="00DF15B7" w:rsidP="006A209C">
      <w:r>
        <w:tab/>
        <w:t>Must be the focus of the paper</w:t>
      </w:r>
    </w:p>
    <w:p w:rsidR="00362BB7" w:rsidRDefault="00362BB7" w:rsidP="006A209C"/>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A18C7"/>
    <w:rsid w:val="001A3D60"/>
    <w:rsid w:val="001B2E95"/>
    <w:rsid w:val="001F2F0B"/>
    <w:rsid w:val="00221134"/>
    <w:rsid w:val="00237D2B"/>
    <w:rsid w:val="002B70AB"/>
    <w:rsid w:val="002D34EF"/>
    <w:rsid w:val="002D6F29"/>
    <w:rsid w:val="00321444"/>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B55D2"/>
    <w:rsid w:val="005F4827"/>
    <w:rsid w:val="005F4DD0"/>
    <w:rsid w:val="006A209C"/>
    <w:rsid w:val="006A241A"/>
    <w:rsid w:val="006B1189"/>
    <w:rsid w:val="006D4BBC"/>
    <w:rsid w:val="006E4177"/>
    <w:rsid w:val="00721252"/>
    <w:rsid w:val="00734BC4"/>
    <w:rsid w:val="00736976"/>
    <w:rsid w:val="00774749"/>
    <w:rsid w:val="00791492"/>
    <w:rsid w:val="00807FEF"/>
    <w:rsid w:val="0091341A"/>
    <w:rsid w:val="00957891"/>
    <w:rsid w:val="00977BCC"/>
    <w:rsid w:val="009A789A"/>
    <w:rsid w:val="009A7EBF"/>
    <w:rsid w:val="00A24161"/>
    <w:rsid w:val="00A35E80"/>
    <w:rsid w:val="00A70823"/>
    <w:rsid w:val="00B1282F"/>
    <w:rsid w:val="00BA546E"/>
    <w:rsid w:val="00BA5B3A"/>
    <w:rsid w:val="00C16EC0"/>
    <w:rsid w:val="00C45F1D"/>
    <w:rsid w:val="00CD0004"/>
    <w:rsid w:val="00CE1F15"/>
    <w:rsid w:val="00CE5598"/>
    <w:rsid w:val="00CF1EC9"/>
    <w:rsid w:val="00CF71AB"/>
    <w:rsid w:val="00D54733"/>
    <w:rsid w:val="00DE4074"/>
    <w:rsid w:val="00DE69A8"/>
    <w:rsid w:val="00DF15B7"/>
    <w:rsid w:val="00EA04C6"/>
    <w:rsid w:val="00EB7B4F"/>
    <w:rsid w:val="00ED3639"/>
    <w:rsid w:val="00F075E1"/>
    <w:rsid w:val="00F7155E"/>
    <w:rsid w:val="00F873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3F2C"/>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2gears.com/case-studies/case-study-electionadministrators/" TargetMode="External"/><Relationship Id="rId13" Type="http://schemas.openxmlformats.org/officeDocument/2006/relationships/hyperlink" Target="http://openscholarship.wustl.edu/cgi/viewcontent.cgi?article=1394&amp;context=cse_research" TargetMode="External"/><Relationship Id="rId3" Type="http://schemas.openxmlformats.org/officeDocument/2006/relationships/settings" Target="settings.xml"/><Relationship Id="rId7" Type="http://schemas.openxmlformats.org/officeDocument/2006/relationships/hyperlink" Target="http://i.gov.ph/pnpki/" TargetMode="External"/><Relationship Id="rId12" Type="http://schemas.openxmlformats.org/officeDocument/2006/relationships/hyperlink" Target="http://openscholarship.wustl.edu/cse_research/394/?utm_source=openscholarship.wustl.edu%2Fcse_research%2F394&amp;utm_medium=PDF&amp;utm_campaign=PDFCoverPag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ac.els-cdn.com/S0022000006000924/1-s2.0-S0022000006000924-main.pdf?_tid=3cd2a74e-6026-11e6-9dbf-00000aab0f26&amp;acdnat=1470962982_4d631b942875a4a3d55e3dd9804aeac5"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hyperlink" Target="http://research.uic.edu.ph/ojs/index.php/pulsar2012/article/view/357/150" TargetMode="External"/><Relationship Id="rId10" Type="http://schemas.openxmlformats.org/officeDocument/2006/relationships/hyperlink" Target="http://www.sciencedirect.com/science/article/pii/S0022000006000924" TargetMode="External"/><Relationship Id="rId4" Type="http://schemas.openxmlformats.org/officeDocument/2006/relationships/webSettings" Target="webSettings.xml"/><Relationship Id="rId9" Type="http://schemas.openxmlformats.org/officeDocument/2006/relationships/hyperlink" Target="http://www.ccao.org/userfiles/14%20Oct%202nd%20Weds%20CCAO-OAEO-final-3.pdf" TargetMode="External"/><Relationship Id="rId14" Type="http://schemas.openxmlformats.org/officeDocument/2006/relationships/hyperlink" Target="http://research.uic.edu.ph/ojs/index.php/pulsar2012/article/view/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5</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50</cp:revision>
  <dcterms:created xsi:type="dcterms:W3CDTF">2016-08-05T05:32:00Z</dcterms:created>
  <dcterms:modified xsi:type="dcterms:W3CDTF">2016-08-12T03:00:00Z</dcterms:modified>
</cp:coreProperties>
</file>