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w:t>
      </w:r>
      <w:r>
        <w:lastRenderedPageBreak/>
        <w:t xml:space="preserve">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lastRenderedPageBreak/>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t>
      </w:r>
      <w:r>
        <w:lastRenderedPageBreak/>
        <w:t xml:space="preserve">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w:t>
      </w:r>
      <w:r>
        <w:lastRenderedPageBreak/>
        <w:t xml:space="preserve">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w:t>
      </w:r>
      <w:r w:rsidR="00B80D5A">
        <w:lastRenderedPageBreak/>
        <w:t xml:space="preserve">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 xml:space="preserve">-Hellman algorithm and the public key infrastructure. This is a combination of both types of security system which </w:t>
      </w:r>
      <w:r>
        <w:lastRenderedPageBreak/>
        <w:t>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mc:AlternateContent>
          <mc:Choice Requires="wpg">
            <w:drawing>
              <wp:anchor distT="0" distB="0" distL="114300" distR="114300" simplePos="0" relativeHeight="251659264" behindDoc="0" locked="0" layoutInCell="1" allowOverlap="1" wp14:anchorId="35E4D687" wp14:editId="2706C8D8">
                <wp:simplePos x="0" y="0"/>
                <wp:positionH relativeFrom="column">
                  <wp:posOffset>466725</wp:posOffset>
                </wp:positionH>
                <wp:positionV relativeFrom="paragraph">
                  <wp:posOffset>50800</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36.75pt;margin-top:4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97532F" w:rsidRDefault="0097532F" w:rsidP="0097532F">
      <w:pPr>
        <w:jc w:val="center"/>
        <w:rPr>
          <w:i/>
        </w:rPr>
      </w:pPr>
      <w:r w:rsidRPr="0097532F">
        <w:rPr>
          <w:i/>
        </w:rPr>
        <w:t>Figure 1. Cryptography process</w:t>
      </w:r>
    </w:p>
    <w:p w:rsidR="0097532F" w:rsidRDefault="0097532F" w:rsidP="0097532F">
      <w:pPr>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p>
    <w:p w:rsidR="0097532F" w:rsidRDefault="0097532F" w:rsidP="0097532F">
      <w:r>
        <w:t>Symm</w:t>
      </w:r>
      <w:r>
        <w:t>etric Encryption</w:t>
      </w:r>
    </w:p>
    <w:p w:rsidR="0097532F" w:rsidRDefault="0097532F" w:rsidP="0097532F">
      <w:pPr>
        <w:jc w:val="both"/>
      </w:pPr>
      <w:r>
        <w:t xml:space="preserve">In    symmetric    key encryption, encryption   key   can   be   calculated   from   the decryption key and vice versa.  With most of the symmetric algorithms, the same key is used for encryption and decryption. The symmetric key is effective only when the key is kept secret by two parties if anyone else discovers the key in any way; it affects both Confidentiality and Authentication. A person with unauthorized symmetric key </w:t>
      </w:r>
      <w:r>
        <w:lastRenderedPageBreak/>
        <w:t>not only can decrypt messages sent with key but can encrypt new messages and send them on behalf of the legitimate parties using the key.</w:t>
      </w:r>
    </w:p>
    <w:p w:rsidR="0097532F" w:rsidRDefault="0097532F" w:rsidP="0097532F">
      <w:proofErr w:type="spellStart"/>
      <w:r>
        <w:t>Diffie</w:t>
      </w:r>
      <w:proofErr w:type="spellEnd"/>
      <w:r>
        <w:t xml:space="preserve">-Hellman </w:t>
      </w:r>
      <w:proofErr w:type="spellStart"/>
      <w:r>
        <w:t>Alfgoritm</w:t>
      </w:r>
      <w:proofErr w:type="spellEnd"/>
    </w:p>
    <w:p w:rsidR="0097532F" w:rsidRDefault="0097532F" w:rsidP="0097532F">
      <w:pPr>
        <w:jc w:val="both"/>
      </w:pPr>
      <w:r>
        <w:t xml:space="preserve">One of the most known symmetric algorithm and is the commonly used protocol is the </w:t>
      </w:r>
      <w:proofErr w:type="spellStart"/>
      <w:r>
        <w:t>Diffie</w:t>
      </w:r>
      <w:proofErr w:type="spellEnd"/>
      <w:r>
        <w:t xml:space="preserv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t>(**ADD FORMULA and ILLUSTRATION)</w:t>
      </w:r>
    </w:p>
    <w:p w:rsidR="0097532F" w:rsidRDefault="0097532F" w:rsidP="0097532F">
      <w:r>
        <w:t>Asymmetric Encryption</w:t>
      </w:r>
    </w:p>
    <w:p w:rsidR="0097532F" w:rsidRDefault="0097532F" w:rsidP="0097532F">
      <w:pPr>
        <w:jc w:val="both"/>
      </w:pPr>
      <w:r>
        <w:t>In Asymmetric algorithm,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97532F" w:rsidRDefault="0097532F" w:rsidP="0097532F">
      <w:r>
        <w:t>PKI</w:t>
      </w:r>
    </w:p>
    <w:p w:rsidR="0097532F" w:rsidRDefault="0097532F" w:rsidP="0097532F">
      <w:pPr>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protection. In this case, a strong password mechanism must be implemented to have an effective PKI. Now, if the user’s </w:t>
      </w:r>
      <w:r>
        <w:lastRenderedPageBreak/>
        <w:t>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97532F" w:rsidRDefault="0097532F" w:rsidP="0097532F">
      <w:pPr>
        <w:jc w:val="center"/>
      </w:pPr>
      <w:r>
        <w:t>(**ADD MORE)</w:t>
      </w:r>
    </w:p>
    <w:p w:rsidR="0097532F" w:rsidRDefault="0097532F" w:rsidP="0097532F">
      <w:r>
        <w:t>Hashing</w:t>
      </w:r>
    </w:p>
    <w:p w:rsidR="0097532F" w:rsidRDefault="0097532F" w:rsidP="0097532F">
      <w:r>
        <w:t>Hashing Algorithms</w:t>
      </w:r>
    </w:p>
    <w:p w:rsidR="0097532F" w:rsidRDefault="0097532F" w:rsidP="0097532F">
      <w:pPr>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97532F">
      <w:pPr>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97532F">
      <w:pPr>
        <w:jc w:val="both"/>
      </w:pPr>
      <w:r>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97532F">
      <w:pPr>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97532F" w:rsidRDefault="0097532F" w:rsidP="0097532F">
      <w:r>
        <w:t>Hybrid Cryptography</w:t>
      </w:r>
      <w:bookmarkStart w:id="0" w:name="_GoBack"/>
      <w:bookmarkEnd w:id="0"/>
    </w:p>
    <w:p w:rsidR="0097532F" w:rsidRDefault="0097532F" w:rsidP="0097532F">
      <w:pPr>
        <w:jc w:val="center"/>
      </w:pPr>
    </w:p>
    <w:p w:rsidR="0097532F" w:rsidRDefault="0097532F" w:rsidP="0097532F">
      <w:pPr>
        <w:jc w:val="center"/>
      </w:pP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lastRenderedPageBreak/>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lastRenderedPageBreak/>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A0C92"/>
    <w:rsid w:val="005B545F"/>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4596"/>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49D64-9EC1-4919-95FC-5D650FC7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TotalTime>
  <Pages>11</Pages>
  <Words>5257</Words>
  <Characters>29969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141</cp:revision>
  <dcterms:created xsi:type="dcterms:W3CDTF">2016-08-05T05:32:00Z</dcterms:created>
  <dcterms:modified xsi:type="dcterms:W3CDTF">2016-12-10T12:57:00Z</dcterms:modified>
</cp:coreProperties>
</file>