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9D" w:rsidRPr="0098329D" w:rsidRDefault="0098329D" w:rsidP="0098329D">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r w:rsidRPr="0098329D">
        <w:rPr>
          <w:rFonts w:ascii="Arial" w:eastAsia="Times New Roman" w:hAnsi="Arial" w:cs="Arial"/>
          <w:color w:val="000000"/>
          <w:sz w:val="29"/>
          <w:szCs w:val="29"/>
          <w:lang w:eastAsia="en-PH"/>
        </w:rPr>
        <w:t>II. Review of Related Literature</w:t>
      </w:r>
    </w:p>
    <w:p w:rsidR="0098329D" w:rsidRPr="0098329D" w:rsidRDefault="0098329D" w:rsidP="0098329D">
      <w:pPr>
        <w:shd w:val="clear" w:color="auto" w:fill="FFFFFF"/>
        <w:spacing w:after="72" w:line="240" w:lineRule="auto"/>
        <w:outlineLvl w:val="3"/>
        <w:rPr>
          <w:rFonts w:ascii="Arial" w:eastAsia="Times New Roman" w:hAnsi="Arial" w:cs="Arial"/>
          <w:b/>
          <w:bCs/>
          <w:color w:val="000000"/>
          <w:lang w:eastAsia="en-PH"/>
        </w:rPr>
      </w:pPr>
      <w:bookmarkStart w:id="0" w:name="Related_Studies"/>
      <w:bookmarkEnd w:id="0"/>
      <w:r w:rsidRPr="0098329D">
        <w:rPr>
          <w:rFonts w:ascii="Arial" w:eastAsia="Times New Roman" w:hAnsi="Arial" w:cs="Arial"/>
          <w:b/>
          <w:bCs/>
          <w:color w:val="000000"/>
          <w:lang w:eastAsia="en-PH"/>
        </w:rPr>
        <w:t>Related Studies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Dinakar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cluser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JRip,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JRip yield the highest accuracy, its kappa values were lesser compared to SVM. Thus, SVM's high kappa values implies better reliability for all labels.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2015, Kansara and Shekokar proposed a framework for detecting negative online interactions in terms of abusive contents carried through posts or comments as well as images. They believe that the combination of text and image analysis techniques 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w:t>
      </w:r>
      <w:r w:rsidRPr="0098329D">
        <w:rPr>
          <w:rFonts w:ascii="Arial" w:eastAsia="Times New Roman" w:hAnsi="Arial" w:cs="Arial"/>
          <w:color w:val="000000"/>
          <w:sz w:val="19"/>
          <w:szCs w:val="19"/>
          <w:lang w:eastAsia="en-PH"/>
        </w:rPr>
        <w:lastRenderedPageBreak/>
        <w:t>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Marathe and Shirsat (2015) proposed a mechanism that can automatically identify videos and users promoting cyberbullying, using a set of discriminatory features and classification algorithms. The proposed solution is a multi-step process primarily consists 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availble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Based on the probability score, a video can be classified as relevant cyberbullying promoting or irrelevant.</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w:t>
      </w:r>
      <w:r w:rsidRPr="0098329D">
        <w:rPr>
          <w:rFonts w:ascii="Arial" w:eastAsia="Times New Roman" w:hAnsi="Arial" w:cs="Arial"/>
          <w:color w:val="000000"/>
          <w:sz w:val="19"/>
          <w:szCs w:val="19"/>
          <w:lang w:eastAsia="en-PH"/>
        </w:rPr>
        <w:lastRenderedPageBreak/>
        <w:t>Additionally, since SVM has been proven to be the most accurate model, the researchers were also planning to use SVM in automating the detection of cyberbullying occurrences.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Sugandhi, Pande, Agrawal, and Bhagat (2016) proposed a system for automatic monitoring and prevention of cyberbullying through the use of machine learning. The data was collected from Twitter through the use of Twitter API while the labeled training data was gathered from ChatCoder.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Sintaha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an algorithm through those tweets to classify whether the word is positive or negative. For their baseline, they used four types of features: stop words, repeating letters, punctuation, and words with alphabets at the beginning. Furthermore, the dataset were retrieved from database, classified and run through three machine learning classifying techniques (SVM, Naïve Bayes Classifier, and Convolutional Neural Network) to compare the performance of those algorithms. After the classifier has been trained, the test tweets were run through the classifier to detect the polarity and after it has been detected, it was used to compare the accuracy of the classifiers. Among the different approaches, SVM generate the highest accuracy followed by Naïve Bayes.</w:t>
      </w:r>
    </w:p>
    <w:p w:rsidR="00670F1F" w:rsidRDefault="00495297">
      <w:r>
        <w:t xml:space="preserve">    </w:t>
      </w:r>
      <w:r w:rsidR="00020988">
        <w:t xml:space="preserve">        </w:t>
      </w:r>
      <w:bookmarkStart w:id="1" w:name="_GoBack"/>
      <w:bookmarkEnd w:id="1"/>
    </w:p>
    <w:sectPr w:rsidR="0067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45"/>
    <w:rsid w:val="00020988"/>
    <w:rsid w:val="00495297"/>
    <w:rsid w:val="00670F1F"/>
    <w:rsid w:val="0098329D"/>
    <w:rsid w:val="00D61B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0102-D0B5-4446-AF4B-8A9C626A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329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link w:val="Heading4Char"/>
    <w:uiPriority w:val="9"/>
    <w:qFormat/>
    <w:rsid w:val="0098329D"/>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29D"/>
    <w:rPr>
      <w:rFonts w:ascii="Times New Roman" w:eastAsia="Times New Roman" w:hAnsi="Times New Roman" w:cs="Times New Roman"/>
      <w:b/>
      <w:bCs/>
      <w:sz w:val="36"/>
      <w:szCs w:val="36"/>
      <w:lang w:eastAsia="en-PH"/>
    </w:rPr>
  </w:style>
  <w:style w:type="character" w:customStyle="1" w:styleId="Heading4Char">
    <w:name w:val="Heading 4 Char"/>
    <w:basedOn w:val="DefaultParagraphFont"/>
    <w:link w:val="Heading4"/>
    <w:uiPriority w:val="9"/>
    <w:rsid w:val="0098329D"/>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98329D"/>
    <w:rPr>
      <w:color w:val="0000FF"/>
      <w:u w:val="single"/>
    </w:rPr>
  </w:style>
  <w:style w:type="paragraph" w:styleId="NormalWeb">
    <w:name w:val="Normal (Web)"/>
    <w:basedOn w:val="Normal"/>
    <w:uiPriority w:val="99"/>
    <w:semiHidden/>
    <w:unhideWhenUsed/>
    <w:rsid w:val="0098329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37304">
      <w:bodyDiv w:val="1"/>
      <w:marLeft w:val="0"/>
      <w:marRight w:val="0"/>
      <w:marTop w:val="0"/>
      <w:marBottom w:val="0"/>
      <w:divBdr>
        <w:top w:val="none" w:sz="0" w:space="0" w:color="auto"/>
        <w:left w:val="none" w:sz="0" w:space="0" w:color="auto"/>
        <w:bottom w:val="none" w:sz="0" w:space="0" w:color="auto"/>
        <w:right w:val="none" w:sz="0" w:space="0" w:color="auto"/>
      </w:divBdr>
      <w:divsChild>
        <w:div w:id="43483246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4</cp:revision>
  <dcterms:created xsi:type="dcterms:W3CDTF">2016-10-28T13:47:00Z</dcterms:created>
  <dcterms:modified xsi:type="dcterms:W3CDTF">2016-10-28T13:55:00Z</dcterms:modified>
</cp:coreProperties>
</file>