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9C5" w:rsidRPr="00A719C5" w:rsidRDefault="00A719C5" w:rsidP="00A719C5">
      <w:pPr>
        <w:pStyle w:val="NoSpacing"/>
        <w:rPr>
          <w:rFonts w:ascii="Arial" w:hAnsi="Arial" w:cs="Arial"/>
          <w:sz w:val="28"/>
          <w:szCs w:val="28"/>
        </w:rPr>
      </w:pPr>
      <w:r>
        <w:rPr>
          <w:rFonts w:ascii="Arial" w:hAnsi="Arial" w:cs="Arial"/>
          <w:sz w:val="28"/>
          <w:szCs w:val="28"/>
        </w:rPr>
        <w:t>NLP Project: Paperwork</w:t>
      </w:r>
    </w:p>
    <w:p w:rsidR="00A719C5" w:rsidRPr="00A719C5" w:rsidRDefault="00A719C5" w:rsidP="00E47821">
      <w:pPr>
        <w:rPr>
          <w:rFonts w:ascii="Arial" w:hAnsi="Arial" w:cs="Arial"/>
          <w:b/>
          <w:sz w:val="28"/>
          <w:u w:val="single"/>
        </w:rPr>
      </w:pPr>
      <w:r w:rsidRPr="00A719C5">
        <w:rPr>
          <w:rFonts w:ascii="Arial" w:hAnsi="Arial" w:cs="Arial"/>
          <w:b/>
          <w:sz w:val="28"/>
          <w:u w:val="single"/>
        </w:rPr>
        <w:t>DESIGN AND METHODOLOGY</w:t>
      </w:r>
    </w:p>
    <w:p w:rsidR="00D63669" w:rsidRPr="00F674F5" w:rsidRDefault="00E47821" w:rsidP="00E47821">
      <w:pPr>
        <w:rPr>
          <w:rFonts w:ascii="Arial" w:hAnsi="Arial" w:cs="Arial"/>
          <w:b/>
          <w:sz w:val="24"/>
        </w:rPr>
      </w:pPr>
      <w:r w:rsidRPr="00E47821">
        <w:rPr>
          <w:rFonts w:ascii="Arial" w:hAnsi="Arial" w:cs="Arial"/>
          <w:b/>
          <w:sz w:val="24"/>
        </w:rPr>
        <w:t>Data Collection and Annotation</w:t>
      </w:r>
    </w:p>
    <w:p w:rsidR="00D80A65" w:rsidRDefault="00D80A65" w:rsidP="00F674F5">
      <w:pPr>
        <w:ind w:firstLine="720"/>
        <w:jc w:val="both"/>
        <w:rPr>
          <w:rFonts w:ascii="Arial" w:hAnsi="Arial" w:cs="Arial"/>
          <w:sz w:val="24"/>
        </w:rPr>
      </w:pPr>
      <w:r w:rsidRPr="00F674F5">
        <w:rPr>
          <w:rFonts w:ascii="Arial" w:hAnsi="Arial" w:cs="Arial"/>
          <w:sz w:val="24"/>
        </w:rPr>
        <w:t xml:space="preserve">The availability of a suitable data plays a crucial role in research on cyberbullying. Moreover, building a suitable dataset is needed for building representative models for cyberbullying detection. This section describes the construction of a </w:t>
      </w:r>
      <w:r w:rsidR="00F674F5" w:rsidRPr="00F674F5">
        <w:rPr>
          <w:rFonts w:ascii="Arial" w:hAnsi="Arial" w:cs="Arial"/>
          <w:sz w:val="24"/>
        </w:rPr>
        <w:t xml:space="preserve">corpus of social media </w:t>
      </w:r>
      <w:r w:rsidR="00E75D46">
        <w:rPr>
          <w:rFonts w:ascii="Arial" w:hAnsi="Arial" w:cs="Arial"/>
          <w:sz w:val="24"/>
        </w:rPr>
        <w:t>posts</w:t>
      </w:r>
      <w:r w:rsidR="00F674F5" w:rsidRPr="00F674F5">
        <w:rPr>
          <w:rFonts w:ascii="Arial" w:hAnsi="Arial" w:cs="Arial"/>
          <w:sz w:val="24"/>
        </w:rPr>
        <w:t xml:space="preserve"> which contains </w:t>
      </w:r>
      <w:r w:rsidR="005A4CA3">
        <w:rPr>
          <w:rFonts w:ascii="Arial" w:hAnsi="Arial" w:cs="Arial"/>
          <w:sz w:val="24"/>
        </w:rPr>
        <w:t xml:space="preserve">both </w:t>
      </w:r>
      <w:r w:rsidR="00F674F5" w:rsidRPr="00F674F5">
        <w:rPr>
          <w:rFonts w:ascii="Arial" w:hAnsi="Arial" w:cs="Arial"/>
          <w:sz w:val="24"/>
        </w:rPr>
        <w:t xml:space="preserve">cyberbullying </w:t>
      </w:r>
      <w:r w:rsidR="00960431">
        <w:rPr>
          <w:rFonts w:ascii="Arial" w:hAnsi="Arial" w:cs="Arial"/>
          <w:sz w:val="24"/>
        </w:rPr>
        <w:t xml:space="preserve">and non-cyberbullying </w:t>
      </w:r>
      <w:r w:rsidR="00F674F5" w:rsidRPr="00F674F5">
        <w:rPr>
          <w:rFonts w:ascii="Arial" w:hAnsi="Arial" w:cs="Arial"/>
          <w:sz w:val="24"/>
        </w:rPr>
        <w:t xml:space="preserve">content. </w:t>
      </w:r>
    </w:p>
    <w:p w:rsidR="00F674F5" w:rsidRDefault="00F674F5" w:rsidP="00F674F5">
      <w:pPr>
        <w:jc w:val="both"/>
        <w:rPr>
          <w:rFonts w:ascii="Arial" w:hAnsi="Arial" w:cs="Arial"/>
          <w:sz w:val="24"/>
        </w:rPr>
      </w:pPr>
      <w:r>
        <w:rPr>
          <w:rFonts w:ascii="Arial" w:hAnsi="Arial" w:cs="Arial"/>
          <w:sz w:val="24"/>
        </w:rPr>
        <w:t>A. Data Collection</w:t>
      </w:r>
    </w:p>
    <w:p w:rsidR="00F674F5" w:rsidRDefault="005A24A3" w:rsidP="00F674F5">
      <w:pPr>
        <w:ind w:firstLine="720"/>
        <w:jc w:val="both"/>
        <w:rPr>
          <w:rFonts w:ascii="Helvetica" w:eastAsia="Times New Roman" w:hAnsi="Helvetica" w:cs="Helvetica"/>
          <w:sz w:val="24"/>
          <w:szCs w:val="24"/>
        </w:rPr>
      </w:pPr>
      <w:r>
        <w:rPr>
          <w:rFonts w:ascii="Arial" w:hAnsi="Arial" w:cs="Arial"/>
          <w:sz w:val="24"/>
        </w:rPr>
        <w:t>The team</w:t>
      </w:r>
      <w:r w:rsidR="00F674F5">
        <w:rPr>
          <w:rFonts w:ascii="Arial" w:hAnsi="Arial" w:cs="Arial"/>
          <w:sz w:val="24"/>
        </w:rPr>
        <w:t xml:space="preserve"> constructed a</w:t>
      </w:r>
      <w:r w:rsidR="004B3763">
        <w:rPr>
          <w:rFonts w:ascii="Arial" w:hAnsi="Arial" w:cs="Arial"/>
          <w:sz w:val="24"/>
        </w:rPr>
        <w:t xml:space="preserve"> corpus by collecting data from two popular </w:t>
      </w:r>
      <w:r w:rsidR="00F674F5">
        <w:rPr>
          <w:rFonts w:ascii="Arial" w:hAnsi="Arial" w:cs="Arial"/>
          <w:sz w:val="24"/>
        </w:rPr>
        <w:t>social networking</w:t>
      </w:r>
      <w:bookmarkStart w:id="0" w:name="_GoBack"/>
      <w:bookmarkEnd w:id="0"/>
      <w:r w:rsidR="00F674F5">
        <w:rPr>
          <w:rFonts w:ascii="Arial" w:hAnsi="Arial" w:cs="Arial"/>
          <w:sz w:val="24"/>
        </w:rPr>
        <w:t xml:space="preserve"> sites such as Facebook and Twitter. </w:t>
      </w:r>
      <w:r>
        <w:rPr>
          <w:rFonts w:ascii="Arial" w:hAnsi="Arial" w:cs="Arial"/>
          <w:sz w:val="24"/>
        </w:rPr>
        <w:t>The team</w:t>
      </w:r>
      <w:r w:rsidR="004B3763">
        <w:rPr>
          <w:rFonts w:ascii="Arial" w:hAnsi="Arial" w:cs="Arial"/>
          <w:sz w:val="24"/>
        </w:rPr>
        <w:t xml:space="preserve"> chose</w:t>
      </w:r>
      <w:r>
        <w:rPr>
          <w:rFonts w:ascii="Arial" w:hAnsi="Arial" w:cs="Arial"/>
          <w:sz w:val="24"/>
        </w:rPr>
        <w:t xml:space="preserve"> to extract information from</w:t>
      </w:r>
      <w:r w:rsidR="004B3763">
        <w:rPr>
          <w:rFonts w:ascii="Arial" w:hAnsi="Arial" w:cs="Arial"/>
          <w:sz w:val="24"/>
        </w:rPr>
        <w:t xml:space="preserve"> these sites because they are more prone to cyberbullying trends since they allow users to post anything. Through web scraping, </w:t>
      </w:r>
      <w:r>
        <w:rPr>
          <w:rFonts w:ascii="Arial" w:hAnsi="Arial" w:cs="Arial"/>
          <w:sz w:val="24"/>
        </w:rPr>
        <w:t>they</w:t>
      </w:r>
      <w:r w:rsidR="004B3763">
        <w:rPr>
          <w:rFonts w:ascii="Arial" w:hAnsi="Arial" w:cs="Arial"/>
          <w:sz w:val="24"/>
        </w:rPr>
        <w:t xml:space="preserve"> were able to obtain </w:t>
      </w:r>
      <w:r>
        <w:rPr>
          <w:rFonts w:ascii="Arial" w:hAnsi="Arial" w:cs="Arial"/>
          <w:sz w:val="24"/>
        </w:rPr>
        <w:t>the</w:t>
      </w:r>
      <w:r w:rsidR="004B3763">
        <w:rPr>
          <w:rFonts w:ascii="Arial" w:hAnsi="Arial" w:cs="Arial"/>
          <w:sz w:val="24"/>
        </w:rPr>
        <w:t xml:space="preserve"> data</w:t>
      </w:r>
      <w:r>
        <w:rPr>
          <w:rFonts w:ascii="Arial" w:hAnsi="Arial" w:cs="Arial"/>
          <w:sz w:val="24"/>
        </w:rPr>
        <w:t xml:space="preserve"> for their corpus</w:t>
      </w:r>
      <w:r w:rsidR="004B3763">
        <w:rPr>
          <w:rFonts w:ascii="Arial" w:hAnsi="Arial" w:cs="Arial"/>
          <w:sz w:val="24"/>
        </w:rPr>
        <w:t xml:space="preserve">. </w:t>
      </w:r>
      <w:r w:rsidR="001F0A19">
        <w:rPr>
          <w:rFonts w:ascii="Arial" w:hAnsi="Arial" w:cs="Arial"/>
          <w:sz w:val="24"/>
        </w:rPr>
        <w:t xml:space="preserve"> </w:t>
      </w:r>
      <w:r>
        <w:rPr>
          <w:rFonts w:ascii="Arial" w:hAnsi="Arial" w:cs="Arial"/>
          <w:sz w:val="24"/>
        </w:rPr>
        <w:t>Moreover, the team decided to use import.io as their primary tool for this process</w:t>
      </w:r>
      <w:r w:rsidR="001F0A19" w:rsidRPr="001F0A19">
        <w:rPr>
          <w:rFonts w:ascii="Helvetica" w:eastAsia="Times New Roman" w:hAnsi="Helvetica" w:cs="Helvetica"/>
          <w:sz w:val="24"/>
          <w:szCs w:val="24"/>
        </w:rPr>
        <w:t>. It is a powerful and easy-to-use tool for data extraction that has the aim of getting data from any website in a structured way.</w:t>
      </w:r>
      <w:r w:rsidR="00E75D46">
        <w:rPr>
          <w:rFonts w:ascii="Helvetica" w:eastAsia="Times New Roman" w:hAnsi="Helvetica" w:cs="Helvetica"/>
          <w:sz w:val="24"/>
          <w:szCs w:val="24"/>
        </w:rPr>
        <w:t xml:space="preserve"> </w:t>
      </w:r>
      <w:r w:rsidR="00E75D46" w:rsidRPr="00E75D46">
        <w:rPr>
          <w:rFonts w:ascii="Helvetica" w:eastAsia="Times New Roman" w:hAnsi="Helvetica" w:cs="Helvetica"/>
          <w:sz w:val="24"/>
          <w:szCs w:val="24"/>
          <w:vertAlign w:val="superscript"/>
        </w:rPr>
        <w:t xml:space="preserve">[1] </w:t>
      </w:r>
      <w:r w:rsidR="00E75D46">
        <w:rPr>
          <w:rFonts w:ascii="Helvetica" w:eastAsia="Times New Roman" w:hAnsi="Helvetica" w:cs="Helvetica"/>
          <w:sz w:val="24"/>
          <w:szCs w:val="24"/>
        </w:rPr>
        <w:t xml:space="preserve">In total, </w:t>
      </w:r>
      <w:r w:rsidR="00EC0740">
        <w:rPr>
          <w:rFonts w:ascii="Helvetica" w:eastAsia="Times New Roman" w:hAnsi="Helvetica" w:cs="Helvetica"/>
          <w:sz w:val="24"/>
          <w:szCs w:val="24"/>
        </w:rPr>
        <w:t>they</w:t>
      </w:r>
      <w:r w:rsidR="00E75D46">
        <w:rPr>
          <w:rFonts w:ascii="Helvetica" w:eastAsia="Times New Roman" w:hAnsi="Helvetica" w:cs="Helvetica"/>
          <w:sz w:val="24"/>
          <w:szCs w:val="24"/>
        </w:rPr>
        <w:t xml:space="preserve"> were able to collect </w:t>
      </w:r>
      <w:r>
        <w:rPr>
          <w:rFonts w:ascii="Helvetica" w:eastAsia="Times New Roman" w:hAnsi="Helvetica" w:cs="Helvetica"/>
          <w:sz w:val="24"/>
          <w:szCs w:val="24"/>
        </w:rPr>
        <w:t>4500</w:t>
      </w:r>
      <w:r w:rsidR="00E75D46">
        <w:rPr>
          <w:rFonts w:ascii="Helvetica" w:eastAsia="Times New Roman" w:hAnsi="Helvetica" w:cs="Helvetica"/>
          <w:sz w:val="24"/>
          <w:szCs w:val="24"/>
        </w:rPr>
        <w:t xml:space="preserve"> posts from </w:t>
      </w:r>
      <w:r w:rsidR="00EC0740">
        <w:rPr>
          <w:rFonts w:ascii="Helvetica" w:eastAsia="Times New Roman" w:hAnsi="Helvetica" w:cs="Helvetica"/>
          <w:sz w:val="24"/>
          <w:szCs w:val="24"/>
        </w:rPr>
        <w:t>Filipino users that were chosen randomly.</w:t>
      </w:r>
    </w:p>
    <w:p w:rsidR="00E75D46" w:rsidRPr="005A24A3" w:rsidRDefault="00EC233A" w:rsidP="00EC233A">
      <w:pPr>
        <w:jc w:val="both"/>
        <w:rPr>
          <w:rFonts w:ascii="Helvetica" w:eastAsia="Times New Roman" w:hAnsi="Helvetica" w:cs="Helvetica"/>
          <w:sz w:val="24"/>
          <w:szCs w:val="24"/>
        </w:rPr>
      </w:pPr>
      <w:r>
        <w:rPr>
          <w:rFonts w:ascii="Helvetica" w:eastAsia="Times New Roman" w:hAnsi="Helvetica" w:cs="Helvetica"/>
          <w:sz w:val="24"/>
          <w:szCs w:val="24"/>
        </w:rPr>
        <w:t xml:space="preserve">B. Data Annotation </w:t>
      </w:r>
    </w:p>
    <w:p w:rsidR="007B2C7D" w:rsidRDefault="00960431" w:rsidP="007B2C7D">
      <w:pPr>
        <w:spacing w:before="100" w:beforeAutospacing="1" w:after="100" w:afterAutospacing="1" w:line="240" w:lineRule="auto"/>
        <w:jc w:val="both"/>
        <w:rPr>
          <w:rFonts w:ascii="Arial" w:hAnsi="Arial" w:cs="Arial"/>
          <w:color w:val="252525"/>
          <w:sz w:val="24"/>
          <w:szCs w:val="24"/>
          <w:shd w:val="clear" w:color="auto" w:fill="FFFFFF"/>
        </w:rPr>
      </w:pPr>
      <w:r w:rsidRPr="005A24A3">
        <w:rPr>
          <w:rFonts w:ascii="Arial" w:hAnsi="Arial" w:cs="Arial"/>
          <w:sz w:val="24"/>
        </w:rPr>
        <w:tab/>
        <w:t>There will be two levels of annotation.</w:t>
      </w:r>
      <w:r w:rsidR="00BF0B97">
        <w:rPr>
          <w:rFonts w:ascii="Arial" w:hAnsi="Arial" w:cs="Arial"/>
          <w:sz w:val="24"/>
        </w:rPr>
        <w:t xml:space="preserve"> The first step is to identify whether the message contains indications of cyberbullying</w:t>
      </w:r>
      <w:r w:rsidRPr="005A24A3">
        <w:rPr>
          <w:rFonts w:ascii="Arial" w:hAnsi="Arial" w:cs="Arial"/>
          <w:sz w:val="24"/>
        </w:rPr>
        <w:t>.</w:t>
      </w:r>
      <w:r>
        <w:rPr>
          <w:rFonts w:ascii="Arial" w:hAnsi="Arial" w:cs="Arial"/>
          <w:sz w:val="24"/>
        </w:rPr>
        <w:t xml:space="preserve"> When the message </w:t>
      </w:r>
      <w:r w:rsidR="00BF0B97">
        <w:rPr>
          <w:rFonts w:ascii="Arial" w:hAnsi="Arial" w:cs="Arial"/>
          <w:sz w:val="24"/>
        </w:rPr>
        <w:t xml:space="preserve">contains cyberbullying content, the annotator must indicate the harmfulness range of the post, which ranges from 0 to 2. Now, when the post scored 1 or 2, the annotator needs to </w:t>
      </w:r>
      <w:r>
        <w:rPr>
          <w:rFonts w:ascii="Arial" w:hAnsi="Arial" w:cs="Arial"/>
          <w:sz w:val="24"/>
        </w:rPr>
        <w:t xml:space="preserve">indicate the role </w:t>
      </w:r>
      <w:r w:rsidR="007B2C7D">
        <w:rPr>
          <w:rFonts w:ascii="Arial" w:hAnsi="Arial" w:cs="Arial"/>
          <w:sz w:val="24"/>
        </w:rPr>
        <w:t xml:space="preserve">of </w:t>
      </w:r>
      <w:r w:rsidR="00BF0B97">
        <w:rPr>
          <w:rFonts w:ascii="Arial" w:hAnsi="Arial" w:cs="Arial"/>
          <w:sz w:val="24"/>
        </w:rPr>
        <w:t>the author of the post as well</w:t>
      </w:r>
      <w:r>
        <w:rPr>
          <w:rFonts w:ascii="Arial" w:hAnsi="Arial" w:cs="Arial"/>
          <w:sz w:val="24"/>
        </w:rPr>
        <w:t xml:space="preserve">. At the second step, text spans with relevant information to the use case of cyberbullying will be identified and categorized. All annotations are performed using </w:t>
      </w:r>
      <w:r w:rsidR="007B2C7D">
        <w:rPr>
          <w:rFonts w:ascii="Arial" w:hAnsi="Arial" w:cs="Arial"/>
          <w:sz w:val="24"/>
        </w:rPr>
        <w:t xml:space="preserve">General Architecture for Text Engineering (GATE). </w:t>
      </w:r>
      <w:r w:rsidR="007B2C7D" w:rsidRPr="007B2C7D">
        <w:rPr>
          <w:rFonts w:ascii="Arial" w:hAnsi="Arial" w:cs="Arial"/>
          <w:sz w:val="24"/>
          <w:szCs w:val="24"/>
          <w:shd w:val="clear" w:color="auto" w:fill="FFFFFF"/>
        </w:rPr>
        <w:t>GATE includes an</w:t>
      </w:r>
      <w:r w:rsidR="007B2C7D" w:rsidRPr="007B2C7D">
        <w:rPr>
          <w:rStyle w:val="apple-converted-space"/>
          <w:rFonts w:ascii="Arial" w:hAnsi="Arial" w:cs="Arial"/>
          <w:sz w:val="24"/>
          <w:szCs w:val="24"/>
          <w:shd w:val="clear" w:color="auto" w:fill="FFFFFF"/>
        </w:rPr>
        <w:t> </w:t>
      </w:r>
      <w:hyperlink r:id="rId6" w:tooltip="Information extraction" w:history="1">
        <w:r w:rsidR="007B2C7D" w:rsidRPr="007B2C7D">
          <w:rPr>
            <w:rStyle w:val="Hyperlink"/>
            <w:rFonts w:ascii="Arial" w:hAnsi="Arial" w:cs="Arial"/>
            <w:color w:val="auto"/>
            <w:sz w:val="24"/>
            <w:szCs w:val="24"/>
            <w:u w:val="none"/>
            <w:shd w:val="clear" w:color="auto" w:fill="FFFFFF"/>
          </w:rPr>
          <w:t>information extraction</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system called</w:t>
      </w:r>
      <w:r w:rsidR="007B2C7D" w:rsidRPr="007B2C7D">
        <w:rPr>
          <w:rStyle w:val="apple-converted-space"/>
          <w:rFonts w:ascii="Arial" w:hAnsi="Arial" w:cs="Arial"/>
          <w:sz w:val="24"/>
          <w:szCs w:val="24"/>
          <w:shd w:val="clear" w:color="auto" w:fill="FFFFFF"/>
        </w:rPr>
        <w:t> </w:t>
      </w:r>
      <w:r w:rsidR="007B2C7D" w:rsidRPr="007B2C7D">
        <w:rPr>
          <w:rFonts w:ascii="Arial" w:hAnsi="Arial" w:cs="Arial"/>
          <w:bCs/>
          <w:sz w:val="24"/>
          <w:szCs w:val="24"/>
          <w:shd w:val="clear" w:color="auto" w:fill="FFFFFF"/>
        </w:rPr>
        <w:t>ANNIE</w:t>
      </w:r>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w:t>
      </w:r>
      <w:r w:rsidR="007B2C7D" w:rsidRPr="007B2C7D">
        <w:rPr>
          <w:rFonts w:ascii="Arial" w:hAnsi="Arial" w:cs="Arial"/>
          <w:bCs/>
          <w:sz w:val="24"/>
          <w:szCs w:val="24"/>
          <w:shd w:val="clear" w:color="auto" w:fill="FFFFFF"/>
        </w:rPr>
        <w:t>A Nearly-New Information Extraction System</w:t>
      </w:r>
      <w:r w:rsidR="007B2C7D" w:rsidRPr="007B2C7D">
        <w:rPr>
          <w:rFonts w:ascii="Arial" w:hAnsi="Arial" w:cs="Arial"/>
          <w:sz w:val="24"/>
          <w:szCs w:val="24"/>
          <w:shd w:val="clear" w:color="auto" w:fill="FFFFFF"/>
        </w:rPr>
        <w:t>) which is a set of modules comprising a</w:t>
      </w:r>
      <w:r w:rsidR="007B2C7D" w:rsidRPr="007B2C7D">
        <w:rPr>
          <w:rStyle w:val="apple-converted-space"/>
          <w:rFonts w:ascii="Arial" w:hAnsi="Arial" w:cs="Arial"/>
          <w:sz w:val="24"/>
          <w:szCs w:val="24"/>
          <w:shd w:val="clear" w:color="auto" w:fill="FFFFFF"/>
        </w:rPr>
        <w:t> </w:t>
      </w:r>
      <w:hyperlink r:id="rId7" w:tooltip="Lexical analysis" w:history="1">
        <w:r w:rsidR="007B2C7D" w:rsidRPr="007B2C7D">
          <w:rPr>
            <w:rStyle w:val="Hyperlink"/>
            <w:rFonts w:ascii="Arial" w:hAnsi="Arial" w:cs="Arial"/>
            <w:color w:val="auto"/>
            <w:sz w:val="24"/>
            <w:szCs w:val="24"/>
            <w:u w:val="none"/>
            <w:shd w:val="clear" w:color="auto" w:fill="FFFFFF"/>
          </w:rPr>
          <w:t>tokenizer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8" w:tooltip="Gazetteer" w:history="1">
        <w:r w:rsidR="007B2C7D" w:rsidRPr="007B2C7D">
          <w:rPr>
            <w:rStyle w:val="Hyperlink"/>
            <w:rFonts w:ascii="Arial" w:hAnsi="Arial" w:cs="Arial"/>
            <w:color w:val="auto"/>
            <w:sz w:val="24"/>
            <w:szCs w:val="24"/>
            <w:u w:val="none"/>
            <w:shd w:val="clear" w:color="auto" w:fill="FFFFFF"/>
          </w:rPr>
          <w:t>gazetteer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9" w:tooltip="Sentence boundary disambiguation" w:history="1">
        <w:r w:rsidR="007B2C7D" w:rsidRPr="007B2C7D">
          <w:rPr>
            <w:rStyle w:val="Hyperlink"/>
            <w:rFonts w:ascii="Arial" w:hAnsi="Arial" w:cs="Arial"/>
            <w:color w:val="auto"/>
            <w:sz w:val="24"/>
            <w:szCs w:val="24"/>
            <w:u w:val="none"/>
            <w:shd w:val="clear" w:color="auto" w:fill="FFFFFF"/>
          </w:rPr>
          <w:t>sentence splitter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10" w:tooltip="Part-of-speech tagging" w:history="1">
        <w:r w:rsidR="007B2C7D" w:rsidRPr="007B2C7D">
          <w:rPr>
            <w:rStyle w:val="Hyperlink"/>
            <w:rFonts w:ascii="Arial" w:hAnsi="Arial" w:cs="Arial"/>
            <w:color w:val="auto"/>
            <w:sz w:val="24"/>
            <w:szCs w:val="24"/>
            <w:u w:val="none"/>
            <w:shd w:val="clear" w:color="auto" w:fill="FFFFFF"/>
          </w:rPr>
          <w:t>part of speech tagger</w:t>
        </w:r>
      </w:hyperlink>
      <w:r w:rsidR="007B2C7D" w:rsidRPr="007B2C7D">
        <w:rPr>
          <w:rFonts w:ascii="Arial" w:hAnsi="Arial" w:cs="Arial"/>
          <w:sz w:val="24"/>
          <w:szCs w:val="24"/>
          <w:shd w:val="clear" w:color="auto" w:fill="FFFFFF"/>
        </w:rPr>
        <w:t>, a</w:t>
      </w:r>
      <w:r w:rsidR="007B2C7D" w:rsidRPr="007B2C7D">
        <w:rPr>
          <w:rStyle w:val="apple-converted-space"/>
          <w:rFonts w:ascii="Arial" w:hAnsi="Arial" w:cs="Arial"/>
          <w:sz w:val="24"/>
          <w:szCs w:val="24"/>
          <w:shd w:val="clear" w:color="auto" w:fill="FFFFFF"/>
        </w:rPr>
        <w:t> </w:t>
      </w:r>
      <w:hyperlink r:id="rId11" w:tooltip="Named entity recognition" w:history="1">
        <w:r w:rsidR="007B2C7D" w:rsidRPr="007B2C7D">
          <w:rPr>
            <w:rStyle w:val="Hyperlink"/>
            <w:rFonts w:ascii="Arial" w:hAnsi="Arial" w:cs="Arial"/>
            <w:color w:val="auto"/>
            <w:sz w:val="24"/>
            <w:szCs w:val="24"/>
            <w:u w:val="none"/>
            <w:shd w:val="clear" w:color="auto" w:fill="FFFFFF"/>
          </w:rPr>
          <w:t>named entities</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transducer and a</w:t>
      </w:r>
      <w:r w:rsidR="007B2C7D" w:rsidRPr="007B2C7D">
        <w:rPr>
          <w:rFonts w:ascii="Arial" w:hAnsi="Arial" w:cs="Arial"/>
          <w:sz w:val="24"/>
          <w:szCs w:val="24"/>
          <w:shd w:val="clear" w:color="auto" w:fill="FFFFFF"/>
        </w:rPr>
        <w:t xml:space="preserve"> </w:t>
      </w:r>
      <w:hyperlink r:id="rId12" w:tooltip="Coreference" w:history="1">
        <w:r w:rsidR="007B2C7D" w:rsidRPr="007B2C7D">
          <w:rPr>
            <w:rStyle w:val="Hyperlink"/>
            <w:rFonts w:ascii="Arial" w:hAnsi="Arial" w:cs="Arial"/>
            <w:color w:val="auto"/>
            <w:sz w:val="24"/>
            <w:szCs w:val="24"/>
            <w:u w:val="none"/>
            <w:shd w:val="clear" w:color="auto" w:fill="FFFFFF"/>
          </w:rPr>
          <w:t>co</w:t>
        </w:r>
        <w:r w:rsidR="007B2C7D" w:rsidRPr="007B2C7D">
          <w:rPr>
            <w:rStyle w:val="Hyperlink"/>
            <w:rFonts w:ascii="Arial" w:hAnsi="Arial" w:cs="Arial"/>
            <w:color w:val="auto"/>
            <w:sz w:val="24"/>
            <w:szCs w:val="24"/>
            <w:u w:val="none"/>
            <w:shd w:val="clear" w:color="auto" w:fill="FFFFFF"/>
          </w:rPr>
          <w:t xml:space="preserve"> </w:t>
        </w:r>
        <w:r w:rsidR="007B2C7D" w:rsidRPr="007B2C7D">
          <w:rPr>
            <w:rStyle w:val="Hyperlink"/>
            <w:rFonts w:ascii="Arial" w:hAnsi="Arial" w:cs="Arial"/>
            <w:color w:val="auto"/>
            <w:sz w:val="24"/>
            <w:szCs w:val="24"/>
            <w:u w:val="none"/>
            <w:shd w:val="clear" w:color="auto" w:fill="FFFFFF"/>
          </w:rPr>
          <w:t>reference</w:t>
        </w:r>
      </w:hyperlink>
      <w:r w:rsidR="007B2C7D" w:rsidRPr="007B2C7D">
        <w:rPr>
          <w:rStyle w:val="apple-converted-space"/>
          <w:rFonts w:ascii="Arial" w:hAnsi="Arial" w:cs="Arial"/>
          <w:sz w:val="24"/>
          <w:szCs w:val="24"/>
          <w:shd w:val="clear" w:color="auto" w:fill="FFFFFF"/>
        </w:rPr>
        <w:t> </w:t>
      </w:r>
      <w:r w:rsidR="007B2C7D" w:rsidRPr="007B2C7D">
        <w:rPr>
          <w:rFonts w:ascii="Arial" w:hAnsi="Arial" w:cs="Arial"/>
          <w:sz w:val="24"/>
          <w:szCs w:val="24"/>
          <w:shd w:val="clear" w:color="auto" w:fill="FFFFFF"/>
        </w:rPr>
        <w:t xml:space="preserve">tagger. </w:t>
      </w:r>
      <w:r w:rsidR="00BF0B97" w:rsidRPr="00BF0B97">
        <w:rPr>
          <w:rFonts w:ascii="Arial" w:hAnsi="Arial" w:cs="Arial"/>
          <w:sz w:val="24"/>
          <w:szCs w:val="24"/>
          <w:shd w:val="clear" w:color="auto" w:fill="FFFFFF"/>
          <w:vertAlign w:val="superscript"/>
        </w:rPr>
        <w:t>[1]</w:t>
      </w:r>
    </w:p>
    <w:p w:rsidR="00DB4F34" w:rsidRDefault="00D63669" w:rsidP="00BF0B97">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For each post, annotators define whether the post contains </w:t>
      </w:r>
      <w:r w:rsidR="00142D19">
        <w:rPr>
          <w:rFonts w:ascii="Arial" w:eastAsia="Times New Roman" w:hAnsi="Arial" w:cs="Arial"/>
          <w:color w:val="000000"/>
          <w:sz w:val="24"/>
          <w:szCs w:val="20"/>
        </w:rPr>
        <w:t xml:space="preserve">indications of cyberbullying and whether </w:t>
      </w:r>
      <w:r w:rsidR="00BF0B97">
        <w:rPr>
          <w:rFonts w:ascii="Arial" w:eastAsia="Times New Roman" w:hAnsi="Arial" w:cs="Arial"/>
          <w:color w:val="000000"/>
          <w:sz w:val="24"/>
          <w:szCs w:val="20"/>
        </w:rPr>
        <w:t>these</w:t>
      </w:r>
      <w:r w:rsidR="00142D19">
        <w:rPr>
          <w:rFonts w:ascii="Arial" w:eastAsia="Times New Roman" w:hAnsi="Arial" w:cs="Arial"/>
          <w:color w:val="000000"/>
          <w:sz w:val="24"/>
          <w:szCs w:val="20"/>
        </w:rPr>
        <w:t xml:space="preserve"> indications are severe through </w:t>
      </w:r>
      <w:r w:rsidR="008151BC">
        <w:rPr>
          <w:rFonts w:ascii="Arial" w:eastAsia="Times New Roman" w:hAnsi="Arial" w:cs="Arial"/>
          <w:color w:val="000000"/>
          <w:sz w:val="24"/>
          <w:szCs w:val="20"/>
        </w:rPr>
        <w:t>assigning</w:t>
      </w:r>
      <w:r w:rsidR="00142D19">
        <w:rPr>
          <w:rFonts w:ascii="Arial" w:eastAsia="Times New Roman" w:hAnsi="Arial" w:cs="Arial"/>
          <w:color w:val="000000"/>
          <w:sz w:val="24"/>
          <w:szCs w:val="20"/>
        </w:rPr>
        <w:t xml:space="preserve"> a harmfulness score</w:t>
      </w:r>
      <w:r w:rsidR="008151BC">
        <w:rPr>
          <w:rFonts w:ascii="Arial" w:eastAsia="Times New Roman" w:hAnsi="Arial" w:cs="Arial"/>
          <w:color w:val="000000"/>
          <w:sz w:val="24"/>
          <w:szCs w:val="20"/>
        </w:rPr>
        <w:t xml:space="preserve"> to the post</w:t>
      </w:r>
      <w:r w:rsidR="00142D19">
        <w:rPr>
          <w:rFonts w:ascii="Arial" w:eastAsia="Times New Roman" w:hAnsi="Arial" w:cs="Arial"/>
          <w:color w:val="000000"/>
          <w:sz w:val="24"/>
          <w:szCs w:val="20"/>
        </w:rPr>
        <w:t xml:space="preserve"> on</w:t>
      </w:r>
      <w:r w:rsidR="008151BC">
        <w:rPr>
          <w:rFonts w:ascii="Arial" w:eastAsia="Times New Roman" w:hAnsi="Arial" w:cs="Arial"/>
          <w:color w:val="000000"/>
          <w:sz w:val="24"/>
          <w:szCs w:val="20"/>
        </w:rPr>
        <w:t xml:space="preserve"> a</w:t>
      </w:r>
      <w:r w:rsidR="00142D19">
        <w:rPr>
          <w:rFonts w:ascii="Arial" w:eastAsia="Times New Roman" w:hAnsi="Arial" w:cs="Arial"/>
          <w:color w:val="000000"/>
          <w:sz w:val="24"/>
          <w:szCs w:val="20"/>
        </w:rPr>
        <w:t xml:space="preserve"> </w:t>
      </w:r>
      <w:r w:rsidR="00BF0B97">
        <w:rPr>
          <w:rFonts w:ascii="Arial" w:eastAsia="Times New Roman" w:hAnsi="Arial" w:cs="Arial"/>
          <w:color w:val="000000"/>
          <w:sz w:val="24"/>
          <w:szCs w:val="20"/>
        </w:rPr>
        <w:t>three-point</w:t>
      </w:r>
      <w:r w:rsidR="008151BC">
        <w:rPr>
          <w:rFonts w:ascii="Arial" w:eastAsia="Times New Roman" w:hAnsi="Arial" w:cs="Arial"/>
          <w:color w:val="000000"/>
          <w:sz w:val="24"/>
          <w:szCs w:val="20"/>
        </w:rPr>
        <w:t xml:space="preserve"> scale. At level 0, the </w:t>
      </w:r>
      <w:r w:rsidR="00C86D76">
        <w:rPr>
          <w:rFonts w:ascii="Arial" w:eastAsia="Times New Roman" w:hAnsi="Arial" w:cs="Arial"/>
          <w:color w:val="000000"/>
          <w:sz w:val="24"/>
          <w:szCs w:val="20"/>
        </w:rPr>
        <w:t>post does not contai</w:t>
      </w:r>
      <w:r w:rsidR="008151BC">
        <w:rPr>
          <w:rFonts w:ascii="Arial" w:eastAsia="Times New Roman" w:hAnsi="Arial" w:cs="Arial"/>
          <w:color w:val="000000"/>
          <w:sz w:val="24"/>
          <w:szCs w:val="20"/>
        </w:rPr>
        <w:t>n indications of cyberbullying. At level 1, t</w:t>
      </w:r>
      <w:r w:rsidR="00DB4F34">
        <w:rPr>
          <w:rFonts w:ascii="Arial" w:eastAsia="Times New Roman" w:hAnsi="Arial" w:cs="Arial"/>
          <w:color w:val="000000"/>
          <w:sz w:val="24"/>
          <w:szCs w:val="20"/>
        </w:rPr>
        <w:t>he post contains indications of cyberbullying</w:t>
      </w:r>
      <w:r w:rsidR="008151BC">
        <w:rPr>
          <w:rFonts w:ascii="Arial" w:eastAsia="Times New Roman" w:hAnsi="Arial" w:cs="Arial"/>
          <w:color w:val="000000"/>
          <w:sz w:val="24"/>
          <w:szCs w:val="20"/>
        </w:rPr>
        <w:t xml:space="preserve"> however it is not severe. Lastly, at level 2, the</w:t>
      </w:r>
      <w:r w:rsidR="00DB4F34">
        <w:rPr>
          <w:rFonts w:ascii="Arial" w:eastAsia="Times New Roman" w:hAnsi="Arial" w:cs="Arial"/>
          <w:color w:val="000000"/>
          <w:sz w:val="24"/>
          <w:szCs w:val="20"/>
        </w:rPr>
        <w:t xml:space="preserve"> post contains seve</w:t>
      </w:r>
      <w:r w:rsidR="008151BC">
        <w:rPr>
          <w:rFonts w:ascii="Arial" w:eastAsia="Times New Roman" w:hAnsi="Arial" w:cs="Arial"/>
          <w:color w:val="000000"/>
          <w:sz w:val="24"/>
          <w:szCs w:val="20"/>
        </w:rPr>
        <w:t xml:space="preserve">re indications of cyberbullying. </w:t>
      </w:r>
    </w:p>
    <w:p w:rsidR="00A04DA0" w:rsidRDefault="00DB4F34"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The annotators </w:t>
      </w:r>
      <w:r w:rsidR="008151BC">
        <w:rPr>
          <w:rFonts w:ascii="Arial" w:eastAsia="Times New Roman" w:hAnsi="Arial" w:cs="Arial"/>
          <w:color w:val="000000"/>
          <w:sz w:val="24"/>
          <w:szCs w:val="20"/>
        </w:rPr>
        <w:t>also identified</w:t>
      </w:r>
      <w:r>
        <w:rPr>
          <w:rFonts w:ascii="Arial" w:eastAsia="Times New Roman" w:hAnsi="Arial" w:cs="Arial"/>
          <w:color w:val="000000"/>
          <w:sz w:val="24"/>
          <w:szCs w:val="20"/>
        </w:rPr>
        <w:t xml:space="preserve"> the role of the participan</w:t>
      </w:r>
      <w:r w:rsidR="00331C1C">
        <w:rPr>
          <w:rFonts w:ascii="Arial" w:eastAsia="Times New Roman" w:hAnsi="Arial" w:cs="Arial"/>
          <w:color w:val="000000"/>
          <w:sz w:val="24"/>
          <w:szCs w:val="20"/>
        </w:rPr>
        <w:t xml:space="preserve">ts in a cyberbullying scenario. Van </w:t>
      </w:r>
      <w:proofErr w:type="spellStart"/>
      <w:r w:rsidR="00331C1C">
        <w:rPr>
          <w:rFonts w:ascii="Arial" w:eastAsia="Times New Roman" w:hAnsi="Arial" w:cs="Arial"/>
          <w:color w:val="000000"/>
          <w:sz w:val="24"/>
          <w:szCs w:val="20"/>
        </w:rPr>
        <w:t>Hee</w:t>
      </w:r>
      <w:proofErr w:type="spellEnd"/>
      <w:r w:rsidR="00331C1C">
        <w:rPr>
          <w:rFonts w:ascii="Arial" w:eastAsia="Times New Roman" w:hAnsi="Arial" w:cs="Arial"/>
          <w:color w:val="000000"/>
          <w:sz w:val="24"/>
          <w:szCs w:val="20"/>
        </w:rPr>
        <w:t xml:space="preserve"> et al distinguished four different roles in a cyberbullying context in their research which we adopted for our data annotations as well. These roles are: </w:t>
      </w:r>
      <w:r w:rsidR="00A04DA0" w:rsidRPr="00E3746B">
        <w:rPr>
          <w:rFonts w:ascii="Arial" w:eastAsia="Times New Roman" w:hAnsi="Arial" w:cs="Arial"/>
          <w:color w:val="000000"/>
          <w:sz w:val="24"/>
          <w:szCs w:val="20"/>
        </w:rPr>
        <w:t>harasser, victim, bystander-defender, and bystander-assistant</w:t>
      </w:r>
      <w:r w:rsidR="00A04DA0">
        <w:rPr>
          <w:rFonts w:ascii="Arial" w:eastAsia="Times New Roman" w:hAnsi="Arial" w:cs="Arial"/>
          <w:color w:val="000000"/>
          <w:sz w:val="24"/>
          <w:szCs w:val="20"/>
        </w:rPr>
        <w:t xml:space="preserve">. These roles must be identified when the harmfulness score is equal to 1 and 2. The harasser is the person who initiates the cyberbullying attack. The victim is the one being attacked. The bystander-defender helps </w:t>
      </w:r>
      <w:r w:rsidR="00A04DA0">
        <w:rPr>
          <w:rFonts w:ascii="Arial" w:eastAsia="Times New Roman" w:hAnsi="Arial" w:cs="Arial"/>
          <w:color w:val="000000"/>
          <w:sz w:val="24"/>
          <w:szCs w:val="20"/>
        </w:rPr>
        <w:lastRenderedPageBreak/>
        <w:t xml:space="preserve">the victim and discourages the harasser from initiating an attack. Lastly, the bystander-assistant serves as an ally of the harasser. </w:t>
      </w:r>
    </w:p>
    <w:p w:rsidR="00983971" w:rsidRDefault="00E3746B" w:rsidP="00A04DA0">
      <w:pPr>
        <w:spacing w:before="100" w:beforeAutospacing="1" w:after="100" w:afterAutospacing="1" w:line="240" w:lineRule="auto"/>
        <w:ind w:firstLine="720"/>
        <w:jc w:val="both"/>
        <w:rPr>
          <w:rFonts w:ascii="Arial" w:eastAsia="Times New Roman" w:hAnsi="Arial" w:cs="Arial"/>
          <w:color w:val="000000"/>
          <w:sz w:val="24"/>
          <w:szCs w:val="20"/>
        </w:rPr>
      </w:pPr>
      <w:r>
        <w:rPr>
          <w:rFonts w:ascii="Arial" w:eastAsia="Times New Roman" w:hAnsi="Arial" w:cs="Arial"/>
          <w:color w:val="000000"/>
          <w:sz w:val="24"/>
          <w:szCs w:val="20"/>
        </w:rPr>
        <w:t xml:space="preserve">At the second level of annotation, data will be </w:t>
      </w:r>
      <w:r w:rsidR="00584B61">
        <w:rPr>
          <w:rFonts w:ascii="Arial" w:eastAsia="Times New Roman" w:hAnsi="Arial" w:cs="Arial"/>
          <w:color w:val="000000"/>
          <w:sz w:val="24"/>
          <w:szCs w:val="20"/>
        </w:rPr>
        <w:t>classified</w:t>
      </w:r>
      <w:r>
        <w:rPr>
          <w:rFonts w:ascii="Arial" w:eastAsia="Times New Roman" w:hAnsi="Arial" w:cs="Arial"/>
          <w:color w:val="000000"/>
          <w:sz w:val="24"/>
          <w:szCs w:val="20"/>
        </w:rPr>
        <w:t xml:space="preserve"> into </w:t>
      </w:r>
      <w:r w:rsidR="00584B61">
        <w:rPr>
          <w:rFonts w:ascii="Arial" w:eastAsia="Times New Roman" w:hAnsi="Arial" w:cs="Arial"/>
          <w:color w:val="000000"/>
          <w:sz w:val="24"/>
          <w:szCs w:val="20"/>
        </w:rPr>
        <w:t xml:space="preserve">one of the five categories: Threat, Insult, Defense, Sexual talk, and Curse. </w:t>
      </w:r>
    </w:p>
    <w:p w:rsidR="00E47821" w:rsidRDefault="00472F64"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 xml:space="preserve">C. </w:t>
      </w:r>
      <w:r w:rsidR="00E47821">
        <w:rPr>
          <w:rFonts w:ascii="Arial" w:eastAsia="Times New Roman" w:hAnsi="Arial" w:cs="Arial"/>
          <w:color w:val="000000"/>
          <w:sz w:val="24"/>
          <w:szCs w:val="20"/>
        </w:rPr>
        <w:t>Experimental Corpus</w:t>
      </w:r>
    </w:p>
    <w:p w:rsidR="00421719" w:rsidRDefault="00E47821"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For our preliminary experiments, we focused on the dataset that we gathered from Facebook because large majority of posts c</w:t>
      </w:r>
      <w:r w:rsidR="00421719">
        <w:rPr>
          <w:rFonts w:ascii="Arial" w:eastAsia="Times New Roman" w:hAnsi="Arial" w:cs="Arial"/>
          <w:color w:val="000000"/>
          <w:sz w:val="24"/>
          <w:szCs w:val="20"/>
        </w:rPr>
        <w:t xml:space="preserve">oming from it were considered as occurrences of cyberbullying. With regards to the occurrences of the fine-grained categories, we observe that Curse is the most frequent type of cyberbullying activity in our corpus, followed by Insults, Threats and Sexual talk. Defense is the least represented in the category. </w:t>
      </w:r>
    </w:p>
    <w:p w:rsidR="00421719" w:rsidRDefault="00421719"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ab/>
        <w:t xml:space="preserve">For each category, the number of instances marked with a harmfulness score of 0, 1, and 2 is given. </w:t>
      </w:r>
      <w:r w:rsidR="00472F64">
        <w:rPr>
          <w:rFonts w:ascii="Arial" w:eastAsia="Times New Roman" w:hAnsi="Arial" w:cs="Arial"/>
          <w:color w:val="000000"/>
          <w:sz w:val="24"/>
          <w:szCs w:val="20"/>
        </w:rPr>
        <w:t xml:space="preserve">280 curses were identified in a non-cyberbullying context. If we consider the different roles in the annotated bullying events, we figured out that the role of bully features in more than half of the annotated instances, followed by the victim role in about 20% of the instances. The bystander role in its two different sub roles yields 15% of the experimental corpus. </w:t>
      </w:r>
    </w:p>
    <w:p w:rsidR="00BF0B97" w:rsidRDefault="00BF0B97" w:rsidP="00E47821">
      <w:pPr>
        <w:spacing w:before="100" w:beforeAutospacing="1" w:after="100" w:afterAutospacing="1" w:line="240" w:lineRule="auto"/>
        <w:jc w:val="both"/>
        <w:rPr>
          <w:rFonts w:ascii="Arial" w:eastAsia="Times New Roman" w:hAnsi="Arial" w:cs="Arial"/>
          <w:color w:val="000000"/>
          <w:sz w:val="24"/>
          <w:szCs w:val="20"/>
        </w:rPr>
      </w:pPr>
    </w:p>
    <w:p w:rsidR="00BF0B97" w:rsidRDefault="00BF0B97" w:rsidP="00E47821">
      <w:pPr>
        <w:spacing w:before="100" w:beforeAutospacing="1" w:after="100" w:afterAutospacing="1" w:line="240" w:lineRule="auto"/>
        <w:jc w:val="both"/>
        <w:rPr>
          <w:rFonts w:ascii="Arial" w:eastAsia="Times New Roman" w:hAnsi="Arial" w:cs="Arial"/>
          <w:color w:val="000000"/>
          <w:sz w:val="24"/>
          <w:szCs w:val="20"/>
        </w:rPr>
      </w:pPr>
      <w:r>
        <w:rPr>
          <w:rFonts w:ascii="Arial" w:eastAsia="Times New Roman" w:hAnsi="Arial" w:cs="Arial"/>
          <w:color w:val="000000"/>
          <w:sz w:val="24"/>
          <w:szCs w:val="20"/>
        </w:rPr>
        <w:t>Sources:</w:t>
      </w:r>
    </w:p>
    <w:p w:rsidR="00BF0B97" w:rsidRPr="00DB4F34" w:rsidRDefault="00BF0B97" w:rsidP="00E47821">
      <w:pPr>
        <w:spacing w:before="100" w:beforeAutospacing="1" w:after="100" w:afterAutospacing="1" w:line="240" w:lineRule="auto"/>
        <w:jc w:val="both"/>
        <w:rPr>
          <w:rFonts w:ascii="Arial" w:eastAsia="Times New Roman" w:hAnsi="Arial" w:cs="Arial"/>
          <w:color w:val="000000"/>
          <w:sz w:val="24"/>
          <w:szCs w:val="20"/>
        </w:rPr>
      </w:pPr>
      <w:r w:rsidRPr="00BF0B97">
        <w:rPr>
          <w:rFonts w:ascii="Arial" w:eastAsia="Times New Roman" w:hAnsi="Arial" w:cs="Arial"/>
          <w:color w:val="000000"/>
          <w:sz w:val="24"/>
          <w:szCs w:val="20"/>
        </w:rPr>
        <w:t>https://en.wikipedia.org/wiki/General_Architecture_for_Text_Engineering</w:t>
      </w:r>
    </w:p>
    <w:sectPr w:rsidR="00BF0B97" w:rsidRPr="00DB4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A85444"/>
    <w:multiLevelType w:val="hybridMultilevel"/>
    <w:tmpl w:val="AB72E6D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A65"/>
    <w:rsid w:val="00142D19"/>
    <w:rsid w:val="001F0A19"/>
    <w:rsid w:val="00232DF5"/>
    <w:rsid w:val="00331C1C"/>
    <w:rsid w:val="00421719"/>
    <w:rsid w:val="00472F64"/>
    <w:rsid w:val="004B3763"/>
    <w:rsid w:val="00584B61"/>
    <w:rsid w:val="005A24A3"/>
    <w:rsid w:val="005A4CA3"/>
    <w:rsid w:val="007B2C7D"/>
    <w:rsid w:val="00814E37"/>
    <w:rsid w:val="008151BC"/>
    <w:rsid w:val="008E5A00"/>
    <w:rsid w:val="00960431"/>
    <w:rsid w:val="00983971"/>
    <w:rsid w:val="00A04DA0"/>
    <w:rsid w:val="00A719C5"/>
    <w:rsid w:val="00BF0B97"/>
    <w:rsid w:val="00C86D76"/>
    <w:rsid w:val="00D63669"/>
    <w:rsid w:val="00D80A65"/>
    <w:rsid w:val="00DB4F34"/>
    <w:rsid w:val="00E3746B"/>
    <w:rsid w:val="00E47821"/>
    <w:rsid w:val="00E75D46"/>
    <w:rsid w:val="00EC0740"/>
    <w:rsid w:val="00EC233A"/>
    <w:rsid w:val="00F674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8E61"/>
  <w15:chartTrackingRefBased/>
  <w15:docId w15:val="{7BBC98C1-2DAD-46E7-9B21-BEC7F94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0A19"/>
    <w:rPr>
      <w:color w:val="0000FF"/>
      <w:u w:val="single"/>
    </w:rPr>
  </w:style>
  <w:style w:type="paragraph" w:styleId="ListParagraph">
    <w:name w:val="List Paragraph"/>
    <w:basedOn w:val="Normal"/>
    <w:uiPriority w:val="34"/>
    <w:qFormat/>
    <w:rsid w:val="00C86D76"/>
    <w:pPr>
      <w:ind w:left="720"/>
      <w:contextualSpacing/>
    </w:pPr>
  </w:style>
  <w:style w:type="paragraph" w:styleId="NoSpacing">
    <w:name w:val="No Spacing"/>
    <w:uiPriority w:val="1"/>
    <w:qFormat/>
    <w:rsid w:val="00A719C5"/>
    <w:pPr>
      <w:spacing w:after="0" w:line="240" w:lineRule="auto"/>
    </w:pPr>
    <w:rPr>
      <w:lang w:val="en-US"/>
    </w:rPr>
  </w:style>
  <w:style w:type="character" w:customStyle="1" w:styleId="apple-converted-space">
    <w:name w:val="apple-converted-space"/>
    <w:basedOn w:val="DefaultParagraphFont"/>
    <w:rsid w:val="007B2C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azettee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exical_analysis" TargetMode="External"/><Relationship Id="rId12" Type="http://schemas.openxmlformats.org/officeDocument/2006/relationships/hyperlink" Target="https://en.wikipedia.org/wiki/Corefer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Information_extraction" TargetMode="External"/><Relationship Id="rId11" Type="http://schemas.openxmlformats.org/officeDocument/2006/relationships/hyperlink" Target="https://en.wikipedia.org/wiki/Named_entity_recognition" TargetMode="External"/><Relationship Id="rId5" Type="http://schemas.openxmlformats.org/officeDocument/2006/relationships/webSettings" Target="webSettings.xml"/><Relationship Id="rId10" Type="http://schemas.openxmlformats.org/officeDocument/2006/relationships/hyperlink" Target="https://en.wikipedia.org/wiki/Part-of-speech_tagging" TargetMode="External"/><Relationship Id="rId4" Type="http://schemas.openxmlformats.org/officeDocument/2006/relationships/settings" Target="settings.xml"/><Relationship Id="rId9" Type="http://schemas.openxmlformats.org/officeDocument/2006/relationships/hyperlink" Target="https://en.wikipedia.org/wiki/Sentence_boundary_disambigu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681CD-80C5-498E-B565-EE2A6B885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student</cp:lastModifiedBy>
  <cp:revision>5</cp:revision>
  <dcterms:created xsi:type="dcterms:W3CDTF">2016-07-12T08:17:00Z</dcterms:created>
  <dcterms:modified xsi:type="dcterms:W3CDTF">2016-08-05T01:16:00Z</dcterms:modified>
</cp:coreProperties>
</file>