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09D" w:rsidRDefault="00A7009D" w:rsidP="00A7009D">
      <w:pPr>
        <w:jc w:val="center"/>
        <w:rPr>
          <w:rFonts w:ascii="Arial" w:hAnsi="Arial" w:cs="Arial"/>
          <w:b/>
          <w:sz w:val="56"/>
          <w:szCs w:val="32"/>
          <w:u w:val="single"/>
        </w:rPr>
      </w:pPr>
    </w:p>
    <w:p w:rsidR="00A7009D" w:rsidRDefault="00A7009D" w:rsidP="00A7009D">
      <w:pPr>
        <w:jc w:val="center"/>
        <w:rPr>
          <w:rFonts w:ascii="Arial" w:hAnsi="Arial" w:cs="Arial"/>
          <w:b/>
          <w:sz w:val="56"/>
          <w:szCs w:val="32"/>
          <w:u w:val="single"/>
        </w:rPr>
      </w:pPr>
    </w:p>
    <w:p w:rsidR="009E1347" w:rsidRPr="00A7009D" w:rsidRDefault="00A7009D" w:rsidP="00A7009D">
      <w:pPr>
        <w:jc w:val="center"/>
        <w:rPr>
          <w:rFonts w:ascii="Arial" w:hAnsi="Arial" w:cs="Arial"/>
          <w:b/>
          <w:sz w:val="56"/>
          <w:szCs w:val="32"/>
          <w:u w:val="single"/>
        </w:rPr>
      </w:pPr>
      <w:r w:rsidRPr="00A7009D">
        <w:rPr>
          <w:rFonts w:ascii="Arial" w:hAnsi="Arial" w:cs="Arial"/>
          <w:b/>
          <w:sz w:val="56"/>
          <w:szCs w:val="32"/>
          <w:u w:val="single"/>
        </w:rPr>
        <w:t>AUTOMATED DETECTION OF CYBERBULLYING OCCURRENCES IN SOCIAL MEDIA POSTS USING NATURAL LANGUAGE PROCESSING TECHNIQUES</w:t>
      </w:r>
    </w:p>
    <w:p w:rsidR="00A7009D" w:rsidRDefault="00A7009D" w:rsidP="00A7009D">
      <w:pPr>
        <w:jc w:val="center"/>
        <w:rPr>
          <w:rFonts w:ascii="Arial" w:hAnsi="Arial" w:cs="Arial"/>
          <w:i/>
          <w:sz w:val="20"/>
        </w:rPr>
      </w:pPr>
      <w:r w:rsidRPr="00A7009D">
        <w:rPr>
          <w:rFonts w:ascii="Arial" w:hAnsi="Arial" w:cs="Arial"/>
          <w:i/>
          <w:sz w:val="20"/>
        </w:rPr>
        <w:t>(A research which explores the use of Natural Language Processing</w:t>
      </w:r>
      <w:r>
        <w:rPr>
          <w:rFonts w:ascii="Arial" w:hAnsi="Arial" w:cs="Arial"/>
          <w:i/>
          <w:sz w:val="20"/>
        </w:rPr>
        <w:t xml:space="preserve"> (NLP)</w:t>
      </w:r>
      <w:r w:rsidRPr="00A7009D">
        <w:rPr>
          <w:rFonts w:ascii="Arial" w:hAnsi="Arial" w:cs="Arial"/>
          <w:i/>
          <w:sz w:val="20"/>
        </w:rPr>
        <w:t xml:space="preserve"> in detecting cyberbullying trends)</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 xml:space="preserve">Samantha Mallari | Faith Ballesteros | Eva </w:t>
      </w:r>
      <w:proofErr w:type="spellStart"/>
      <w:r>
        <w:rPr>
          <w:rFonts w:ascii="Arial" w:hAnsi="Arial" w:cs="Arial"/>
          <w:sz w:val="28"/>
          <w:szCs w:val="28"/>
        </w:rPr>
        <w:t>Samillano</w:t>
      </w:r>
      <w:proofErr w:type="spellEnd"/>
    </w:p>
    <w:p w:rsidR="00A7009D" w:rsidRDefault="00A7009D" w:rsidP="00A7009D">
      <w:pPr>
        <w:jc w:val="center"/>
        <w:rPr>
          <w:rFonts w:ascii="Arial" w:hAnsi="Arial" w:cs="Arial"/>
          <w:sz w:val="28"/>
          <w:szCs w:val="28"/>
        </w:rPr>
      </w:pPr>
      <w:r>
        <w:rPr>
          <w:rFonts w:ascii="Arial" w:hAnsi="Arial" w:cs="Arial"/>
          <w:sz w:val="28"/>
          <w:szCs w:val="28"/>
        </w:rPr>
        <w:t>(SYSADD1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pStyle w:val="NoSpacing"/>
        <w:rPr>
          <w:rFonts w:ascii="Arial" w:hAnsi="Arial" w:cs="Arial"/>
          <w:sz w:val="28"/>
          <w:szCs w:val="28"/>
        </w:rPr>
      </w:pPr>
    </w:p>
    <w:p w:rsidR="00996B57" w:rsidRPr="004F7865"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996B57" w:rsidRPr="004F7865" w:rsidRDefault="00996B57" w:rsidP="00996B57">
      <w:pPr>
        <w:ind w:firstLine="720"/>
        <w:jc w:val="both"/>
        <w:rPr>
          <w:rFonts w:ascii="Arial" w:hAnsi="Arial" w:cs="Arial"/>
          <w:sz w:val="24"/>
        </w:rPr>
      </w:pPr>
      <w:r w:rsidRPr="004F7865">
        <w:rPr>
          <w:rFonts w:ascii="Arial" w:hAnsi="Arial" w:cs="Arial"/>
          <w:sz w:val="24"/>
        </w:rPr>
        <w:t xml:space="preserve">Social networking sites are primarily used for communicating and connecting with other people. However, some people use these technologies to harm others emotionally. Cyberbullying refers to the use of technology to humiliate and slander </w:t>
      </w:r>
      <w:proofErr w:type="spellStart"/>
      <w:r w:rsidRPr="004F7865">
        <w:rPr>
          <w:rFonts w:ascii="Arial" w:hAnsi="Arial" w:cs="Arial"/>
          <w:sz w:val="24"/>
        </w:rPr>
        <w:t>behaviour</w:t>
      </w:r>
      <w:proofErr w:type="spellEnd"/>
      <w:r w:rsidRPr="004F7865">
        <w:rPr>
          <w:rFonts w:ascii="Arial" w:hAnsi="Arial" w:cs="Arial"/>
          <w:sz w:val="24"/>
        </w:rPr>
        <w:t xml:space="preserve">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w:t>
      </w:r>
      <w:proofErr w:type="spellStart"/>
      <w:r w:rsidRPr="004F7865">
        <w:rPr>
          <w:rFonts w:ascii="Arial" w:hAnsi="Arial" w:cs="Arial"/>
          <w:sz w:val="24"/>
        </w:rPr>
        <w:t>Youtube</w:t>
      </w:r>
      <w:proofErr w:type="spellEnd"/>
      <w:r w:rsidRPr="004F7865">
        <w:rPr>
          <w:rFonts w:ascii="Arial" w:hAnsi="Arial" w:cs="Arial"/>
          <w:sz w:val="24"/>
        </w:rPr>
        <w:t xml:space="preserv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it was annotated into six cyberbullying categories: bad description, intelligence, physical appearance, race and culture, sexuality, and social rejection. Among the 450 words that were extracted from 600 statements, bad description was most prevalent with a frequency of 27%. </w:t>
      </w:r>
    </w:p>
    <w:p w:rsidR="00996B57" w:rsidRPr="004F7865" w:rsidRDefault="00996B57" w:rsidP="00996B57">
      <w:pPr>
        <w:jc w:val="both"/>
        <w:rPr>
          <w:rFonts w:ascii="Arial" w:hAnsi="Arial" w:cs="Arial"/>
          <w:sz w:val="24"/>
        </w:rPr>
      </w:pPr>
      <w:r w:rsidRPr="004F7865">
        <w:rPr>
          <w:rFonts w:ascii="Arial" w:hAnsi="Arial" w:cs="Arial"/>
          <w:sz w:val="24"/>
        </w:rPr>
        <w:t xml:space="preserve">Keywords: </w:t>
      </w:r>
      <w:r w:rsidRPr="00996B57">
        <w:rPr>
          <w:rFonts w:ascii="Arial" w:hAnsi="Arial" w:cs="Arial"/>
          <w:i/>
          <w:sz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w:t>
      </w:r>
      <w:proofErr w:type="spellStart"/>
      <w:r w:rsidRPr="00A7009D">
        <w:rPr>
          <w:rFonts w:ascii="Arial" w:hAnsi="Arial" w:cs="Arial"/>
          <w:color w:val="000000"/>
          <w:szCs w:val="22"/>
        </w:rPr>
        <w:t>Sherrow</w:t>
      </w:r>
      <w:proofErr w:type="spellEnd"/>
      <w:r w:rsidRPr="00A7009D">
        <w:rPr>
          <w:rFonts w:ascii="Arial" w:hAnsi="Arial" w:cs="Arial"/>
          <w:color w:val="000000"/>
          <w:szCs w:val="22"/>
        </w:rPr>
        <w:t>, an anthropologist, believes that "the ability of 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w:t>
      </w:r>
      <w:r w:rsidR="00D351D6">
        <w:rPr>
          <w:rFonts w:ascii="Arial" w:hAnsi="Arial" w:cs="Arial"/>
          <w:color w:val="000000"/>
          <w:szCs w:val="22"/>
        </w:rPr>
        <w:t>ed fourth</w:t>
      </w:r>
      <w:r w:rsidRPr="00A7009D">
        <w:rPr>
          <w:rFonts w:ascii="Arial" w:hAnsi="Arial" w:cs="Arial"/>
          <w:color w:val="000000"/>
          <w:szCs w:val="22"/>
        </w:rPr>
        <w:t>.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w:t>
      </w:r>
      <w:proofErr w:type="spellStart"/>
      <w:r w:rsidRPr="00A7009D">
        <w:rPr>
          <w:rFonts w:ascii="Arial" w:hAnsi="Arial" w:cs="Arial"/>
          <w:color w:val="000000"/>
          <w:szCs w:val="22"/>
        </w:rPr>
        <w:t>Inc</w:t>
      </w:r>
      <w:proofErr w:type="spellEnd"/>
      <w:r w:rsidRPr="00A7009D">
        <w:rPr>
          <w:rFonts w:ascii="Arial" w:hAnsi="Arial" w:cs="Arial"/>
          <w:color w:val="000000"/>
          <w:szCs w:val="22"/>
        </w:rPr>
        <w:t xml:space="preserve">, eighty percent of Filipinos have been cyberbullied through social media. Even celebrities were known to have been targets of cyberbullying attacks as well. Recently, a radio DJ, Karen </w:t>
      </w:r>
      <w:proofErr w:type="spellStart"/>
      <w:r w:rsidRPr="00A7009D">
        <w:rPr>
          <w:rFonts w:ascii="Arial" w:hAnsi="Arial" w:cs="Arial"/>
          <w:color w:val="000000"/>
          <w:szCs w:val="22"/>
        </w:rPr>
        <w:t>Bordador</w:t>
      </w:r>
      <w:proofErr w:type="spellEnd"/>
      <w:r w:rsidRPr="00A7009D">
        <w:rPr>
          <w:rFonts w:ascii="Arial" w:hAnsi="Arial" w:cs="Arial"/>
          <w:color w:val="000000"/>
          <w:szCs w:val="22"/>
        </w:rPr>
        <w:t xml:space="preserve"> has experienced extensive cyberbullying, following her arrest with her boyfriend in a drug-related buy bust operation.</w:t>
      </w:r>
    </w:p>
    <w:p w:rsidR="00A7009D" w:rsidRPr="00A7009D" w:rsidRDefault="00A7009D" w:rsidP="00A7009D">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A7009D">
        <w:rPr>
          <w:rFonts w:ascii="Arial" w:hAnsi="Arial" w:cs="Arial"/>
          <w:color w:val="000000"/>
          <w:szCs w:val="22"/>
        </w:rPr>
        <w:t xml:space="preserve">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w:t>
      </w:r>
      <w:proofErr w:type="spellStart"/>
      <w:r w:rsidRPr="00A7009D">
        <w:rPr>
          <w:rFonts w:ascii="Arial" w:hAnsi="Arial" w:cs="Arial"/>
          <w:color w:val="000000"/>
          <w:szCs w:val="22"/>
        </w:rPr>
        <w:t>Guinaran</w:t>
      </w:r>
      <w:proofErr w:type="spellEnd"/>
      <w:r w:rsidRPr="00A7009D">
        <w:rPr>
          <w:rFonts w:ascii="Arial" w:hAnsi="Arial" w:cs="Arial"/>
          <w:color w:val="000000"/>
          <w:szCs w:val="22"/>
        </w:rPr>
        <w:t>,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A7009D" w:rsidRP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A7009D" w:rsidRPr="00A7009D" w:rsidRDefault="00A7009D" w:rsidP="00A7009D">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A7009D">
        <w:rPr>
          <w:rFonts w:ascii="Arial" w:hAnsi="Arial" w:cs="Arial"/>
          <w:color w:val="000000"/>
          <w:szCs w:val="22"/>
        </w:rPr>
        <w:t>How can Natural Language Processing (NLP) techniques be applied in the process of automating the method of detecting cyberbullying occurrences in public social media posts?</w:t>
      </w: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P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A7009D" w:rsidRPr="00A7009D" w:rsidRDefault="00A7009D" w:rsidP="00A7009D">
      <w:pPr>
        <w:pStyle w:val="NormalWeb"/>
        <w:shd w:val="clear" w:color="auto" w:fill="FFFFFF"/>
        <w:spacing w:before="96" w:after="120" w:line="360" w:lineRule="auto"/>
        <w:ind w:firstLine="720"/>
        <w:jc w:val="both"/>
        <w:rPr>
          <w:rFonts w:ascii="Arial" w:hAnsi="Arial" w:cs="Arial"/>
          <w:color w:val="000000"/>
          <w:szCs w:val="22"/>
        </w:rPr>
      </w:pPr>
      <w:r w:rsidRPr="00A7009D">
        <w:rPr>
          <w:rFonts w:ascii="Arial" w:hAnsi="Arial" w:cs="Arial"/>
          <w:color w:val="000000"/>
          <w:szCs w:val="22"/>
        </w:rPr>
        <w:t>This research aims to formulate a cyberbullying detection model which will yield the highest accuracy in terms of detecting cyberbullying occurrences present in public social media posts.</w:t>
      </w:r>
    </w:p>
    <w:p w:rsidR="00A7009D" w:rsidRP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acquire ample data for the corpus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apply text pre-processing to the statements included in the dataset</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extract and evaluate significant features from the corpus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develop classes based from the predefined categories of cyberbullying (refer to IV. Design and Methodology)</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devise appropriate experiments which will test the cyberbullying detection model's accuracy</w:t>
      </w: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7009D" w:rsidRPr="00A7009D" w:rsidRDefault="00A7009D" w:rsidP="00A7009D">
      <w:pPr>
        <w:pStyle w:val="NormalWeb"/>
        <w:spacing w:line="360" w:lineRule="auto"/>
        <w:jc w:val="both"/>
        <w:rPr>
          <w:rFonts w:ascii="Arial" w:hAnsi="Arial" w:cs="Arial"/>
          <w:color w:val="000000"/>
          <w:szCs w:val="22"/>
        </w:rPr>
      </w:pPr>
      <w:r w:rsidRPr="00A7009D">
        <w:rPr>
          <w:rFonts w:ascii="Arial" w:hAnsi="Arial" w:cs="Arial"/>
          <w:color w:val="000000"/>
          <w:szCs w:val="22"/>
        </w:rPr>
        <w:tab/>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7009D" w:rsidRPr="00A7009D" w:rsidRDefault="00A7009D" w:rsidP="00A7009D">
      <w:pPr>
        <w:pStyle w:val="NormalWeb"/>
        <w:spacing w:line="360" w:lineRule="auto"/>
        <w:ind w:firstLine="720"/>
        <w:jc w:val="both"/>
        <w:rPr>
          <w:rFonts w:ascii="Arial" w:hAnsi="Arial" w:cs="Arial"/>
          <w:color w:val="000000"/>
          <w:szCs w:val="22"/>
        </w:rPr>
      </w:pPr>
      <w:r w:rsidRPr="00A7009D">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A7009D" w:rsidRPr="00A7009D" w:rsidRDefault="00A7009D" w:rsidP="00A7009D">
      <w:pPr>
        <w:pStyle w:val="NormalWeb"/>
        <w:spacing w:line="360" w:lineRule="auto"/>
        <w:ind w:firstLine="720"/>
        <w:jc w:val="both"/>
        <w:rPr>
          <w:rFonts w:ascii="Arial" w:hAnsi="Arial" w:cs="Arial"/>
          <w:color w:val="000000"/>
          <w:szCs w:val="22"/>
        </w:rPr>
      </w:pPr>
      <w:r w:rsidRPr="00A7009D">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w:t>
      </w:r>
      <w:r w:rsidR="00D351D6">
        <w:rPr>
          <w:rFonts w:ascii="Arial" w:hAnsi="Arial" w:cs="Arial"/>
          <w:color w:val="000000"/>
          <w:szCs w:val="22"/>
        </w:rPr>
        <w:t xml:space="preserve"> still encouraged by experts </w:t>
      </w:r>
      <w:r w:rsidRPr="00A7009D">
        <w:rPr>
          <w:rFonts w:ascii="Arial" w:hAnsi="Arial" w:cs="Arial"/>
          <w:color w:val="000000"/>
          <w:szCs w:val="22"/>
        </w:rPr>
        <w:t xml:space="preserve">not </w:t>
      </w:r>
      <w:r w:rsidR="00D351D6">
        <w:rPr>
          <w:rFonts w:ascii="Arial" w:hAnsi="Arial" w:cs="Arial"/>
          <w:color w:val="000000"/>
          <w:szCs w:val="22"/>
        </w:rPr>
        <w:t xml:space="preserve">to </w:t>
      </w:r>
      <w:r w:rsidRPr="00A7009D">
        <w:rPr>
          <w:rFonts w:ascii="Arial" w:hAnsi="Arial" w:cs="Arial"/>
          <w:color w:val="000000"/>
          <w:szCs w:val="22"/>
        </w:rPr>
        <w:t>turn a blind eye over such statements. As mentioned above, the cyberbullying detection model will be designed to detect even subtle posts implying cyberbullying attacks as much as possible.</w:t>
      </w:r>
    </w:p>
    <w:p w:rsidR="00A7009D" w:rsidRP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A7009D" w:rsidRPr="00A7009D" w:rsidRDefault="00A7009D" w:rsidP="00A7009D">
      <w:pPr>
        <w:spacing w:line="360" w:lineRule="auto"/>
        <w:jc w:val="both"/>
        <w:rPr>
          <w:rFonts w:ascii="Arial" w:hAnsi="Arial" w:cs="Arial"/>
          <w:color w:val="000000"/>
          <w:sz w:val="24"/>
          <w:shd w:val="clear" w:color="auto" w:fill="FFFFFF"/>
        </w:rPr>
      </w:pPr>
      <w:r w:rsidRPr="00A7009D">
        <w:rPr>
          <w:rFonts w:ascii="Arial" w:hAnsi="Arial" w:cs="Arial"/>
          <w:color w:val="000000"/>
          <w:sz w:val="24"/>
        </w:rPr>
        <w:tab/>
      </w:r>
      <w:r w:rsidRPr="00A7009D">
        <w:rPr>
          <w:rFonts w:ascii="Arial" w:hAnsi="Arial" w:cs="Arial"/>
          <w:color w:val="000000"/>
          <w:sz w:val="24"/>
          <w:shd w:val="clear" w:color="auto" w:fill="FFFFFF"/>
        </w:rPr>
        <w:t xml:space="preserve"> This research will discuss 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w:t>
      </w:r>
      <w:proofErr w:type="spellStart"/>
      <w:r w:rsidRPr="00A7009D">
        <w:rPr>
          <w:rFonts w:ascii="Arial" w:hAnsi="Arial" w:cs="Arial"/>
          <w:color w:val="000000"/>
          <w:sz w:val="24"/>
          <w:shd w:val="clear" w:color="auto" w:fill="FFFFFF"/>
        </w:rPr>
        <w:t>Taglish</w:t>
      </w:r>
      <w:proofErr w:type="spellEnd"/>
      <w:r w:rsidRPr="00A7009D">
        <w:rPr>
          <w:rFonts w:ascii="Arial" w:hAnsi="Arial" w:cs="Arial"/>
          <w:color w:val="000000"/>
          <w:sz w:val="24"/>
          <w:shd w:val="clear" w:color="auto" w:fill="FFFFFF"/>
        </w:rPr>
        <w:t>),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7009D" w:rsidRPr="00D351D6" w:rsidRDefault="00A7009D" w:rsidP="00A7009D">
      <w:pPr>
        <w:spacing w:line="360" w:lineRule="auto"/>
        <w:jc w:val="both"/>
        <w:rPr>
          <w:rFonts w:ascii="Arial" w:hAnsi="Arial" w:cs="Arial"/>
          <w:b/>
          <w:color w:val="000000"/>
          <w:sz w:val="28"/>
          <w:szCs w:val="28"/>
        </w:rPr>
      </w:pPr>
      <w:r w:rsidRPr="00D351D6">
        <w:rPr>
          <w:rFonts w:ascii="Arial" w:hAnsi="Arial" w:cs="Arial"/>
          <w:noProof/>
          <w:sz w:val="28"/>
          <w:szCs w:val="28"/>
        </w:rPr>
        <w:drawing>
          <wp:anchor distT="0" distB="0" distL="114300" distR="114300" simplePos="0" relativeHeight="251659264" behindDoc="0" locked="0" layoutInCell="1" allowOverlap="1" wp14:anchorId="16E31F80" wp14:editId="223C3370">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A7009D" w:rsidRPr="005D53B6" w:rsidRDefault="00A7009D" w:rsidP="00A7009D">
      <w:pPr>
        <w:spacing w:line="360" w:lineRule="auto"/>
        <w:jc w:val="both"/>
        <w:rPr>
          <w:rFonts w:ascii="Arial" w:hAnsi="Arial" w:cs="Arial"/>
        </w:rPr>
      </w:pPr>
    </w:p>
    <w:p w:rsidR="00A7009D" w:rsidRPr="00A653B3" w:rsidRDefault="00A7009D" w:rsidP="00A7009D">
      <w:pPr>
        <w:pStyle w:val="NormalWeb"/>
        <w:jc w:val="both"/>
        <w:rPr>
          <w:rFonts w:ascii="Arial" w:hAnsi="Arial" w:cs="Arial"/>
          <w:color w:val="000000"/>
          <w:sz w:val="22"/>
          <w:szCs w:val="22"/>
        </w:rPr>
      </w:pPr>
    </w:p>
    <w:p w:rsidR="00A7009D" w:rsidRDefault="00A7009D"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b/>
          <w:sz w:val="24"/>
        </w:rPr>
        <w:tab/>
      </w:r>
      <w:r w:rsidRPr="00D351D6">
        <w:rPr>
          <w:rFonts w:ascii="Arial" w:hAnsi="Arial" w:cs="Arial"/>
          <w:sz w:val="24"/>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 great number of current software applications have been incorporated with NLP tasks in order for them to function appropriately. Some of those tasks are as follows:</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Machine Translation - translating one human language into another.</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Co-reference Resolution - determining which words refer to the same object.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Automatic Summarization - creating a summarized version of a large chunk of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Sentiment Analysis - identifying subjective information (e.g. judgement, opinion, emotional state, etc.) in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Text Classification - assigning predefined categories to a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Conversational Agents - systems having given the capability to coherently converse with humans.</w:t>
      </w:r>
    </w:p>
    <w:p w:rsidR="00D351D6" w:rsidRPr="00D351D6" w:rsidRDefault="00D351D6" w:rsidP="00D351D6">
      <w:pPr>
        <w:pStyle w:val="NoSpacing"/>
        <w:spacing w:line="360" w:lineRule="auto"/>
        <w:ind w:firstLine="360"/>
        <w:jc w:val="both"/>
        <w:rPr>
          <w:rFonts w:ascii="Arial" w:hAnsi="Arial" w:cs="Arial"/>
          <w:sz w:val="24"/>
        </w:rPr>
      </w:pPr>
      <w:r w:rsidRPr="00D351D6">
        <w:rPr>
          <w:rFonts w:ascii="Arial" w:hAnsi="Arial" w:cs="Arial"/>
          <w:sz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Pr="00D351D6" w:rsidRDefault="00D351D6" w:rsidP="00D351D6">
      <w:pPr>
        <w:pStyle w:val="NoSpacing"/>
        <w:spacing w:line="360" w:lineRule="auto"/>
        <w:ind w:firstLine="360"/>
        <w:jc w:val="both"/>
        <w:rPr>
          <w:rFonts w:ascii="Arial" w:hAnsi="Arial" w:cs="Arial"/>
          <w:sz w:val="24"/>
        </w:rPr>
      </w:pPr>
      <w:r w:rsidRPr="00D351D6">
        <w:rPr>
          <w:rFonts w:ascii="Arial" w:hAnsi="Arial" w:cs="Arial"/>
          <w:sz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D351D6" w:rsidRPr="00D351D6" w:rsidRDefault="00D351D6" w:rsidP="00D351D6">
      <w:pPr>
        <w:pStyle w:val="NoSpacing"/>
        <w:spacing w:line="360" w:lineRule="auto"/>
        <w:ind w:firstLine="360"/>
        <w:jc w:val="both"/>
        <w:rPr>
          <w:rFonts w:ascii="Arial" w:hAnsi="Arial" w:cs="Arial"/>
          <w:sz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b/>
        <w:t xml:space="preserve">Or simply </w:t>
      </w:r>
      <w:r w:rsidRPr="00D351D6">
        <w:rPr>
          <w:rFonts w:ascii="Arial" w:hAnsi="Arial" w:cs="Arial"/>
          <w:b/>
          <w:sz w:val="24"/>
        </w:rPr>
        <w:t>corpus</w:t>
      </w:r>
      <w:r w:rsidRPr="00D351D6">
        <w:rPr>
          <w:rFonts w:ascii="Arial" w:hAnsi="Arial" w:cs="Arial"/>
          <w:sz w:val="24"/>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D351D6" w:rsidRPr="00D351D6" w:rsidRDefault="00D351D6" w:rsidP="00D351D6">
      <w:pPr>
        <w:pStyle w:val="NoSpacing"/>
        <w:spacing w:line="360" w:lineRule="auto"/>
        <w:jc w:val="both"/>
        <w:rPr>
          <w:rFonts w:ascii="Arial" w:hAnsi="Arial" w:cs="Arial"/>
          <w:sz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Corpus Annotation</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b/>
          <w:sz w:val="24"/>
        </w:rPr>
        <w:tab/>
      </w:r>
      <w:r w:rsidRPr="00D351D6">
        <w:rPr>
          <w:rFonts w:ascii="Arial" w:hAnsi="Arial" w:cs="Arial"/>
          <w:sz w:val="24"/>
        </w:rPr>
        <w:t xml:space="preserve">The method of adding linguistic information to the data included in the corpus is known as </w:t>
      </w:r>
      <w:r w:rsidRPr="00D351D6">
        <w:rPr>
          <w:rFonts w:ascii="Arial" w:hAnsi="Arial" w:cs="Arial"/>
          <w:b/>
          <w:sz w:val="24"/>
        </w:rPr>
        <w:t>corpus annotation</w:t>
      </w:r>
      <w:r w:rsidRPr="00D351D6">
        <w:rPr>
          <w:rFonts w:ascii="Arial" w:hAnsi="Arial" w:cs="Arial"/>
          <w:sz w:val="24"/>
        </w:rPr>
        <w:t xml:space="preserve">. The most common type of annotation being done to the dataset is by putting labels or tags which indicates the </w:t>
      </w:r>
      <w:r w:rsidRPr="00D351D6">
        <w:rPr>
          <w:rFonts w:ascii="Arial" w:hAnsi="Arial" w:cs="Arial"/>
          <w:b/>
          <w:sz w:val="24"/>
        </w:rPr>
        <w:t>class</w:t>
      </w:r>
      <w:r w:rsidRPr="00D351D6">
        <w:rPr>
          <w:rFonts w:ascii="Arial" w:hAnsi="Arial" w:cs="Arial"/>
          <w:sz w:val="24"/>
        </w:rPr>
        <w:t xml:space="preserve"> to which a particular word in the body of text belongs to.</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b/>
      </w:r>
    </w:p>
    <w:p w:rsidR="00D351D6" w:rsidRP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sz w:val="24"/>
        </w:rPr>
        <w:t xml:space="preserve">The performance of the terminology extraction system highly depends on the quality of the linguistic preprocessing. Therefore, a high-performance pre-processing toolkit is crucial in achieving the pre-processing steps. </w:t>
      </w:r>
    </w:p>
    <w:p w:rsidR="00D351D6" w:rsidRPr="00D351D6" w:rsidRDefault="00D351D6" w:rsidP="00D351D6">
      <w:pPr>
        <w:spacing w:line="360" w:lineRule="auto"/>
        <w:ind w:firstLine="720"/>
        <w:jc w:val="both"/>
        <w:rPr>
          <w:rFonts w:ascii="Arial" w:hAnsi="Arial" w:cs="Arial"/>
          <w:sz w:val="24"/>
        </w:rPr>
      </w:pPr>
      <w:proofErr w:type="spellStart"/>
      <w:r w:rsidRPr="00D351D6">
        <w:rPr>
          <w:rFonts w:ascii="Arial" w:hAnsi="Arial" w:cs="Arial"/>
          <w:b/>
          <w:sz w:val="24"/>
        </w:rPr>
        <w:t>LeTs</w:t>
      </w:r>
      <w:proofErr w:type="spellEnd"/>
      <w:r w:rsidRPr="00D351D6">
        <w:rPr>
          <w:rFonts w:ascii="Arial" w:hAnsi="Arial" w:cs="Arial"/>
          <w:b/>
          <w:sz w:val="24"/>
        </w:rPr>
        <w:t xml:space="preserve"> Preprocess Toolkit</w:t>
      </w:r>
      <w:r w:rsidRPr="00D351D6">
        <w:rPr>
          <w:rFonts w:ascii="Arial" w:hAnsi="Arial" w:cs="Arial"/>
          <w:sz w:val="24"/>
        </w:rPr>
        <w:t xml:space="preserve"> is a suite of robust pre-processing modules. It includes Part-of-Speech Taggers, </w:t>
      </w:r>
      <w:proofErr w:type="spellStart"/>
      <w:r w:rsidRPr="00D351D6">
        <w:rPr>
          <w:rFonts w:ascii="Arial" w:hAnsi="Arial" w:cs="Arial"/>
          <w:sz w:val="24"/>
        </w:rPr>
        <w:t>Lemmatizers</w:t>
      </w:r>
      <w:proofErr w:type="spellEnd"/>
      <w:r w:rsidRPr="00D351D6">
        <w:rPr>
          <w:rFonts w:ascii="Arial" w:hAnsi="Arial" w:cs="Arial"/>
          <w:sz w:val="24"/>
        </w:rPr>
        <w:t xml:space="preserve"> and Named Entity Recognizers for four different languages: Dutch, English, French and German.  By using this toolkit, each token will be assigned as a class tag, </w:t>
      </w:r>
      <w:proofErr w:type="spellStart"/>
      <w:r w:rsidRPr="00D351D6">
        <w:rPr>
          <w:rFonts w:ascii="Arial" w:hAnsi="Arial" w:cs="Arial"/>
          <w:sz w:val="24"/>
        </w:rPr>
        <w:t>PoS</w:t>
      </w:r>
      <w:proofErr w:type="spellEnd"/>
      <w:r w:rsidRPr="00D351D6">
        <w:rPr>
          <w:rFonts w:ascii="Arial" w:hAnsi="Arial" w:cs="Arial"/>
          <w:sz w:val="24"/>
        </w:rPr>
        <w:t xml:space="preserve">,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 </w:t>
      </w:r>
    </w:p>
    <w:p w:rsidR="00D351D6" w:rsidRPr="00D351D6" w:rsidRDefault="00D351D6" w:rsidP="00D351D6">
      <w:pPr>
        <w:spacing w:line="360" w:lineRule="auto"/>
        <w:ind w:firstLine="720"/>
        <w:jc w:val="both"/>
        <w:rPr>
          <w:rFonts w:ascii="Arial" w:hAnsi="Arial" w:cs="Arial"/>
          <w:sz w:val="24"/>
          <w:shd w:val="clear" w:color="auto" w:fill="FFFFFF"/>
        </w:rPr>
      </w:pPr>
      <w:r w:rsidRPr="00D351D6">
        <w:rPr>
          <w:rFonts w:ascii="Arial" w:hAnsi="Arial" w:cs="Arial"/>
          <w:b/>
          <w:sz w:val="24"/>
          <w:shd w:val="clear" w:color="auto" w:fill="FFFFFF"/>
        </w:rPr>
        <w:t>The Natural Language Toolkit (</w:t>
      </w:r>
      <w:r w:rsidRPr="00D351D6">
        <w:rPr>
          <w:rFonts w:ascii="Arial" w:hAnsi="Arial" w:cs="Arial"/>
          <w:b/>
          <w:bCs/>
          <w:sz w:val="24"/>
          <w:shd w:val="clear" w:color="auto" w:fill="FFFFFF"/>
        </w:rPr>
        <w:t>NLTK</w:t>
      </w:r>
      <w:r w:rsidRPr="00D351D6">
        <w:rPr>
          <w:rFonts w:ascii="Arial" w:hAnsi="Arial" w:cs="Arial"/>
          <w:b/>
          <w:sz w:val="24"/>
          <w:shd w:val="clear" w:color="auto" w:fill="FFFFFF"/>
        </w:rPr>
        <w:t xml:space="preserve">) </w:t>
      </w:r>
      <w:r w:rsidRPr="00D351D6">
        <w:rPr>
          <w:rFonts w:ascii="Arial" w:hAnsi="Arial" w:cs="Arial"/>
          <w:sz w:val="24"/>
          <w:shd w:val="clear" w:color="auto" w:fill="FFFFFF"/>
        </w:rPr>
        <w:t xml:space="preserve">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t>
      </w:r>
      <w:proofErr w:type="spellStart"/>
      <w:r w:rsidRPr="00D351D6">
        <w:rPr>
          <w:rFonts w:ascii="Arial" w:hAnsi="Arial" w:cs="Arial"/>
          <w:sz w:val="24"/>
          <w:shd w:val="clear" w:color="auto" w:fill="FFFFFF"/>
        </w:rPr>
        <w:t>wordnet</w:t>
      </w:r>
      <w:proofErr w:type="spellEnd"/>
      <w:r w:rsidRPr="00D351D6">
        <w:rPr>
          <w:rFonts w:ascii="Arial" w:hAnsi="Arial" w:cs="Arial"/>
          <w:sz w:val="24"/>
          <w:shd w:val="clear" w:color="auto" w:fill="FFFFFF"/>
        </w:rPr>
        <w:t xml:space="preserve">, </w:t>
      </w:r>
      <w:proofErr w:type="spellStart"/>
      <w:r w:rsidRPr="00D351D6">
        <w:rPr>
          <w:rFonts w:ascii="Arial" w:hAnsi="Arial" w:cs="Arial"/>
          <w:sz w:val="24"/>
          <w:shd w:val="clear" w:color="auto" w:fill="FFFFFF"/>
        </w:rPr>
        <w:t>synsets</w:t>
      </w:r>
      <w:proofErr w:type="spellEnd"/>
      <w:r w:rsidRPr="00D351D6">
        <w:rPr>
          <w:rFonts w:ascii="Arial" w:hAnsi="Arial" w:cs="Arial"/>
          <w:sz w:val="24"/>
          <w:shd w:val="clear" w:color="auto" w:fill="FFFFFF"/>
        </w:rPr>
        <w:t>, and synonyms, stemming words and lemmas</w:t>
      </w: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Chunking</w:t>
      </w:r>
      <w:r w:rsidRPr="00D351D6">
        <w:rPr>
          <w:rFonts w:ascii="Arial" w:hAnsi="Arial" w:cs="Arial"/>
          <w:sz w:val="24"/>
        </w:rPr>
        <w:t xml:space="preserve">. 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w:t>
      </w:r>
      <w:bookmarkStart w:id="0" w:name="chunk_index_term"/>
      <w:r w:rsidRPr="00D351D6">
        <w:rPr>
          <w:rFonts w:ascii="Arial" w:hAnsi="Arial" w:cs="Arial"/>
          <w:sz w:val="24"/>
        </w:rPr>
        <w:t>chunking usually selects a subset of the tokens</w:t>
      </w:r>
      <w:bookmarkEnd w:id="0"/>
      <w:r w:rsidRPr="00D351D6">
        <w:rPr>
          <w:rFonts w:ascii="Arial" w:hAnsi="Arial" w:cs="Arial"/>
          <w:sz w:val="24"/>
        </w:rPr>
        <w:t xml:space="preserve">.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 xml:space="preserve">Lemmatization. </w:t>
      </w:r>
      <w:r w:rsidRPr="00D351D6">
        <w:rPr>
          <w:rFonts w:ascii="Arial" w:hAnsi="Arial" w:cs="Arial"/>
          <w:sz w:val="24"/>
        </w:rPr>
        <w:t xml:space="preserve">It </w:t>
      </w:r>
      <w:r w:rsidRPr="00D351D6">
        <w:rPr>
          <w:rFonts w:ascii="Arial" w:hAnsi="Arial" w:cs="Arial"/>
          <w:sz w:val="24"/>
          <w:shd w:val="clear" w:color="auto" w:fill="FFFFFF"/>
        </w:rPr>
        <w:t>is the process of grouping together the different inflected forms of a word in order to determine the lemma in the given context. Lemma</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is defined as the</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canonical form</w:t>
      </w:r>
      <w:r w:rsidRPr="00D351D6">
        <w:rPr>
          <w:rFonts w:ascii="Arial" w:hAnsi="Arial" w:cs="Arial"/>
          <w:sz w:val="24"/>
          <w:shd w:val="clear" w:color="auto" w:fill="FFFFFF"/>
        </w:rPr>
        <w:t>,</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dictionary form</w:t>
      </w:r>
      <w:r w:rsidRPr="00D351D6">
        <w:rPr>
          <w:rFonts w:ascii="Arial" w:hAnsi="Arial" w:cs="Arial"/>
          <w:sz w:val="24"/>
          <w:shd w:val="clear" w:color="auto" w:fill="FFFFFF"/>
        </w:rPr>
        <w:t>, or</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citation form</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of a set of</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words</w:t>
      </w:r>
      <w:r w:rsidRPr="00D351D6">
        <w:rPr>
          <w:rFonts w:ascii="Arial" w:hAnsi="Arial" w:cs="Arial"/>
          <w:sz w:val="24"/>
        </w:rPr>
        <w:t xml:space="preserve">. </w:t>
      </w:r>
      <w:r w:rsidRPr="00D351D6">
        <w:rPr>
          <w:rFonts w:ascii="Arial" w:hAnsi="Arial" w:cs="Arial"/>
          <w:sz w:val="24"/>
          <w:shd w:val="clear" w:color="auto" w:fill="FFFFFF"/>
        </w:rPr>
        <w:t>The lemmatization process involves understanding the context and determining the</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part of speech</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 xml:space="preserve">of a word in a sentence.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iCs/>
          <w:sz w:val="24"/>
        </w:rPr>
        <w:t>Stemming</w:t>
      </w:r>
      <w:r w:rsidRPr="00D351D6">
        <w:rPr>
          <w:rStyle w:val="apple-converted-space"/>
          <w:rFonts w:ascii="Arial" w:hAnsi="Arial" w:cs="Arial"/>
          <w:sz w:val="24"/>
        </w:rPr>
        <w:t xml:space="preserve">. It </w:t>
      </w:r>
      <w:r w:rsidRPr="00D351D6">
        <w:rPr>
          <w:rFonts w:ascii="Arial" w:hAnsi="Arial" w:cs="Arial"/>
          <w:sz w:val="24"/>
        </w:rPr>
        <w:t>involves the process of</w:t>
      </w:r>
      <w:r w:rsidRPr="00D351D6">
        <w:rPr>
          <w:rFonts w:ascii="Arial" w:hAnsi="Arial" w:cs="Arial"/>
          <w:sz w:val="24"/>
          <w:shd w:val="clear" w:color="auto" w:fill="FFFFFF"/>
        </w:rPr>
        <w:t xml:space="preserve"> reducing inflected words to their</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word stem</w:t>
      </w:r>
      <w:r w:rsidRPr="00D351D6">
        <w:rPr>
          <w:rFonts w:ascii="Arial" w:hAnsi="Arial" w:cs="Arial"/>
          <w:sz w:val="24"/>
          <w:shd w:val="clear" w:color="auto" w:fill="FFFFFF"/>
        </w:rPr>
        <w:t>, base or</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root</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form by removing its affixes. The stem does not need to be identical to the</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morphological root</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of the word; it is usually sufficient that related words map to the same stem, even if this stem is not in itself a valid root.</w:t>
      </w:r>
      <w:r w:rsidRPr="00D351D6">
        <w:rPr>
          <w:rStyle w:val="apple-converted-space"/>
          <w:rFonts w:ascii="Arial" w:hAnsi="Arial" w:cs="Arial"/>
          <w:sz w:val="24"/>
          <w:shd w:val="clear" w:color="auto" w:fill="FFFFFF"/>
        </w:rPr>
        <w:t> </w:t>
      </w:r>
    </w:p>
    <w:p w:rsidR="00D351D6" w:rsidRPr="00D351D6" w:rsidRDefault="00D351D6" w:rsidP="00D351D6">
      <w:pPr>
        <w:spacing w:line="360" w:lineRule="auto"/>
        <w:ind w:firstLine="720"/>
        <w:jc w:val="both"/>
        <w:rPr>
          <w:rFonts w:ascii="Arial" w:hAnsi="Arial" w:cs="Arial"/>
          <w:b/>
          <w:sz w:val="24"/>
        </w:rPr>
      </w:pPr>
      <w:r w:rsidRPr="00D351D6">
        <w:rPr>
          <w:rFonts w:ascii="Arial" w:hAnsi="Arial" w:cs="Arial"/>
          <w:b/>
          <w:sz w:val="24"/>
        </w:rPr>
        <w:t xml:space="preserve">Part-of-Speech Tagging. </w:t>
      </w:r>
      <w:r w:rsidRPr="00D351D6">
        <w:rPr>
          <w:rFonts w:ascii="Arial" w:hAnsi="Arial" w:cs="Arial"/>
          <w:sz w:val="24"/>
        </w:rPr>
        <w:t>It is the process of classifying words into their</w:t>
      </w:r>
      <w:r w:rsidRPr="00D351D6">
        <w:rPr>
          <w:rStyle w:val="apple-converted-space"/>
          <w:rFonts w:ascii="Arial" w:hAnsi="Arial" w:cs="Arial"/>
          <w:sz w:val="24"/>
        </w:rPr>
        <w:t> </w:t>
      </w:r>
      <w:bookmarkStart w:id="1" w:name="parts_of_speech_index_term"/>
      <w:r w:rsidRPr="00D351D6">
        <w:rPr>
          <w:rStyle w:val="termdef"/>
          <w:rFonts w:ascii="Arial" w:hAnsi="Arial" w:cs="Arial"/>
          <w:bCs/>
          <w:sz w:val="24"/>
        </w:rPr>
        <w:t>parts of speech</w:t>
      </w:r>
      <w:r w:rsidRPr="00D351D6">
        <w:rPr>
          <w:rStyle w:val="apple-converted-space"/>
          <w:rFonts w:ascii="Arial" w:hAnsi="Arial" w:cs="Arial"/>
          <w:sz w:val="24"/>
        </w:rPr>
        <w:t> </w:t>
      </w:r>
      <w:r w:rsidRPr="00D351D6">
        <w:rPr>
          <w:rFonts w:ascii="Arial" w:hAnsi="Arial" w:cs="Arial"/>
          <w:sz w:val="24"/>
        </w:rPr>
        <w:t>and labeling them accordingly</w:t>
      </w:r>
      <w:bookmarkEnd w:id="1"/>
      <w:r w:rsidRPr="00D351D6">
        <w:rPr>
          <w:rFonts w:ascii="Arial" w:hAnsi="Arial" w:cs="Arial"/>
          <w:sz w:val="24"/>
        </w:rPr>
        <w:t xml:space="preserve">. </w:t>
      </w:r>
      <w:bookmarkStart w:id="2" w:name="lexical_categories_index_term"/>
      <w:r w:rsidRPr="00D351D6">
        <w:rPr>
          <w:rFonts w:ascii="Arial" w:hAnsi="Arial" w:cs="Arial"/>
          <w:sz w:val="24"/>
        </w:rPr>
        <w:t>Parts of speech are also known as lexical categories. Moreover, the collection of tags used for this process is known as a</w:t>
      </w:r>
      <w:r w:rsidRPr="00D351D6">
        <w:rPr>
          <w:rStyle w:val="apple-converted-space"/>
          <w:rFonts w:ascii="Arial" w:hAnsi="Arial" w:cs="Arial"/>
          <w:sz w:val="24"/>
        </w:rPr>
        <w:t> </w:t>
      </w:r>
      <w:bookmarkStart w:id="3" w:name="tagset_index_term"/>
      <w:bookmarkEnd w:id="2"/>
      <w:proofErr w:type="spellStart"/>
      <w:r w:rsidRPr="00D351D6">
        <w:rPr>
          <w:rStyle w:val="termdef"/>
          <w:rFonts w:ascii="Arial" w:hAnsi="Arial" w:cs="Arial"/>
          <w:bCs/>
          <w:sz w:val="24"/>
        </w:rPr>
        <w:t>tagset</w:t>
      </w:r>
      <w:proofErr w:type="spellEnd"/>
      <w:r w:rsidRPr="00D351D6">
        <w:rPr>
          <w:rFonts w:ascii="Arial" w:hAnsi="Arial" w:cs="Arial"/>
          <w:sz w:val="24"/>
        </w:rPr>
        <w:t>.</w:t>
      </w:r>
      <w:bookmarkEnd w:id="3"/>
      <w:r w:rsidRPr="00D351D6">
        <w:rPr>
          <w:rFonts w:ascii="Arial" w:hAnsi="Arial" w:cs="Arial"/>
          <w:sz w:val="24"/>
        </w:rPr>
        <w:t xml:space="preserve"> </w:t>
      </w:r>
    </w:p>
    <w:p w:rsidR="00D351D6" w:rsidRDefault="00D351D6" w:rsidP="00D351D6">
      <w:pPr>
        <w:pStyle w:val="NoSpacing"/>
        <w:spacing w:line="360" w:lineRule="auto"/>
        <w:ind w:firstLine="720"/>
        <w:jc w:val="both"/>
        <w:rPr>
          <w:rFonts w:ascii="Arial" w:hAnsi="Arial" w:cs="Arial"/>
          <w:sz w:val="24"/>
        </w:rPr>
      </w:pPr>
      <w:r w:rsidRPr="00D351D6">
        <w:rPr>
          <w:rFonts w:ascii="Arial" w:hAnsi="Arial" w:cs="Arial"/>
          <w:b/>
          <w:sz w:val="24"/>
        </w:rPr>
        <w:t xml:space="preserve">Tokenization. </w:t>
      </w:r>
      <w:r w:rsidRPr="00D351D6">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D351D6" w:rsidRDefault="00D351D6" w:rsidP="00D351D6">
      <w:pPr>
        <w:pStyle w:val="NoSpacing"/>
        <w:rPr>
          <w:rFonts w:ascii="Arial" w:hAnsi="Arial" w:cs="Arial"/>
          <w:b/>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D351D6" w:rsidRPr="00D351D6" w:rsidRDefault="00D351D6" w:rsidP="00D351D6">
      <w:pPr>
        <w:pStyle w:val="NoSpacing"/>
        <w:rPr>
          <w:rFonts w:ascii="Arial" w:hAnsi="Arial" w:cs="Arial"/>
          <w:b/>
          <w:sz w:val="32"/>
          <w:szCs w:val="28"/>
          <w:u w:val="single"/>
        </w:rPr>
      </w:pPr>
    </w:p>
    <w:p w:rsidR="00D351D6" w:rsidRP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 xml:space="preserve">Van </w:t>
      </w:r>
      <w:proofErr w:type="spellStart"/>
      <w:r w:rsidRPr="00D351D6">
        <w:rPr>
          <w:rFonts w:ascii="Arial" w:hAnsi="Arial" w:cs="Arial"/>
          <w:sz w:val="24"/>
        </w:rPr>
        <w:t>Hee</w:t>
      </w:r>
      <w:proofErr w:type="spellEnd"/>
      <w:r w:rsidRPr="00D351D6">
        <w:rPr>
          <w:rFonts w:ascii="Arial" w:hAnsi="Arial" w:cs="Arial"/>
          <w:sz w:val="24"/>
        </w:rPr>
        <w:t xml:space="preserv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D351D6" w:rsidRPr="00D351D6" w:rsidRDefault="00D351D6" w:rsidP="00D351D6">
      <w:pPr>
        <w:pStyle w:val="NoSpacing"/>
        <w:spacing w:line="360" w:lineRule="auto"/>
        <w:ind w:firstLine="720"/>
        <w:jc w:val="both"/>
        <w:rPr>
          <w:rFonts w:ascii="Arial" w:hAnsi="Arial" w:cs="Arial"/>
          <w:sz w:val="24"/>
        </w:rPr>
      </w:pPr>
      <w:proofErr w:type="spellStart"/>
      <w:r w:rsidRPr="00D351D6">
        <w:rPr>
          <w:rFonts w:ascii="Arial" w:hAnsi="Arial" w:cs="Arial"/>
          <w:sz w:val="24"/>
        </w:rPr>
        <w:t>Dinakar</w:t>
      </w:r>
      <w:proofErr w:type="spellEnd"/>
      <w:r w:rsidRPr="00D351D6">
        <w:rPr>
          <w:rFonts w:ascii="Arial" w:hAnsi="Arial" w:cs="Arial"/>
          <w:sz w:val="24"/>
        </w:rPr>
        <w:t xml:space="preserve"> et al. conducted a research at Massachusetts Institute of Technology. The research was aimed towards detecting cyberbullying content in </w:t>
      </w:r>
      <w:proofErr w:type="spellStart"/>
      <w:r w:rsidRPr="00D351D6">
        <w:rPr>
          <w:rFonts w:ascii="Arial" w:hAnsi="Arial" w:cs="Arial"/>
          <w:sz w:val="24"/>
        </w:rPr>
        <w:t>Youtube</w:t>
      </w:r>
      <w:proofErr w:type="spellEnd"/>
      <w:r w:rsidRPr="00D351D6">
        <w:rPr>
          <w:rFonts w:ascii="Arial" w:hAnsi="Arial" w:cs="Arial"/>
          <w:sz w:val="24"/>
        </w:rPr>
        <w:t xml:space="preserv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w:t>
      </w:r>
      <w:proofErr w:type="spellStart"/>
      <w:r w:rsidRPr="00D351D6">
        <w:rPr>
          <w:rFonts w:ascii="Arial" w:hAnsi="Arial" w:cs="Arial"/>
          <w:sz w:val="24"/>
        </w:rPr>
        <w:t>Hinduja</w:t>
      </w:r>
      <w:proofErr w:type="spellEnd"/>
      <w:r w:rsidRPr="00D351D6">
        <w:rPr>
          <w:rFonts w:ascii="Arial" w:hAnsi="Arial" w:cs="Arial"/>
          <w:sz w:val="24"/>
        </w:rPr>
        <w:t xml:space="preserve"> and </w:t>
      </w:r>
      <w:proofErr w:type="spellStart"/>
      <w:r w:rsidRPr="00D351D6">
        <w:rPr>
          <w:rFonts w:ascii="Arial" w:hAnsi="Arial" w:cs="Arial"/>
          <w:sz w:val="24"/>
        </w:rPr>
        <w:t>Patchin</w:t>
      </w:r>
      <w:proofErr w:type="spellEnd"/>
      <w:r w:rsidRPr="00D351D6">
        <w:rPr>
          <w:rFonts w:ascii="Arial" w:hAnsi="Arial" w:cs="Arial"/>
          <w:sz w:val="24"/>
        </w:rPr>
        <w:t xml:space="preserve">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w:t>
      </w:r>
      <w:proofErr w:type="spellStart"/>
      <w:r w:rsidRPr="00D351D6">
        <w:rPr>
          <w:rFonts w:ascii="Arial" w:hAnsi="Arial" w:cs="Arial"/>
          <w:sz w:val="24"/>
        </w:rPr>
        <w:t>reinforcers</w:t>
      </w:r>
      <w:proofErr w:type="spellEnd"/>
      <w:r w:rsidRPr="00D351D6">
        <w:rPr>
          <w:rFonts w:ascii="Arial" w:hAnsi="Arial" w:cs="Arial"/>
          <w:sz w:val="24"/>
        </w:rPr>
        <w:t xml:space="preserve">,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 </w:t>
      </w:r>
    </w:p>
    <w:p w:rsidR="00D351D6" w:rsidRDefault="00D351D6"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D351D6" w:rsidRPr="00F74F9A"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 xml:space="preserve">In his book “The Presentation of Self in Everyday Life”, Ervin Goffman introduced the mechanisms of audience segregation. He describes how people play different roles in different situations. It is a mechanism wherein an individual perform roles, in order to create a </w:t>
      </w:r>
      <w:proofErr w:type="spellStart"/>
      <w:r w:rsidRPr="00F74F9A">
        <w:rPr>
          <w:rFonts w:ascii="Arial" w:eastAsia="Times New Roman" w:hAnsi="Arial" w:cs="Arial"/>
          <w:color w:val="000000"/>
          <w:sz w:val="24"/>
          <w:szCs w:val="19"/>
        </w:rPr>
        <w:t>favourable</w:t>
      </w:r>
      <w:proofErr w:type="spellEnd"/>
      <w:r w:rsidRPr="00F74F9A">
        <w:rPr>
          <w:rFonts w:ascii="Arial" w:eastAsia="Times New Roman" w:hAnsi="Arial" w:cs="Arial"/>
          <w:color w:val="000000"/>
          <w:sz w:val="24"/>
          <w:szCs w:val="19"/>
        </w:rPr>
        <w:t xml:space="preserve"> image of themselves and leave a good impression to others that is linked to the role they perform. The role that the individual performs is based on who their audience is.</w:t>
      </w:r>
    </w:p>
    <w:p w:rsidR="00D351D6" w:rsidRPr="00F74F9A"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is falling to a cyberbullying. The impression created on a social networking profile may not resemble an individual’s real life identity.</w:t>
      </w:r>
    </w:p>
    <w:p w:rsidR="00D351D6" w:rsidRPr="00F74F9A"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when or using an unknown mobile number. The perception of anonymity in social media serves as a </w:t>
      </w:r>
      <w:proofErr w:type="spellStart"/>
      <w:r w:rsidRPr="00F74F9A">
        <w:rPr>
          <w:rFonts w:ascii="Arial" w:eastAsia="Times New Roman" w:hAnsi="Arial" w:cs="Arial"/>
          <w:color w:val="000000"/>
          <w:sz w:val="24"/>
          <w:szCs w:val="19"/>
        </w:rPr>
        <w:t>disinhibitor</w:t>
      </w:r>
      <w:proofErr w:type="spellEnd"/>
      <w:r w:rsidRPr="00F74F9A">
        <w:rPr>
          <w:rFonts w:ascii="Arial" w:eastAsia="Times New Roman" w:hAnsi="Arial" w:cs="Arial"/>
          <w:color w:val="000000"/>
          <w:sz w:val="24"/>
          <w:szCs w:val="19"/>
        </w:rPr>
        <w:t xml:space="preserve">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D351D6" w:rsidP="00D351D6">
      <w:pPr>
        <w:shd w:val="clear" w:color="auto" w:fill="FFFFFF"/>
        <w:spacing w:after="0" w:line="286" w:lineRule="atLeast"/>
        <w:jc w:val="both"/>
        <w:rPr>
          <w:rFonts w:ascii="Arial" w:eastAsia="Times New Roman" w:hAnsi="Arial" w:cs="Arial"/>
          <w:color w:val="000000"/>
          <w:sz w:val="24"/>
          <w:szCs w:val="19"/>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2E09CE3A" wp14:editId="49395AFD">
            <wp:simplePos x="0" y="0"/>
            <wp:positionH relativeFrom="margin">
              <wp:align>center</wp:align>
            </wp:positionH>
            <wp:positionV relativeFrom="paragraph">
              <wp:posOffset>274320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1D6" w:rsidRPr="00F74F9A" w:rsidRDefault="00D351D6" w:rsidP="00D351D6">
      <w:pPr>
        <w:spacing w:after="0" w:line="240" w:lineRule="auto"/>
        <w:jc w:val="both"/>
        <w:rPr>
          <w:rFonts w:ascii="Times New Roman" w:eastAsia="Times New Roman" w:hAnsi="Times New Roman" w:cs="Times New Roman"/>
          <w:sz w:val="36"/>
          <w:szCs w:val="24"/>
        </w:rPr>
      </w:pPr>
      <w:r w:rsidRPr="00F74F9A">
        <w:rPr>
          <w:rFonts w:ascii="Arial" w:eastAsia="Times New Roman" w:hAnsi="Arial" w:cs="Arial"/>
          <w:color w:val="000000"/>
          <w:sz w:val="24"/>
          <w:szCs w:val="19"/>
        </w:rPr>
        <w:br/>
      </w:r>
      <w:r w:rsidRPr="00F74F9A">
        <w:rPr>
          <w:rFonts w:ascii="Arial" w:eastAsia="Times New Roman" w:hAnsi="Arial" w:cs="Arial"/>
          <w:color w:val="000000"/>
          <w:sz w:val="24"/>
          <w:szCs w:val="19"/>
        </w:rPr>
        <w:br/>
      </w:r>
    </w:p>
    <w:p w:rsidR="00D351D6"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wherein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D351D6" w:rsidRDefault="00D351D6" w:rsidP="00D351D6">
      <w:pPr>
        <w:shd w:val="clear" w:color="auto" w:fill="FFFFFF"/>
        <w:spacing w:before="96" w:after="120" w:line="286" w:lineRule="atLeast"/>
        <w:jc w:val="both"/>
        <w:rPr>
          <w:rFonts w:ascii="Arial" w:eastAsia="Times New Roman" w:hAnsi="Arial" w:cs="Arial"/>
          <w:color w:val="000000"/>
          <w:sz w:val="24"/>
          <w:szCs w:val="19"/>
        </w:rPr>
      </w:pPr>
    </w:p>
    <w:p w:rsidR="00D351D6" w:rsidRPr="00A719C5" w:rsidRDefault="00D351D6" w:rsidP="00D351D6">
      <w:pPr>
        <w:rPr>
          <w:rFonts w:ascii="Arial" w:hAnsi="Arial" w:cs="Arial"/>
          <w:b/>
          <w:sz w:val="28"/>
          <w:u w:val="single"/>
        </w:rPr>
      </w:pPr>
      <w:r w:rsidRPr="00A719C5">
        <w:rPr>
          <w:rFonts w:ascii="Arial" w:hAnsi="Arial" w:cs="Arial"/>
          <w:b/>
          <w:sz w:val="28"/>
          <w:u w:val="single"/>
        </w:rPr>
        <w:t>DESIGN AND METHODOLOGY</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Pr="00631F1B"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 xml:space="preserve">The team acquired data from </w:t>
      </w:r>
      <w:proofErr w:type="spellStart"/>
      <w:r w:rsidRPr="00631F1B">
        <w:rPr>
          <w:rFonts w:ascii="Arial" w:eastAsia="Times New Roman" w:hAnsi="Arial" w:cs="Arial"/>
          <w:sz w:val="24"/>
        </w:rPr>
        <w:t>Youtube</w:t>
      </w:r>
      <w:proofErr w:type="spellEnd"/>
      <w:r w:rsidRPr="00631F1B">
        <w:rPr>
          <w:rFonts w:ascii="Arial" w:eastAsia="Times New Roman" w:hAnsi="Arial" w:cs="Arial"/>
          <w:sz w:val="24"/>
        </w:rPr>
        <w:t>. A total of 600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 Physical Appearance, Race and Culture, Intelligence, and Social Rejection - which were deemed related towards controversial issues in the Philippines.</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to encourage viewer to post their opinions about it. Most of the cyberbullying statements that the researchers obtained came from YouTube. In Facebook, they collected posts from different university secret pages, wherein a user can post his/her story about controversial school experiences. In Twitter, posts from random Filipino people were collected.</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Pr="00631F1B" w:rsidRDefault="00D351D6" w:rsidP="00D351D6">
      <w:pPr>
        <w:spacing w:before="100" w:beforeAutospacing="1" w:after="100" w:afterAutospacing="1" w:line="240" w:lineRule="auto"/>
        <w:rPr>
          <w:rFonts w:ascii="Arial" w:eastAsia="Times New Roman" w:hAnsi="Arial" w:cs="Arial"/>
          <w:sz w:val="24"/>
        </w:rPr>
      </w:pPr>
      <w:r w:rsidRPr="00631F1B">
        <w:rPr>
          <w:rFonts w:ascii="Arial" w:eastAsia="Times New Roman" w:hAnsi="Arial" w:cs="Arial"/>
          <w:sz w:val="24"/>
        </w:rPr>
        <w:t>At the second level of annotation, the following guidelines were given: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Sexuality</w:t>
      </w:r>
      <w:r w:rsidRPr="00631F1B">
        <w:rPr>
          <w:rFonts w:ascii="Arial" w:eastAsia="Times New Roman" w:hAnsi="Arial" w:cs="Arial"/>
          <w:sz w:val="24"/>
        </w:rPr>
        <w:t xml:space="preserve"> – instances that contains both vulgar and filthy words.</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Physical Appearance</w:t>
      </w:r>
      <w:r w:rsidRPr="00631F1B">
        <w:rPr>
          <w:rFonts w:ascii="Arial" w:eastAsia="Times New Roman" w:hAnsi="Arial" w:cs="Arial"/>
          <w:sz w:val="24"/>
        </w:rPr>
        <w:t xml:space="preserve"> – instances that contains cyberbullying statements with regards to the physical characteristics of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Intelligence</w:t>
      </w:r>
      <w:r w:rsidRPr="00631F1B">
        <w:rPr>
          <w:rFonts w:ascii="Arial" w:eastAsia="Times New Roman" w:hAnsi="Arial" w:cs="Arial"/>
          <w:sz w:val="24"/>
        </w:rPr>
        <w:t xml:space="preserve"> – instances that attacks the mental capacity of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Race and Culture</w:t>
      </w:r>
      <w:r w:rsidRPr="00631F1B">
        <w:rPr>
          <w:rFonts w:ascii="Arial" w:eastAsia="Times New Roman" w:hAnsi="Arial" w:cs="Arial"/>
          <w:sz w:val="24"/>
        </w:rPr>
        <w:t xml:space="preserve"> – instances that contains both racial and cultural discrimination.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Social Rejection</w:t>
      </w:r>
      <w:r w:rsidRPr="00631F1B">
        <w:rPr>
          <w:rFonts w:ascii="Arial" w:eastAsia="Times New Roman" w:hAnsi="Arial" w:cs="Arial"/>
          <w:sz w:val="24"/>
        </w:rPr>
        <w:t xml:space="preserve"> – instances that contains cyberbullying statements which isolates an individual from the society or it degrades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Bad Description</w:t>
      </w:r>
      <w:r w:rsidRPr="00631F1B">
        <w:rPr>
          <w:rFonts w:ascii="Arial" w:eastAsia="Times New Roman" w:hAnsi="Arial" w:cs="Arial"/>
          <w:sz w:val="24"/>
        </w:rPr>
        <w:t xml:space="preserve"> – instances that contains cyberbullying statements that pertains to the attitudes and behavior of an individual. However, this categorization can be misused with the Physical Appearance.</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 xml:space="preserve">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 </w:t>
      </w:r>
    </w:p>
    <w:p w:rsidR="00D351D6"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w:t>
      </w:r>
      <w:r w:rsidRPr="00631F1B">
        <w:rPr>
          <w:rFonts w:ascii="Arial" w:eastAsia="Times New Roman" w:hAnsi="Arial" w:cs="Arial"/>
          <w:b/>
          <w:sz w:val="24"/>
        </w:rPr>
        <w:t>feature weighting</w:t>
      </w:r>
      <w:r w:rsidRPr="00631F1B">
        <w:rPr>
          <w:rFonts w:ascii="Arial" w:eastAsia="Times New Roman" w:hAnsi="Arial" w:cs="Arial"/>
          <w:sz w:val="24"/>
        </w:rPr>
        <w:t>)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per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1FB4CFF" wp14:editId="60C5B038">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FB4CFF"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r>
        <w:rPr>
          <w:rFonts w:ascii="Arial" w:eastAsia="Times New Roman" w:hAnsi="Arial" w:cs="Arial"/>
          <w:noProof/>
          <w:sz w:val="24"/>
        </w:rPr>
        <w:drawing>
          <wp:anchor distT="0" distB="0" distL="114300" distR="114300" simplePos="0" relativeHeight="251663360" behindDoc="0" locked="0" layoutInCell="1" allowOverlap="1" wp14:anchorId="1B064F87" wp14:editId="5C25B932">
            <wp:simplePos x="0" y="0"/>
            <wp:positionH relativeFrom="margin">
              <wp:align>center</wp:align>
            </wp:positionH>
            <wp:positionV relativeFrom="paragraph">
              <wp:posOffset>411480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t>RESULTS AND DISCUSSIONS</w:t>
      </w:r>
    </w:p>
    <w:p w:rsidR="00D351D6" w:rsidRPr="00A6579E" w:rsidRDefault="00D351D6" w:rsidP="00D351D6">
      <w:pPr>
        <w:ind w:firstLine="720"/>
        <w:jc w:val="both"/>
        <w:rPr>
          <w:rFonts w:ascii="Arial" w:hAnsi="Arial" w:cs="Arial"/>
          <w:sz w:val="24"/>
        </w:rPr>
      </w:pPr>
      <w:r w:rsidRPr="00A6579E">
        <w:rPr>
          <w:rFonts w:ascii="Arial" w:hAnsi="Arial" w:cs="Arial"/>
          <w:sz w:val="24"/>
        </w:rPr>
        <w:t>This section presents the outcome in their preliminary experiments.</w:t>
      </w:r>
    </w:p>
    <w:p w:rsidR="00D351D6" w:rsidRPr="00A6579E" w:rsidRDefault="00D351D6" w:rsidP="00D351D6">
      <w:pPr>
        <w:ind w:firstLine="720"/>
        <w:jc w:val="both"/>
        <w:rPr>
          <w:rFonts w:ascii="Arial" w:hAnsi="Arial" w:cs="Arial"/>
          <w:sz w:val="24"/>
        </w:rPr>
      </w:pPr>
      <w:r w:rsidRPr="00A6579E">
        <w:rPr>
          <w:rFonts w:ascii="Arial" w:hAnsi="Arial" w:cs="Arial"/>
          <w:sz w:val="24"/>
        </w:rPr>
        <w:t>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were least prevalent among the three classification; it has a frequency of 26%.</w:t>
      </w:r>
    </w:p>
    <w:p w:rsidR="00D351D6" w:rsidRDefault="00D351D6" w:rsidP="00D351D6">
      <w:pPr>
        <w:ind w:firstLine="720"/>
        <w:jc w:val="both"/>
        <w:rPr>
          <w:rFonts w:ascii="Arial" w:hAnsi="Arial" w:cs="Arial"/>
          <w:sz w:val="24"/>
        </w:rPr>
      </w:pPr>
      <w:r w:rsidRPr="00A6579E">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Default="00D351D6" w:rsidP="00D351D6">
      <w:pPr>
        <w:jc w:val="both"/>
        <w:rPr>
          <w:rFonts w:ascii="Arial" w:hAnsi="Arial" w:cs="Arial"/>
          <w:sz w:val="24"/>
        </w:rPr>
      </w:pPr>
    </w:p>
    <w:p w:rsidR="00D351D6" w:rsidRDefault="00D351D6" w:rsidP="00D351D6">
      <w:pPr>
        <w:jc w:val="both"/>
        <w:rPr>
          <w:rFonts w:ascii="Arial" w:hAnsi="Arial" w:cs="Arial"/>
          <w:b/>
          <w:sz w:val="24"/>
        </w:rPr>
      </w:pPr>
      <w:r>
        <w:rPr>
          <w:rFonts w:ascii="Arial" w:hAnsi="Arial" w:cs="Arial"/>
          <w:b/>
          <w:sz w:val="24"/>
        </w:rPr>
        <w:t>SOURCES:</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Cybermum</w:t>
      </w:r>
      <w:proofErr w:type="spellEnd"/>
      <w:r w:rsidRPr="00996B57">
        <w:rPr>
          <w:rFonts w:ascii="Arial" w:hAnsi="Arial" w:cs="Arial"/>
          <w:sz w:val="24"/>
        </w:rPr>
        <w:t xml:space="preserve"> Australia (8 July 2014). Cyberbullying - Where Did It All Start? Retrieved April 9, 2016 from https://blogs.mcafee.com/consumer/family-safety/cyberbullying-start/</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Rumfola</w:t>
      </w:r>
      <w:proofErr w:type="spellEnd"/>
      <w:r w:rsidRPr="00996B57">
        <w:rPr>
          <w:rFonts w:ascii="Arial" w:hAnsi="Arial" w:cs="Arial"/>
          <w:sz w:val="24"/>
        </w:rPr>
        <w:t>, M.T. (2008). Cyber-Bullying: Bullying in the 21st Century Retrieved April 9, 2016 from http://digitalcommons.brockport.edu/cgi/viewcontent.cgi?article=1092&amp;context=edc_theses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Reynolds K. Edwards L. (2013) Using Machine Learning to Detect Cyberbullying Retrieved April 18, 2016 from http://webpages.ursinus.edu/akontostathis/ReynoldsKontostathisEdwardsFINAL.pdf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Horner, S. Asher, Y. Fireman, G.D. (August 2015). Computers in Human Behavior Retrieved April 16, 2016 from http://www.sciencedirect.com/science/article/pii/S0747563215001934</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Rémond</w:t>
      </w:r>
      <w:proofErr w:type="spellEnd"/>
      <w:r w:rsidRPr="00996B57">
        <w:rPr>
          <w:rFonts w:ascii="Arial" w:hAnsi="Arial" w:cs="Arial"/>
          <w:sz w:val="24"/>
        </w:rPr>
        <w:t xml:space="preserve">, J.J. Kern, L. </w:t>
      </w:r>
      <w:proofErr w:type="spellStart"/>
      <w:r w:rsidRPr="00996B57">
        <w:rPr>
          <w:rFonts w:ascii="Arial" w:hAnsi="Arial" w:cs="Arial"/>
          <w:sz w:val="24"/>
        </w:rPr>
        <w:t>Romo</w:t>
      </w:r>
      <w:proofErr w:type="spellEnd"/>
      <w:r w:rsidRPr="00996B57">
        <w:rPr>
          <w:rFonts w:ascii="Arial" w:hAnsi="Arial" w:cs="Arial"/>
          <w:sz w:val="24"/>
        </w:rPr>
        <w:t>, L. (2015). A Cyberbullying Study: Analysis of Cyberbullying, Comorbidities and Coping Mechanisms Retrieved April 16, 2016 from http://europepmc.org/abstract/med/25240939</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Marusarz</w:t>
      </w:r>
      <w:proofErr w:type="spellEnd"/>
      <w:r w:rsidRPr="00996B57">
        <w:rPr>
          <w:rFonts w:ascii="Arial" w:hAnsi="Arial" w:cs="Arial"/>
          <w:sz w:val="24"/>
        </w:rPr>
        <w:t xml:space="preserve">, M. </w:t>
      </w:r>
      <w:proofErr w:type="spellStart"/>
      <w:r w:rsidRPr="00996B57">
        <w:rPr>
          <w:rFonts w:ascii="Arial" w:hAnsi="Arial" w:cs="Arial"/>
          <w:sz w:val="24"/>
        </w:rPr>
        <w:t>Tienabeso</w:t>
      </w:r>
      <w:proofErr w:type="spellEnd"/>
      <w:r w:rsidRPr="00996B57">
        <w:rPr>
          <w:rFonts w:ascii="Arial" w:hAnsi="Arial" w:cs="Arial"/>
          <w:sz w:val="24"/>
        </w:rPr>
        <w:t>, S. Small, J. (1 September 2010). Bullying Can Happen Anywhere, but Home Is Often First Line of Defense Retrieved April 7, 2016 from http://abcnews.go.com/US/modern-day-bullying-happen-school-mall-home-computer/story?id=11533712</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 xml:space="preserve">Will, J </w:t>
      </w:r>
      <w:proofErr w:type="spellStart"/>
      <w:r w:rsidRPr="00996B57">
        <w:rPr>
          <w:rFonts w:ascii="Arial" w:hAnsi="Arial" w:cs="Arial"/>
          <w:sz w:val="24"/>
        </w:rPr>
        <w:t>Clayburn</w:t>
      </w:r>
      <w:proofErr w:type="spellEnd"/>
      <w:r w:rsidRPr="00996B57">
        <w:rPr>
          <w:rFonts w:ascii="Arial" w:hAnsi="Arial" w:cs="Arial"/>
          <w:sz w:val="24"/>
        </w:rPr>
        <w:t>, C. (November 2010). The Psychological Impact of Cyber Bullying Retrieved April 16, 2016 from https://www.universitybusiness.com/article/psychological-impact-cyber-bullying</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stopbullying.gov What is Cyberbullying? Retrieved April 16, 2016 from https://www.stopbullying.gov/cyberbullying/what-is-it/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Hansen, M. B. (30 July 2015). The Philippines – from text-messaging capital to most “social nation” Retrieved April 7, 2016 from http://www.operasoftware.com/blog/smw/the-philippines-from-text-messaging-capital-to-most-social-nation</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Get Hooked 360 (16 January 2013). Facebook Reaches 30 Million Users in the Philippines Retrieved April 7, 2016 from http://www.gethooked360.com/facebook-reaches-30-million-users-in-the-philippines/</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KidsHealth</w:t>
      </w:r>
      <w:proofErr w:type="spellEnd"/>
      <w:r w:rsidRPr="00996B57">
        <w:rPr>
          <w:rFonts w:ascii="Arial" w:hAnsi="Arial" w:cs="Arial"/>
          <w:sz w:val="24"/>
        </w:rPr>
        <w:t xml:space="preserve"> Cyberbullying Retrieved April 7, 2016 from http://kidshealth.org/en/parents/cyberbullying.html#</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Kreger</w:t>
      </w:r>
      <w:proofErr w:type="spellEnd"/>
      <w:r w:rsidRPr="00996B57">
        <w:rPr>
          <w:rFonts w:ascii="Arial" w:hAnsi="Arial" w:cs="Arial"/>
          <w:sz w:val="24"/>
        </w:rPr>
        <w:t>, R. (28 November 2011). Behind the Facade: The "False Self" of the Narcissist Retrieved April 16, 2016 from https://www.psychologytoday.com/blog/stop-walking-eggshells/201111/behind-the-facade-the-false-self-the-narcissist</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Hinduja</w:t>
      </w:r>
      <w:proofErr w:type="spellEnd"/>
      <w:r w:rsidRPr="00996B57">
        <w:rPr>
          <w:rFonts w:ascii="Arial" w:hAnsi="Arial" w:cs="Arial"/>
          <w:sz w:val="24"/>
        </w:rPr>
        <w:t xml:space="preserve">, S. </w:t>
      </w:r>
      <w:proofErr w:type="spellStart"/>
      <w:r w:rsidRPr="00996B57">
        <w:rPr>
          <w:rFonts w:ascii="Arial" w:hAnsi="Arial" w:cs="Arial"/>
          <w:sz w:val="24"/>
        </w:rPr>
        <w:t>Patchin</w:t>
      </w:r>
      <w:proofErr w:type="spellEnd"/>
      <w:r w:rsidRPr="00996B57">
        <w:rPr>
          <w:rFonts w:ascii="Arial" w:hAnsi="Arial" w:cs="Arial"/>
          <w:sz w:val="24"/>
        </w:rPr>
        <w:t>, J. (22 September 2008). School Violence and Delinquency Retrieved April 16, 2016 from http://www.tandfonline.com/doi/abs/10.1300/J202v06n03_06</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Hinduja</w:t>
      </w:r>
      <w:proofErr w:type="spellEnd"/>
      <w:r w:rsidRPr="00996B57">
        <w:rPr>
          <w:rFonts w:ascii="Arial" w:hAnsi="Arial" w:cs="Arial"/>
          <w:sz w:val="24"/>
        </w:rPr>
        <w:t xml:space="preserve">, S. </w:t>
      </w:r>
      <w:proofErr w:type="spellStart"/>
      <w:r w:rsidRPr="00996B57">
        <w:rPr>
          <w:rFonts w:ascii="Arial" w:hAnsi="Arial" w:cs="Arial"/>
          <w:sz w:val="24"/>
        </w:rPr>
        <w:t>Patchin</w:t>
      </w:r>
      <w:proofErr w:type="spellEnd"/>
      <w:r w:rsidRPr="00996B57">
        <w:rPr>
          <w:rFonts w:ascii="Arial" w:hAnsi="Arial" w:cs="Arial"/>
          <w:sz w:val="24"/>
        </w:rPr>
        <w:t>, J. (October 2014). Cyberbullying: Identification, Prevention, &amp; Response Retrieved April 7, 2016 from http://cyberbullying.org/Cyberbullying-Identification-Prevention-Response.pdf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GMA News Online (10 October 2013). What Can You Do When You're Cyberbullied? Retrieved April 7, 2016 from https://sg.news.yahoo.com/youre-cyberbullied-124235975.html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GMA News Online (10 October 2013). What Can You Do When You're Cyberbullied? Retrieved April 7, 2016 from https://sg.news.yahoo.com/youre-cyberbullied-124235975.html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Official Gazette (12 September 2013). Republic Act No. 10627 Retrieved April 7, 2016 from http://www.gov.ph/2013/09/12/republic-act-no-10627/</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Adel, R. (27 May 2015). Anti-Cyber-Bullying Act of 2015 Pushed Retrieved April 7, 2016 from http://www.philstar.com/headlines/2015/05/27/1459305/anti-cyber-bullying-act-2015-pushed</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Witkus</w:t>
      </w:r>
      <w:proofErr w:type="spellEnd"/>
      <w:r w:rsidRPr="00996B57">
        <w:rPr>
          <w:rFonts w:ascii="Arial" w:hAnsi="Arial" w:cs="Arial"/>
          <w:sz w:val="24"/>
        </w:rPr>
        <w:t>, S. G. (December 2012). Cyber Bullying among Filipino Adolescents retrieved April 7, 2016 from https://scholarspace.manoa.hawaii.edu/bitstream/10125/100793/1/Witkus_Shella_r.pdf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Philips, W. (2006). Introduction to Natural Language Processing Retrieved April 7, 2016 from http://www.mind.ilstu.edu/curriculum/protothinker/natural_language_processing.php</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Hee</w:t>
      </w:r>
      <w:proofErr w:type="spellEnd"/>
      <w:r w:rsidRPr="00996B57">
        <w:rPr>
          <w:rFonts w:ascii="Arial" w:hAnsi="Arial" w:cs="Arial"/>
          <w:sz w:val="24"/>
        </w:rPr>
        <w:t xml:space="preserve">, C.V. </w:t>
      </w:r>
      <w:proofErr w:type="spellStart"/>
      <w:r w:rsidRPr="00996B57">
        <w:rPr>
          <w:rFonts w:ascii="Arial" w:hAnsi="Arial" w:cs="Arial"/>
          <w:sz w:val="24"/>
        </w:rPr>
        <w:t>Lefever</w:t>
      </w:r>
      <w:proofErr w:type="spellEnd"/>
      <w:r w:rsidRPr="00996B57">
        <w:rPr>
          <w:rFonts w:ascii="Arial" w:hAnsi="Arial" w:cs="Arial"/>
          <w:sz w:val="24"/>
        </w:rPr>
        <w:t xml:space="preserve">, E. </w:t>
      </w:r>
      <w:proofErr w:type="spellStart"/>
      <w:r w:rsidRPr="00996B57">
        <w:rPr>
          <w:rFonts w:ascii="Arial" w:hAnsi="Arial" w:cs="Arial"/>
          <w:sz w:val="24"/>
        </w:rPr>
        <w:t>Verhoeven</w:t>
      </w:r>
      <w:proofErr w:type="spellEnd"/>
      <w:r w:rsidRPr="00996B57">
        <w:rPr>
          <w:rFonts w:ascii="Arial" w:hAnsi="Arial" w:cs="Arial"/>
          <w:sz w:val="24"/>
        </w:rPr>
        <w:t xml:space="preserve">, B. </w:t>
      </w:r>
      <w:proofErr w:type="spellStart"/>
      <w:r w:rsidRPr="00996B57">
        <w:rPr>
          <w:rFonts w:ascii="Arial" w:hAnsi="Arial" w:cs="Arial"/>
          <w:sz w:val="24"/>
        </w:rPr>
        <w:t>Mennes</w:t>
      </w:r>
      <w:proofErr w:type="spellEnd"/>
      <w:r w:rsidRPr="00996B57">
        <w:rPr>
          <w:rFonts w:ascii="Arial" w:hAnsi="Arial" w:cs="Arial"/>
          <w:sz w:val="24"/>
        </w:rPr>
        <w:t xml:space="preserve">, J. </w:t>
      </w:r>
      <w:proofErr w:type="spellStart"/>
      <w:r w:rsidRPr="00996B57">
        <w:rPr>
          <w:rFonts w:ascii="Arial" w:hAnsi="Arial" w:cs="Arial"/>
          <w:sz w:val="24"/>
        </w:rPr>
        <w:t>Desmet</w:t>
      </w:r>
      <w:proofErr w:type="spellEnd"/>
      <w:r w:rsidRPr="00996B57">
        <w:rPr>
          <w:rFonts w:ascii="Arial" w:hAnsi="Arial" w:cs="Arial"/>
          <w:sz w:val="24"/>
        </w:rPr>
        <w:t>, B. et. al (2015) Automatic Detection and Prevention of Cyberbullying Retrieved April 17, 2016 from http://www.clips.ua.ac.be/~walter/papers/2015/vlvmdddh15.pdf</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freecode</w:t>
      </w:r>
      <w:proofErr w:type="spellEnd"/>
      <w:r w:rsidRPr="00996B57">
        <w:rPr>
          <w:rFonts w:ascii="Arial" w:hAnsi="Arial" w:cs="Arial"/>
          <w:sz w:val="24"/>
        </w:rPr>
        <w:t xml:space="preserve"> (2015). “13 Projects Tagged "Natural Language Processing" Retrieved April 7, 2016 from http://freecode.com/tags/natural-language-processing</w:t>
      </w:r>
    </w:p>
    <w:p w:rsidR="00996B57" w:rsidRPr="00996B57" w:rsidRDefault="00996B57" w:rsidP="00996B57">
      <w:pPr>
        <w:pStyle w:val="ListParagraph"/>
        <w:numPr>
          <w:ilvl w:val="0"/>
          <w:numId w:val="4"/>
        </w:numPr>
        <w:jc w:val="both"/>
        <w:rPr>
          <w:rFonts w:ascii="Arial" w:hAnsi="Arial" w:cs="Arial"/>
          <w:sz w:val="24"/>
        </w:rPr>
      </w:pPr>
      <w:proofErr w:type="spellStart"/>
      <w:r w:rsidRPr="00996B57">
        <w:rPr>
          <w:rFonts w:ascii="Arial" w:hAnsi="Arial" w:cs="Arial"/>
          <w:sz w:val="24"/>
        </w:rPr>
        <w:t>TextRazor</w:t>
      </w:r>
      <w:proofErr w:type="spellEnd"/>
      <w:r w:rsidRPr="00996B57">
        <w:rPr>
          <w:rFonts w:ascii="Arial" w:hAnsi="Arial" w:cs="Arial"/>
          <w:sz w:val="24"/>
        </w:rPr>
        <w:t xml:space="preserve"> Extract Meaning from your Text Retrieved April 9, 2016 from https://www.textrazor.com/</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Ismael, C. (26 April 2013). List of 25+ Natural Language Processing APIs Retrieved April 9, 2016 from http://blog.mashape.com/list-of-25-natural-language-processing-apis/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Extracting Information from Text Retrieved July 26, 2016 from http://www.nltk.org/book/ch07.html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Jang, J. (2012). Information Extraction from Text Retrieved July 26, 2016 from http://ink.library.smu.edu.sg/cgi/viewcontent.cgi?article=2710&amp;context=sis_research</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GATE Information Extraction Retrieved July 26, 2016 from https://gate.ac.uk/ie/</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 xml:space="preserve">Tiedemann, J. Information Retrieval, Information Extraction, Question Answering - Overview of Methods for Information Access Retrieved July 26, 2016 from </w:t>
      </w:r>
      <w:r w:rsidRPr="00996B57">
        <w:rPr>
          <w:rFonts w:ascii="Arial" w:hAnsi="Arial" w:cs="Arial"/>
          <w:sz w:val="24"/>
        </w:rPr>
        <w:t>http://stp.lingfil.uu.se/~matsd/uv/uv10/nlp/oh/oh100910.pdf</w:t>
      </w:r>
      <w:bookmarkStart w:id="4" w:name="_GoBack"/>
      <w:bookmarkEnd w:id="4"/>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09D" w:rsidRDefault="00A7009D" w:rsidP="00A7009D">
      <w:pPr>
        <w:spacing w:after="0" w:line="240" w:lineRule="auto"/>
      </w:pPr>
      <w:r>
        <w:separator/>
      </w:r>
    </w:p>
  </w:endnote>
  <w:endnote w:type="continuationSeparator" w:id="0">
    <w:p w:rsidR="00A7009D" w:rsidRDefault="00A7009D"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09D" w:rsidRDefault="00A7009D" w:rsidP="00A7009D">
      <w:pPr>
        <w:spacing w:after="0" w:line="240" w:lineRule="auto"/>
      </w:pPr>
      <w:r>
        <w:separator/>
      </w:r>
    </w:p>
  </w:footnote>
  <w:footnote w:type="continuationSeparator" w:id="0">
    <w:p w:rsidR="00A7009D" w:rsidRDefault="00A7009D"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996B57"/>
    <w:rsid w:val="00A7009D"/>
    <w:rsid w:val="00D351D6"/>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F7620C"/>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semiHidden/>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cp:revision>
  <dcterms:created xsi:type="dcterms:W3CDTF">2016-08-25T16:28:00Z</dcterms:created>
  <dcterms:modified xsi:type="dcterms:W3CDTF">2016-08-25T17:06:00Z</dcterms:modified>
</cp:coreProperties>
</file>