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841" w:rsidRDefault="00421A61" w:rsidP="00154841">
      <w:pPr>
        <w:pStyle w:val="Heading1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CTGuard</w:t>
      </w:r>
      <w:proofErr w:type="spellEnd"/>
      <w:r>
        <w:rPr>
          <w:sz w:val="32"/>
          <w:szCs w:val="32"/>
        </w:rPr>
        <w:t xml:space="preserve"> Mobile Application</w:t>
      </w:r>
    </w:p>
    <w:p w:rsidR="00154841" w:rsidRDefault="00154841" w:rsidP="000D4041">
      <w:pPr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0D4041">
      <w:pPr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Project Documentation Submitted </w:t>
      </w: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To the Faculty of School of</w:t>
      </w:r>
    </w:p>
    <w:p w:rsidR="00154841" w:rsidRDefault="00C33872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Computing and Information Technologies</w:t>
      </w:r>
      <w:bookmarkStart w:id="0" w:name="_GoBack"/>
      <w:bookmarkEnd w:id="0"/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Of</w:t>
      </w: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Asia Pacific College</w:t>
      </w:r>
    </w:p>
    <w:p w:rsidR="00154841" w:rsidRDefault="00154841" w:rsidP="000D4041">
      <w:pPr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In Partial Fulfillment of the Requirements for the subject</w:t>
      </w:r>
    </w:p>
    <w:p w:rsidR="00154841" w:rsidRDefault="00421A6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Applied Projects 2</w:t>
      </w:r>
    </w:p>
    <w:p w:rsidR="00154841" w:rsidRDefault="00154841" w:rsidP="000D4041">
      <w:pPr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By</w:t>
      </w:r>
    </w:p>
    <w:p w:rsidR="008A03D3" w:rsidRDefault="008A03D3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0D4041" w:rsidRPr="000D4041" w:rsidRDefault="000D4041" w:rsidP="000D4041">
      <w:pPr>
        <w:jc w:val="center"/>
        <w:rPr>
          <w:rFonts w:cs="Arial"/>
          <w:sz w:val="32"/>
          <w:szCs w:val="32"/>
        </w:rPr>
      </w:pPr>
      <w:proofErr w:type="spellStart"/>
      <w:r w:rsidRPr="000D4041">
        <w:rPr>
          <w:rFonts w:cs="Arial"/>
          <w:sz w:val="32"/>
          <w:szCs w:val="32"/>
        </w:rPr>
        <w:t>Barriga</w:t>
      </w:r>
      <w:proofErr w:type="spellEnd"/>
      <w:r w:rsidRPr="000D4041">
        <w:rPr>
          <w:rFonts w:cs="Arial"/>
          <w:sz w:val="32"/>
          <w:szCs w:val="32"/>
        </w:rPr>
        <w:t>, Jacques Vincent</w:t>
      </w:r>
    </w:p>
    <w:p w:rsidR="000D4041" w:rsidRPr="000D4041" w:rsidRDefault="000D4041" w:rsidP="000D4041">
      <w:pPr>
        <w:jc w:val="center"/>
        <w:rPr>
          <w:rFonts w:cs="Arial"/>
          <w:sz w:val="32"/>
          <w:szCs w:val="32"/>
        </w:rPr>
      </w:pPr>
      <w:proofErr w:type="spellStart"/>
      <w:r w:rsidRPr="000D4041">
        <w:rPr>
          <w:rFonts w:cs="Arial"/>
          <w:sz w:val="32"/>
          <w:szCs w:val="32"/>
        </w:rPr>
        <w:t>Catuncan</w:t>
      </w:r>
      <w:proofErr w:type="spellEnd"/>
      <w:r w:rsidRPr="000D4041">
        <w:rPr>
          <w:rFonts w:cs="Arial"/>
          <w:sz w:val="32"/>
          <w:szCs w:val="32"/>
        </w:rPr>
        <w:t xml:space="preserve">, Franz </w:t>
      </w:r>
      <w:proofErr w:type="spellStart"/>
      <w:r w:rsidRPr="000D4041">
        <w:rPr>
          <w:rFonts w:cs="Arial"/>
          <w:sz w:val="32"/>
          <w:szCs w:val="32"/>
        </w:rPr>
        <w:t>Iljah</w:t>
      </w:r>
      <w:proofErr w:type="spellEnd"/>
      <w:r w:rsidRPr="000D4041">
        <w:rPr>
          <w:rFonts w:cs="Arial"/>
          <w:sz w:val="32"/>
          <w:szCs w:val="32"/>
        </w:rPr>
        <w:br/>
        <w:t xml:space="preserve">De Mesa, Paul </w:t>
      </w:r>
      <w:proofErr w:type="spellStart"/>
      <w:r w:rsidRPr="000D4041">
        <w:rPr>
          <w:rFonts w:cs="Arial"/>
          <w:sz w:val="32"/>
          <w:szCs w:val="32"/>
        </w:rPr>
        <w:t>Franzchel</w:t>
      </w:r>
      <w:proofErr w:type="spellEnd"/>
    </w:p>
    <w:p w:rsidR="000D4041" w:rsidRPr="000D4041" w:rsidRDefault="000D4041" w:rsidP="000D4041">
      <w:pPr>
        <w:jc w:val="center"/>
        <w:rPr>
          <w:rFonts w:cs="Arial"/>
          <w:sz w:val="32"/>
          <w:szCs w:val="32"/>
        </w:rPr>
      </w:pPr>
      <w:proofErr w:type="spellStart"/>
      <w:r w:rsidRPr="000D4041">
        <w:rPr>
          <w:rFonts w:cs="Arial"/>
          <w:sz w:val="32"/>
          <w:szCs w:val="32"/>
        </w:rPr>
        <w:t>Dizon</w:t>
      </w:r>
      <w:proofErr w:type="spellEnd"/>
      <w:r w:rsidRPr="000D4041">
        <w:rPr>
          <w:rFonts w:cs="Arial"/>
          <w:sz w:val="32"/>
          <w:szCs w:val="32"/>
        </w:rPr>
        <w:t>, Dan Patrick</w:t>
      </w:r>
    </w:p>
    <w:p w:rsidR="000D4041" w:rsidRPr="000D4041" w:rsidRDefault="000D4041" w:rsidP="000D4041">
      <w:pPr>
        <w:jc w:val="center"/>
        <w:rPr>
          <w:rFonts w:cs="Arial"/>
          <w:sz w:val="32"/>
          <w:szCs w:val="32"/>
        </w:rPr>
      </w:pPr>
      <w:proofErr w:type="spellStart"/>
      <w:r w:rsidRPr="000D4041">
        <w:rPr>
          <w:rFonts w:cs="Arial"/>
          <w:sz w:val="32"/>
          <w:szCs w:val="32"/>
        </w:rPr>
        <w:t>Maraya</w:t>
      </w:r>
      <w:proofErr w:type="spellEnd"/>
      <w:r w:rsidRPr="000D4041">
        <w:rPr>
          <w:rFonts w:cs="Arial"/>
          <w:sz w:val="32"/>
          <w:szCs w:val="32"/>
        </w:rPr>
        <w:t xml:space="preserve">, </w:t>
      </w:r>
      <w:proofErr w:type="spellStart"/>
      <w:r w:rsidRPr="000D4041">
        <w:rPr>
          <w:rFonts w:cs="Arial"/>
          <w:sz w:val="32"/>
          <w:szCs w:val="32"/>
        </w:rPr>
        <w:t>Lorina</w:t>
      </w:r>
      <w:proofErr w:type="spellEnd"/>
    </w:p>
    <w:p w:rsidR="000D4041" w:rsidRPr="000D4041" w:rsidRDefault="000D4041" w:rsidP="000D4041">
      <w:pPr>
        <w:jc w:val="center"/>
        <w:rPr>
          <w:rFonts w:cs="Arial"/>
          <w:sz w:val="32"/>
          <w:szCs w:val="32"/>
        </w:rPr>
      </w:pPr>
      <w:proofErr w:type="spellStart"/>
      <w:r w:rsidRPr="000D4041">
        <w:rPr>
          <w:rFonts w:cs="Arial"/>
          <w:sz w:val="32"/>
          <w:szCs w:val="32"/>
        </w:rPr>
        <w:t>Mojica</w:t>
      </w:r>
      <w:proofErr w:type="spellEnd"/>
      <w:r w:rsidRPr="000D4041">
        <w:rPr>
          <w:rFonts w:cs="Arial"/>
          <w:sz w:val="32"/>
          <w:szCs w:val="32"/>
        </w:rPr>
        <w:t xml:space="preserve">, Albert John </w:t>
      </w:r>
    </w:p>
    <w:p w:rsidR="00154841" w:rsidRPr="000D4041" w:rsidRDefault="000D4041" w:rsidP="000D4041">
      <w:pPr>
        <w:jc w:val="center"/>
        <w:rPr>
          <w:rFonts w:cs="Arial"/>
          <w:b/>
          <w:sz w:val="32"/>
          <w:szCs w:val="32"/>
        </w:rPr>
      </w:pPr>
      <w:proofErr w:type="spellStart"/>
      <w:r w:rsidRPr="000D4041">
        <w:rPr>
          <w:rFonts w:cs="Arial"/>
          <w:sz w:val="32"/>
          <w:szCs w:val="32"/>
        </w:rPr>
        <w:t>Pilares</w:t>
      </w:r>
      <w:proofErr w:type="spellEnd"/>
      <w:r w:rsidRPr="000D4041">
        <w:rPr>
          <w:rFonts w:cs="Arial"/>
          <w:sz w:val="32"/>
          <w:szCs w:val="32"/>
        </w:rPr>
        <w:t>, Dwight Stephen Paol</w:t>
      </w:r>
      <w:r>
        <w:rPr>
          <w:rFonts w:cs="Arial"/>
          <w:sz w:val="32"/>
          <w:szCs w:val="32"/>
        </w:rPr>
        <w:t>o</w:t>
      </w:r>
    </w:p>
    <w:p w:rsidR="00154841" w:rsidRDefault="00154841"/>
    <w:p w:rsidR="00154841" w:rsidRDefault="00154841"/>
    <w:p w:rsidR="00154841" w:rsidRDefault="00154841"/>
    <w:p w:rsidR="00154841" w:rsidRDefault="00154841"/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-1817945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54841" w:rsidRDefault="00154841" w:rsidP="00154841">
          <w:pPr>
            <w:pStyle w:val="TOCHeading"/>
            <w:jc w:val="center"/>
          </w:pPr>
          <w:r>
            <w:t>Table of Contents</w:t>
          </w:r>
        </w:p>
        <w:p w:rsidR="00564635" w:rsidRDefault="00CA50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 w:rsidRPr="00CA50EC">
            <w:fldChar w:fldCharType="begin"/>
          </w:r>
          <w:r w:rsidR="00154841">
            <w:instrText xml:space="preserve"> TOC \o "1-3" \h \z \u </w:instrText>
          </w:r>
          <w:r w:rsidRPr="00CA50EC">
            <w:fldChar w:fldCharType="separate"/>
          </w:r>
          <w:hyperlink w:anchor="_Toc424643184" w:history="1">
            <w:r w:rsidR="000D4041">
              <w:rPr>
                <w:rStyle w:val="Hyperlink"/>
                <w:noProof/>
              </w:rPr>
              <w:t>CTGuard Mobile Application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85" w:history="1">
            <w:r w:rsidR="00564635" w:rsidRPr="002026A0">
              <w:rPr>
                <w:rStyle w:val="Hyperlink"/>
                <w:noProof/>
              </w:rPr>
              <w:t>Executive Summary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86" w:history="1">
            <w:r w:rsidR="00564635" w:rsidRPr="002026A0">
              <w:rPr>
                <w:rStyle w:val="Hyperlink"/>
                <w:noProof/>
              </w:rPr>
              <w:t>List of Figures, List of Tables, List of Notations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87" w:history="1">
            <w:r w:rsidR="00564635" w:rsidRPr="002026A0">
              <w:rPr>
                <w:rStyle w:val="Hyperlink"/>
                <w:noProof/>
              </w:rPr>
              <w:t>I.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noProof/>
              </w:rPr>
              <w:t>Introduction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88" w:history="1">
            <w:r w:rsidR="00564635" w:rsidRPr="002026A0">
              <w:rPr>
                <w:rStyle w:val="Hyperlink"/>
                <w:rFonts w:cs="Arial"/>
                <w:noProof/>
              </w:rPr>
              <w:t>1.1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Project Context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89" w:history="1">
            <w:r w:rsidR="00564635" w:rsidRPr="002026A0">
              <w:rPr>
                <w:rStyle w:val="Hyperlink"/>
                <w:rFonts w:cs="Arial"/>
                <w:noProof/>
              </w:rPr>
              <w:t>1.2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Purpose and Description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0" w:history="1">
            <w:r w:rsidR="00564635" w:rsidRPr="002026A0">
              <w:rPr>
                <w:rStyle w:val="Hyperlink"/>
                <w:rFonts w:cs="Arial"/>
                <w:noProof/>
              </w:rPr>
              <w:t>1.3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Objectives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1" w:history="1">
            <w:r w:rsidR="00564635" w:rsidRPr="002026A0">
              <w:rPr>
                <w:rStyle w:val="Hyperlink"/>
                <w:rFonts w:cs="Arial"/>
                <w:noProof/>
              </w:rPr>
              <w:t>1.4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Scope and Limitations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2" w:history="1">
            <w:r w:rsidR="00564635" w:rsidRPr="002026A0">
              <w:rPr>
                <w:rStyle w:val="Hyperlink"/>
                <w:noProof/>
              </w:rPr>
              <w:t>II.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noProof/>
              </w:rPr>
              <w:t>Review of Related Literature/Systems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3" w:history="1">
            <w:r w:rsidR="00564635" w:rsidRPr="002026A0">
              <w:rPr>
                <w:rStyle w:val="Hyperlink"/>
                <w:noProof/>
              </w:rPr>
              <w:t>III.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noProof/>
              </w:rPr>
              <w:t>Technical Background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4" w:history="1">
            <w:r w:rsidR="00564635" w:rsidRPr="002026A0">
              <w:rPr>
                <w:rStyle w:val="Hyperlink"/>
                <w:noProof/>
              </w:rPr>
              <w:t>IV.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noProof/>
              </w:rPr>
              <w:t>Methodology, Results and Discussion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5" w:history="1">
            <w:r w:rsidR="00564635" w:rsidRPr="002026A0">
              <w:rPr>
                <w:rStyle w:val="Hyperlink"/>
                <w:rFonts w:cs="Arial"/>
                <w:noProof/>
              </w:rPr>
              <w:t>4.1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Requirements Analysis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6" w:history="1">
            <w:r w:rsidR="00564635" w:rsidRPr="002026A0">
              <w:rPr>
                <w:rStyle w:val="Hyperlink"/>
                <w:rFonts w:cs="Arial"/>
                <w:noProof/>
              </w:rPr>
              <w:t>4.2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Requirements Documentation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7" w:history="1">
            <w:r w:rsidR="00564635" w:rsidRPr="002026A0">
              <w:rPr>
                <w:rStyle w:val="Hyperlink"/>
                <w:rFonts w:cs="Arial"/>
                <w:noProof/>
              </w:rPr>
              <w:t>4.3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Design of Software, Systems, Product, and/or Processes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8" w:history="1">
            <w:r w:rsidR="00564635" w:rsidRPr="002026A0">
              <w:rPr>
                <w:rStyle w:val="Hyperlink"/>
                <w:rFonts w:cs="Arial"/>
                <w:noProof/>
              </w:rPr>
              <w:t>4.4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Development and Testing, where applicable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9" w:history="1">
            <w:r w:rsidR="00564635" w:rsidRPr="002026A0">
              <w:rPr>
                <w:rStyle w:val="Hyperlink"/>
                <w:rFonts w:cs="Arial"/>
                <w:noProof/>
              </w:rPr>
              <w:t>4.5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Description of the Prototype, where applicable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200" w:history="1">
            <w:r w:rsidR="00564635" w:rsidRPr="002026A0">
              <w:rPr>
                <w:rStyle w:val="Hyperlink"/>
                <w:rFonts w:cs="Arial"/>
                <w:noProof/>
              </w:rPr>
              <w:t>4.6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Implementation Plan (Infrastructure/Deployment) where needed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201" w:history="1">
            <w:r w:rsidR="00564635" w:rsidRPr="002026A0">
              <w:rPr>
                <w:rStyle w:val="Hyperlink"/>
                <w:rFonts w:cs="Arial"/>
                <w:noProof/>
              </w:rPr>
              <w:t>4.7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Implementation Results, where applicable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202" w:history="1">
            <w:r w:rsidR="00564635" w:rsidRPr="002026A0">
              <w:rPr>
                <w:rStyle w:val="Hyperlink"/>
                <w:rFonts w:cs="Arial"/>
                <w:noProof/>
              </w:rPr>
              <w:t>4.8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Include discussion on conceptual design / system architecture/ block diagrams and algorithms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203" w:history="1">
            <w:r w:rsidR="00564635" w:rsidRPr="002026A0">
              <w:rPr>
                <w:rStyle w:val="Hyperlink"/>
                <w:noProof/>
              </w:rPr>
              <w:t>V.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noProof/>
              </w:rPr>
              <w:t>Conclusions and Recommendations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35" w:rsidRDefault="00CA50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204" w:history="1">
            <w:r w:rsidR="00564635" w:rsidRPr="002026A0">
              <w:rPr>
                <w:rStyle w:val="Hyperlink"/>
                <w:noProof/>
              </w:rPr>
              <w:t>VI.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noProof/>
              </w:rPr>
              <w:t>Appendices</w:t>
            </w:r>
            <w:r w:rsidR="00564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41" w:rsidRDefault="00CA50EC">
          <w:r>
            <w:rPr>
              <w:b/>
              <w:bCs/>
              <w:noProof/>
            </w:rPr>
            <w:fldChar w:fldCharType="end"/>
          </w:r>
        </w:p>
      </w:sdtContent>
    </w:sdt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694644" w:rsidP="00694644">
      <w:pPr>
        <w:pStyle w:val="Heading1"/>
      </w:pPr>
      <w:bookmarkStart w:id="1" w:name="_Toc424643185"/>
      <w:r>
        <w:lastRenderedPageBreak/>
        <w:t>Executive Summary</w:t>
      </w:r>
      <w:bookmarkEnd w:id="1"/>
    </w:p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9F10EF" w:rsidRDefault="009F10EF" w:rsidP="00154841">
      <w:pPr>
        <w:pStyle w:val="Heading1"/>
      </w:pPr>
    </w:p>
    <w:p w:rsidR="009F10EF" w:rsidRDefault="009F10EF" w:rsidP="00154841">
      <w:pPr>
        <w:pStyle w:val="Heading1"/>
      </w:pPr>
    </w:p>
    <w:p w:rsidR="009F10EF" w:rsidRDefault="009F10EF" w:rsidP="00154841">
      <w:pPr>
        <w:pStyle w:val="Heading1"/>
      </w:pPr>
    </w:p>
    <w:p w:rsidR="009F10EF" w:rsidRDefault="009F10EF" w:rsidP="009F10EF"/>
    <w:p w:rsidR="009F10EF" w:rsidRPr="009F10EF" w:rsidRDefault="009F10EF" w:rsidP="009F10EF"/>
    <w:p w:rsidR="009F10EF" w:rsidRDefault="009F10EF" w:rsidP="00154841">
      <w:pPr>
        <w:pStyle w:val="Heading1"/>
      </w:pPr>
    </w:p>
    <w:p w:rsidR="00905E7E" w:rsidRDefault="00905E7E" w:rsidP="00154841">
      <w:pPr>
        <w:pStyle w:val="Heading1"/>
      </w:pPr>
    </w:p>
    <w:p w:rsidR="00564635" w:rsidRPr="00564635" w:rsidRDefault="00564635" w:rsidP="00564635"/>
    <w:p w:rsidR="009F10EF" w:rsidRDefault="00154841" w:rsidP="00C702F4">
      <w:pPr>
        <w:pStyle w:val="Heading1"/>
      </w:pPr>
      <w:bookmarkStart w:id="2" w:name="_Toc424643186"/>
      <w:r w:rsidRPr="00154841">
        <w:lastRenderedPageBreak/>
        <w:t>List of Figures</w:t>
      </w:r>
      <w:r w:rsidR="005F1980">
        <w:t>, List of Tables, List of Notations</w:t>
      </w:r>
      <w:bookmarkEnd w:id="2"/>
    </w:p>
    <w:p w:rsidR="00C702F4" w:rsidRPr="00C702F4" w:rsidRDefault="00C702F4" w:rsidP="00C702F4"/>
    <w:p w:rsidR="009F10EF" w:rsidRDefault="009F10EF" w:rsidP="009F10EF">
      <w:pPr>
        <w:pStyle w:val="Heading1"/>
        <w:numPr>
          <w:ilvl w:val="0"/>
          <w:numId w:val="1"/>
        </w:numPr>
      </w:pPr>
      <w:bookmarkStart w:id="3" w:name="_Toc424643187"/>
      <w:r>
        <w:t>Introduction</w:t>
      </w:r>
      <w:bookmarkEnd w:id="3"/>
    </w:p>
    <w:p w:rsidR="009F10EF" w:rsidRDefault="009F10EF" w:rsidP="009F10EF"/>
    <w:p w:rsidR="009F10EF" w:rsidRDefault="00694644" w:rsidP="009F10EF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4" w:name="_Toc424643188"/>
      <w:r w:rsidRPr="0054689D">
        <w:rPr>
          <w:rFonts w:ascii="Arial" w:hAnsi="Arial" w:cs="Arial"/>
          <w:sz w:val="28"/>
          <w:szCs w:val="28"/>
        </w:rPr>
        <w:t>Project Context</w:t>
      </w:r>
      <w:bookmarkEnd w:id="4"/>
    </w:p>
    <w:p w:rsidR="009E3B71" w:rsidRDefault="009E3B71" w:rsidP="009E3B71">
      <w:pPr>
        <w:pStyle w:val="Heading2"/>
        <w:ind w:left="1080" w:firstLine="360"/>
        <w:rPr>
          <w:rFonts w:ascii="Arial" w:hAnsi="Arial" w:cs="Arial"/>
          <w:color w:val="000000"/>
          <w:sz w:val="24"/>
          <w:szCs w:val="19"/>
        </w:rPr>
      </w:pPr>
    </w:p>
    <w:p w:rsidR="009E3B71" w:rsidRPr="00CF6AE1" w:rsidRDefault="009E3B71" w:rsidP="009E3B71">
      <w:pPr>
        <w:pStyle w:val="Heading2"/>
        <w:ind w:left="1080" w:firstLine="360"/>
        <w:rPr>
          <w:rFonts w:ascii="Arial" w:hAnsi="Arial" w:cs="Arial"/>
          <w:b/>
          <w:color w:val="auto"/>
          <w:sz w:val="40"/>
          <w:szCs w:val="28"/>
        </w:rPr>
      </w:pPr>
      <w:proofErr w:type="spellStart"/>
      <w:r w:rsidRPr="00CF6AE1">
        <w:rPr>
          <w:rFonts w:ascii="Arial" w:hAnsi="Arial" w:cs="Arial"/>
          <w:color w:val="000000"/>
          <w:sz w:val="24"/>
          <w:szCs w:val="19"/>
        </w:rPr>
        <w:t>CTGuard</w:t>
      </w:r>
      <w:proofErr w:type="spellEnd"/>
      <w:r w:rsidRPr="00CF6AE1">
        <w:rPr>
          <w:rFonts w:ascii="Arial" w:hAnsi="Arial" w:cs="Arial"/>
          <w:color w:val="000000"/>
          <w:sz w:val="24"/>
          <w:szCs w:val="19"/>
        </w:rPr>
        <w:t xml:space="preserve"> Mobile Application is a safety commuting application which can help passengers immediately report abusive PUV Drivers they may encounter. Summary features of the applicatio</w:t>
      </w:r>
      <w:r>
        <w:rPr>
          <w:rFonts w:ascii="Arial" w:hAnsi="Arial" w:cs="Arial"/>
          <w:color w:val="000000"/>
          <w:sz w:val="24"/>
          <w:szCs w:val="19"/>
        </w:rPr>
        <w:t>n includes</w:t>
      </w:r>
      <w:r w:rsidR="00530F18">
        <w:rPr>
          <w:rFonts w:ascii="Arial" w:hAnsi="Arial" w:cs="Arial"/>
          <w:color w:val="000000"/>
          <w:sz w:val="24"/>
          <w:szCs w:val="19"/>
        </w:rPr>
        <w:t xml:space="preserve"> QR Code Scanning, Live tracking and route analysis, Transport identification, Pick-up and Destination Point Analysis, Distress feature and Complaint function.</w:t>
      </w:r>
    </w:p>
    <w:p w:rsidR="009E3B71" w:rsidRPr="009E3B71" w:rsidRDefault="009E3B71" w:rsidP="009E3B71">
      <w:pPr>
        <w:ind w:left="2160"/>
      </w:pPr>
    </w:p>
    <w:p w:rsidR="009F10EF" w:rsidRDefault="00694644" w:rsidP="009F10EF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5" w:name="_Toc424643189"/>
      <w:r w:rsidRPr="0054689D">
        <w:rPr>
          <w:rFonts w:ascii="Arial" w:hAnsi="Arial" w:cs="Arial"/>
          <w:sz w:val="28"/>
          <w:szCs w:val="28"/>
        </w:rPr>
        <w:t>Purpose and Description</w:t>
      </w:r>
      <w:bookmarkEnd w:id="5"/>
    </w:p>
    <w:p w:rsidR="004205BC" w:rsidRDefault="004205BC" w:rsidP="004205BC">
      <w:pPr>
        <w:ind w:firstLine="720"/>
      </w:pPr>
    </w:p>
    <w:p w:rsidR="004205BC" w:rsidRDefault="004205BC" w:rsidP="004205BC">
      <w:pPr>
        <w:ind w:left="1080" w:firstLine="360"/>
        <w:rPr>
          <w:sz w:val="24"/>
          <w:szCs w:val="24"/>
        </w:rPr>
      </w:pPr>
      <w:proofErr w:type="spellStart"/>
      <w:r w:rsidRPr="004205BC">
        <w:rPr>
          <w:sz w:val="24"/>
          <w:szCs w:val="24"/>
        </w:rPr>
        <w:t>CTGuard</w:t>
      </w:r>
      <w:proofErr w:type="spellEnd"/>
      <w:r w:rsidRPr="004205BC">
        <w:rPr>
          <w:sz w:val="24"/>
          <w:szCs w:val="24"/>
        </w:rPr>
        <w:t xml:space="preserve"> is a mobile application with a purpose of lessening criminal incidents that involve public utility drivers particularly of taxis. Through the app, users can alert authorities of imminent distress with a push of a button. The app also allows users to stay connected with close friends and relatives through its live tracking module. With </w:t>
      </w:r>
      <w:proofErr w:type="spellStart"/>
      <w:r w:rsidRPr="004205BC">
        <w:rPr>
          <w:sz w:val="24"/>
          <w:szCs w:val="24"/>
        </w:rPr>
        <w:t>CTGuard</w:t>
      </w:r>
      <w:proofErr w:type="spellEnd"/>
      <w:r w:rsidRPr="004205BC">
        <w:rPr>
          <w:sz w:val="24"/>
          <w:szCs w:val="24"/>
        </w:rPr>
        <w:t>, commuters will feel safe and secure as they commute around the city.</w:t>
      </w:r>
    </w:p>
    <w:p w:rsidR="004205BC" w:rsidRPr="004205BC" w:rsidRDefault="004205BC" w:rsidP="004205BC">
      <w:pPr>
        <w:ind w:left="1080" w:firstLine="360"/>
        <w:rPr>
          <w:sz w:val="24"/>
          <w:szCs w:val="24"/>
        </w:rPr>
      </w:pPr>
    </w:p>
    <w:p w:rsidR="009F10EF" w:rsidRDefault="009F10EF" w:rsidP="009F10EF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6" w:name="_Toc424643190"/>
      <w:r w:rsidRPr="0054689D">
        <w:rPr>
          <w:rFonts w:ascii="Arial" w:hAnsi="Arial" w:cs="Arial"/>
          <w:sz w:val="28"/>
          <w:szCs w:val="28"/>
        </w:rPr>
        <w:t>Objectives</w:t>
      </w:r>
      <w:bookmarkEnd w:id="6"/>
    </w:p>
    <w:p w:rsidR="004205BC" w:rsidRDefault="004205BC" w:rsidP="004205BC">
      <w:pPr>
        <w:ind w:left="1440"/>
      </w:pPr>
    </w:p>
    <w:p w:rsidR="004205BC" w:rsidRPr="00790A70" w:rsidRDefault="004205BC" w:rsidP="004205BC">
      <w:pPr>
        <w:ind w:left="1440"/>
        <w:rPr>
          <w:b/>
          <w:sz w:val="24"/>
          <w:szCs w:val="24"/>
        </w:rPr>
      </w:pPr>
      <w:r w:rsidRPr="00790A70">
        <w:rPr>
          <w:b/>
          <w:sz w:val="24"/>
          <w:szCs w:val="24"/>
        </w:rPr>
        <w:t>General Objective</w:t>
      </w:r>
    </w:p>
    <w:p w:rsidR="00790A70" w:rsidRDefault="00790A70" w:rsidP="004205BC">
      <w:pPr>
        <w:ind w:left="1440"/>
        <w:rPr>
          <w:sz w:val="24"/>
          <w:szCs w:val="24"/>
        </w:rPr>
      </w:pPr>
    </w:p>
    <w:p w:rsidR="004205BC" w:rsidRDefault="004205BC" w:rsidP="004205B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CTGuard</w:t>
      </w:r>
      <w:proofErr w:type="spellEnd"/>
      <w:r>
        <w:rPr>
          <w:sz w:val="24"/>
          <w:szCs w:val="24"/>
        </w:rPr>
        <w:t xml:space="preserve"> Mobile Application is a safety commuting application which can help passengers immediately report abusive PUV Drivers they may encounter</w:t>
      </w:r>
    </w:p>
    <w:p w:rsidR="004205BC" w:rsidRDefault="004205BC" w:rsidP="004205BC">
      <w:pPr>
        <w:ind w:left="1440"/>
        <w:rPr>
          <w:sz w:val="24"/>
          <w:szCs w:val="24"/>
        </w:rPr>
      </w:pPr>
    </w:p>
    <w:p w:rsidR="004205BC" w:rsidRPr="00790A70" w:rsidRDefault="004205BC" w:rsidP="004205BC">
      <w:pPr>
        <w:ind w:left="1440"/>
        <w:rPr>
          <w:b/>
          <w:sz w:val="24"/>
          <w:szCs w:val="24"/>
        </w:rPr>
      </w:pPr>
      <w:r w:rsidRPr="00790A70">
        <w:rPr>
          <w:b/>
          <w:sz w:val="24"/>
          <w:szCs w:val="24"/>
        </w:rPr>
        <w:t>Specific Objectives</w:t>
      </w:r>
    </w:p>
    <w:p w:rsidR="00790A70" w:rsidRDefault="00790A70" w:rsidP="004205BC">
      <w:pPr>
        <w:ind w:left="1440"/>
        <w:rPr>
          <w:sz w:val="24"/>
          <w:szCs w:val="24"/>
        </w:rPr>
      </w:pPr>
    </w:p>
    <w:p w:rsidR="004205BC" w:rsidRDefault="004205BC" w:rsidP="004205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enable passengers to report abusive PUV Drivers</w:t>
      </w:r>
    </w:p>
    <w:p w:rsidR="004205BC" w:rsidRDefault="004205BC" w:rsidP="004205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enable passengers to report violations they have encountered</w:t>
      </w:r>
    </w:p>
    <w:p w:rsidR="004205BC" w:rsidRDefault="004205BC" w:rsidP="004205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Give commuters ability to inform their desired contacts where they are going, what taxi they are riding and to track their current location.</w:t>
      </w:r>
    </w:p>
    <w:p w:rsidR="004205BC" w:rsidRDefault="004205BC" w:rsidP="004205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let commuters experience a safer and more efficient travel experience</w:t>
      </w:r>
    </w:p>
    <w:p w:rsidR="004205BC" w:rsidRDefault="004205BC" w:rsidP="004205BC">
      <w:pPr>
        <w:pStyle w:val="ListParagraph"/>
        <w:ind w:left="2160"/>
        <w:rPr>
          <w:sz w:val="24"/>
          <w:szCs w:val="24"/>
        </w:rPr>
      </w:pPr>
    </w:p>
    <w:p w:rsidR="00883165" w:rsidRDefault="00883165" w:rsidP="004205BC">
      <w:pPr>
        <w:pStyle w:val="ListParagraph"/>
        <w:ind w:left="2160"/>
        <w:rPr>
          <w:sz w:val="24"/>
          <w:szCs w:val="24"/>
        </w:rPr>
      </w:pPr>
    </w:p>
    <w:p w:rsidR="00883165" w:rsidRDefault="00883165" w:rsidP="004205BC">
      <w:pPr>
        <w:pStyle w:val="ListParagraph"/>
        <w:ind w:left="2160"/>
        <w:rPr>
          <w:sz w:val="24"/>
          <w:szCs w:val="24"/>
        </w:rPr>
      </w:pPr>
    </w:p>
    <w:p w:rsidR="00883165" w:rsidRDefault="00883165" w:rsidP="00C702F4">
      <w:pPr>
        <w:rPr>
          <w:sz w:val="24"/>
          <w:szCs w:val="24"/>
        </w:rPr>
      </w:pPr>
    </w:p>
    <w:p w:rsidR="00C702F4" w:rsidRPr="00C702F4" w:rsidRDefault="00C702F4" w:rsidP="00C702F4">
      <w:pPr>
        <w:rPr>
          <w:sz w:val="24"/>
          <w:szCs w:val="24"/>
        </w:rPr>
      </w:pPr>
    </w:p>
    <w:p w:rsidR="00883165" w:rsidRPr="004205BC" w:rsidRDefault="00883165" w:rsidP="004205BC">
      <w:pPr>
        <w:pStyle w:val="ListParagraph"/>
        <w:ind w:left="2160"/>
        <w:rPr>
          <w:sz w:val="24"/>
          <w:szCs w:val="24"/>
        </w:rPr>
      </w:pPr>
    </w:p>
    <w:p w:rsidR="009F10EF" w:rsidRPr="0054689D" w:rsidRDefault="00694644" w:rsidP="009F10EF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7" w:name="_Toc424643191"/>
      <w:r w:rsidRPr="0054689D">
        <w:rPr>
          <w:rFonts w:ascii="Arial" w:hAnsi="Arial" w:cs="Arial"/>
          <w:sz w:val="28"/>
          <w:szCs w:val="28"/>
        </w:rPr>
        <w:lastRenderedPageBreak/>
        <w:t>Scope and Limitations</w:t>
      </w:r>
      <w:bookmarkEnd w:id="7"/>
    </w:p>
    <w:p w:rsidR="009F10EF" w:rsidRDefault="009F10EF" w:rsidP="00883165">
      <w:pPr>
        <w:ind w:left="1440"/>
      </w:pPr>
    </w:p>
    <w:p w:rsidR="00883165" w:rsidRPr="00790A70" w:rsidRDefault="00883165" w:rsidP="00883165">
      <w:pPr>
        <w:ind w:left="1440"/>
        <w:rPr>
          <w:b/>
          <w:sz w:val="24"/>
          <w:szCs w:val="24"/>
        </w:rPr>
      </w:pPr>
      <w:r w:rsidRPr="00790A70">
        <w:rPr>
          <w:b/>
          <w:sz w:val="24"/>
          <w:szCs w:val="24"/>
        </w:rPr>
        <w:t>Scope of Initial Release:</w:t>
      </w:r>
    </w:p>
    <w:p w:rsidR="00790A70" w:rsidRDefault="00790A70" w:rsidP="00790A70">
      <w:pPr>
        <w:rPr>
          <w:rFonts w:cs="Arial"/>
          <w:color w:val="000000"/>
          <w:sz w:val="24"/>
          <w:szCs w:val="24"/>
        </w:rPr>
      </w:pPr>
    </w:p>
    <w:p w:rsidR="00790A70" w:rsidRPr="00CF6AE1" w:rsidRDefault="00790A70" w:rsidP="00790A70">
      <w:pPr>
        <w:pStyle w:val="ListParagraph"/>
        <w:numPr>
          <w:ilvl w:val="0"/>
          <w:numId w:val="9"/>
        </w:numPr>
        <w:rPr>
          <w:rFonts w:cs="Arial"/>
          <w:color w:val="000000"/>
          <w:sz w:val="24"/>
          <w:szCs w:val="24"/>
        </w:rPr>
      </w:pPr>
      <w:r w:rsidRPr="00CF6AE1">
        <w:rPr>
          <w:rFonts w:cs="Arial"/>
          <w:color w:val="000000"/>
          <w:sz w:val="24"/>
          <w:szCs w:val="24"/>
        </w:rPr>
        <w:t>QR Code Scanner – to ensure the safety and sense of security of our commuters, the application will be equipped with a QR code scanning function to fetch identifying details of the vehicle the commuter is in.</w:t>
      </w:r>
    </w:p>
    <w:p w:rsidR="00790A70" w:rsidRDefault="00790A70" w:rsidP="00790A70">
      <w:pPr>
        <w:pStyle w:val="ListParagraph"/>
        <w:numPr>
          <w:ilvl w:val="0"/>
          <w:numId w:val="9"/>
        </w:numPr>
        <w:rPr>
          <w:rFonts w:cs="Arial"/>
          <w:color w:val="000000"/>
          <w:sz w:val="24"/>
          <w:szCs w:val="24"/>
        </w:rPr>
      </w:pPr>
      <w:r w:rsidRPr="00CF6AE1">
        <w:rPr>
          <w:rFonts w:cs="Arial"/>
          <w:color w:val="000000"/>
          <w:sz w:val="24"/>
          <w:szCs w:val="24"/>
        </w:rPr>
        <w:t>Automatic loading of local contacts – with regards to convenience, the application will do the task of fetching the commuter’s contacts for him/her.</w:t>
      </w:r>
    </w:p>
    <w:p w:rsidR="00790A70" w:rsidRPr="00CF6AE1" w:rsidRDefault="00790A70" w:rsidP="00790A70">
      <w:pPr>
        <w:pStyle w:val="ListParagraph"/>
        <w:numPr>
          <w:ilvl w:val="0"/>
          <w:numId w:val="9"/>
        </w:numPr>
        <w:rPr>
          <w:rFonts w:cs="Arial"/>
          <w:color w:val="000000"/>
          <w:sz w:val="24"/>
          <w:szCs w:val="24"/>
        </w:rPr>
      </w:pPr>
      <w:r w:rsidRPr="00CF6AE1">
        <w:rPr>
          <w:rFonts w:cs="Arial"/>
          <w:color w:val="000000"/>
          <w:sz w:val="24"/>
          <w:szCs w:val="24"/>
        </w:rPr>
        <w:t>Google Maps Navigation – the application will help the commuter pick a destination as well as know what routes to be taken so as to avoid being taken to unfamiliar places by potentially abusive drivers.</w:t>
      </w:r>
    </w:p>
    <w:p w:rsidR="00790A70" w:rsidRPr="00CF6AE1" w:rsidRDefault="00790A70" w:rsidP="00790A70">
      <w:pPr>
        <w:pStyle w:val="ListParagraph"/>
        <w:numPr>
          <w:ilvl w:val="0"/>
          <w:numId w:val="9"/>
        </w:numPr>
        <w:rPr>
          <w:rFonts w:cs="Arial"/>
          <w:color w:val="000000"/>
          <w:sz w:val="24"/>
          <w:szCs w:val="24"/>
        </w:rPr>
      </w:pPr>
      <w:r w:rsidRPr="00CF6AE1">
        <w:rPr>
          <w:rFonts w:cs="Arial"/>
          <w:color w:val="000000"/>
          <w:sz w:val="24"/>
          <w:szCs w:val="24"/>
        </w:rPr>
        <w:t>Distress Feature – with the simple push of a button, the application will contact 911 as well as the commuter’s selected contacts and will state that he/she is in danger accompanied by his/her current coordinates that constantly update</w:t>
      </w:r>
    </w:p>
    <w:p w:rsidR="00790A70" w:rsidRPr="00CF6AE1" w:rsidRDefault="00790A70" w:rsidP="00790A70">
      <w:pPr>
        <w:pStyle w:val="ListParagraph"/>
        <w:numPr>
          <w:ilvl w:val="0"/>
          <w:numId w:val="9"/>
        </w:numPr>
        <w:rPr>
          <w:rFonts w:cs="Arial"/>
          <w:color w:val="000000"/>
          <w:sz w:val="24"/>
          <w:szCs w:val="24"/>
        </w:rPr>
      </w:pPr>
      <w:r w:rsidRPr="00CF6AE1">
        <w:rPr>
          <w:rFonts w:cs="Arial"/>
          <w:color w:val="000000"/>
          <w:sz w:val="24"/>
          <w:szCs w:val="24"/>
        </w:rPr>
        <w:t>Complaint function – should the commuter’s trip involve anything unpleasant with regards to the driver’s conduct or that of another encountered along the way, he/she can file a complaint with a single push that will be sent directly to the proper authorities (LTFRB)</w:t>
      </w:r>
    </w:p>
    <w:p w:rsidR="00883165" w:rsidRDefault="00883165" w:rsidP="00883165">
      <w:pPr>
        <w:ind w:left="360"/>
        <w:rPr>
          <w:sz w:val="24"/>
          <w:szCs w:val="24"/>
        </w:rPr>
      </w:pPr>
    </w:p>
    <w:p w:rsidR="00883165" w:rsidRPr="00790A70" w:rsidRDefault="00883165" w:rsidP="00883165">
      <w:pPr>
        <w:ind w:left="1440"/>
        <w:rPr>
          <w:b/>
          <w:sz w:val="24"/>
          <w:szCs w:val="24"/>
        </w:rPr>
      </w:pPr>
      <w:r w:rsidRPr="00790A70">
        <w:rPr>
          <w:b/>
          <w:sz w:val="24"/>
          <w:szCs w:val="24"/>
        </w:rPr>
        <w:t>Constraints and Limitations</w:t>
      </w:r>
    </w:p>
    <w:p w:rsidR="00790A70" w:rsidRDefault="00790A70" w:rsidP="00883165">
      <w:pPr>
        <w:ind w:left="1440"/>
        <w:rPr>
          <w:sz w:val="24"/>
          <w:szCs w:val="24"/>
        </w:rPr>
      </w:pPr>
    </w:p>
    <w:p w:rsidR="00883165" w:rsidRDefault="00790A70" w:rsidP="00790A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90A70">
        <w:rPr>
          <w:sz w:val="24"/>
          <w:szCs w:val="24"/>
        </w:rPr>
        <w:t>Mobile Data – Mobile Data is dependent on Data subscription and the Telco’s Data speed</w:t>
      </w:r>
    </w:p>
    <w:p w:rsidR="00CA50EC" w:rsidRPr="00790A70" w:rsidRDefault="002A0136" w:rsidP="00790A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90A70">
        <w:rPr>
          <w:sz w:val="24"/>
          <w:szCs w:val="24"/>
        </w:rPr>
        <w:t xml:space="preserve">SMS transmission – SMS delay is dependent to the </w:t>
      </w:r>
      <w:proofErr w:type="spellStart"/>
      <w:r w:rsidRPr="00790A70">
        <w:rPr>
          <w:sz w:val="24"/>
          <w:szCs w:val="24"/>
        </w:rPr>
        <w:t>telco’s</w:t>
      </w:r>
      <w:proofErr w:type="spellEnd"/>
      <w:r w:rsidRPr="00790A70">
        <w:rPr>
          <w:sz w:val="24"/>
          <w:szCs w:val="24"/>
        </w:rPr>
        <w:t xml:space="preserve"> signal availability in the area</w:t>
      </w:r>
    </w:p>
    <w:p w:rsidR="00CA50EC" w:rsidRPr="00790A70" w:rsidRDefault="002A0136" w:rsidP="00790A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90A70">
        <w:rPr>
          <w:sz w:val="24"/>
          <w:szCs w:val="24"/>
        </w:rPr>
        <w:t>Sound Quality of Calls – Quality of Calls is dependent to the Mobile Device’s Signal strength</w:t>
      </w:r>
    </w:p>
    <w:p w:rsidR="00CA50EC" w:rsidRPr="00790A70" w:rsidRDefault="002A0136" w:rsidP="00790A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90A70">
        <w:rPr>
          <w:sz w:val="24"/>
          <w:szCs w:val="24"/>
        </w:rPr>
        <w:t>Video and/or Audio quality – Quality is dependent to the mobile device’s Video and audio recording capabilities</w:t>
      </w:r>
    </w:p>
    <w:p w:rsidR="00790A70" w:rsidRDefault="00790A70" w:rsidP="00790A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90A70">
        <w:rPr>
          <w:sz w:val="24"/>
          <w:szCs w:val="24"/>
        </w:rPr>
        <w:t>App response – performance is dependent on the mobile device’s specifications (i.e., processors, RAM) and operating system</w:t>
      </w:r>
    </w:p>
    <w:p w:rsidR="00790A70" w:rsidRDefault="00790A70" w:rsidP="00790A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90A70">
        <w:rPr>
          <w:sz w:val="24"/>
          <w:szCs w:val="24"/>
        </w:rPr>
        <w:t>GPS tagging accuracy – accuracy is dependent on mobile device’s location and proximity from the nearest satellite</w:t>
      </w:r>
    </w:p>
    <w:p w:rsidR="00790A70" w:rsidRDefault="00790A70" w:rsidP="00790A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90A70">
        <w:rPr>
          <w:sz w:val="24"/>
          <w:szCs w:val="24"/>
        </w:rPr>
        <w:t>API to Database Communication – Transmission speed between the API and Database cannot be controlled.</w:t>
      </w:r>
    </w:p>
    <w:p w:rsidR="00790A70" w:rsidRDefault="00790A70" w:rsidP="00790A70">
      <w:pPr>
        <w:rPr>
          <w:sz w:val="24"/>
          <w:szCs w:val="24"/>
        </w:rPr>
      </w:pPr>
    </w:p>
    <w:p w:rsidR="00790A70" w:rsidRDefault="00790A70" w:rsidP="00790A70">
      <w:pPr>
        <w:rPr>
          <w:sz w:val="24"/>
          <w:szCs w:val="24"/>
        </w:rPr>
      </w:pPr>
    </w:p>
    <w:p w:rsidR="00C702F4" w:rsidRPr="00790A70" w:rsidRDefault="00C702F4" w:rsidP="00790A70">
      <w:pPr>
        <w:rPr>
          <w:sz w:val="24"/>
          <w:szCs w:val="24"/>
        </w:rPr>
      </w:pPr>
    </w:p>
    <w:p w:rsidR="009F10EF" w:rsidRPr="00B640DE" w:rsidRDefault="00B640DE" w:rsidP="00B640DE">
      <w:pPr>
        <w:pStyle w:val="Heading1"/>
        <w:numPr>
          <w:ilvl w:val="0"/>
          <w:numId w:val="1"/>
        </w:numPr>
      </w:pPr>
      <w:bookmarkStart w:id="8" w:name="_Toc424643192"/>
      <w:r w:rsidRPr="00B640DE">
        <w:lastRenderedPageBreak/>
        <w:t>Review of Related Literature/Systems</w:t>
      </w:r>
      <w:bookmarkEnd w:id="8"/>
    </w:p>
    <w:p w:rsidR="009F10EF" w:rsidRDefault="009F10EF" w:rsidP="009F10EF"/>
    <w:p w:rsidR="009F10EF" w:rsidRDefault="009F10EF" w:rsidP="009F10EF"/>
    <w:p w:rsidR="00B640DE" w:rsidRDefault="00B640DE" w:rsidP="005822D7">
      <w:pPr>
        <w:pStyle w:val="Heading1"/>
        <w:numPr>
          <w:ilvl w:val="0"/>
          <w:numId w:val="1"/>
        </w:numPr>
      </w:pPr>
      <w:bookmarkStart w:id="9" w:name="_Toc424643193"/>
      <w:r>
        <w:t>Technical Background</w:t>
      </w:r>
      <w:bookmarkEnd w:id="9"/>
    </w:p>
    <w:p w:rsidR="005822D7" w:rsidRPr="005822D7" w:rsidRDefault="005822D7" w:rsidP="005822D7"/>
    <w:p w:rsidR="0046508E" w:rsidRPr="0046508E" w:rsidRDefault="0046508E" w:rsidP="004650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6508E">
        <w:rPr>
          <w:sz w:val="28"/>
          <w:szCs w:val="28"/>
        </w:rPr>
        <w:t>Include in-depth discussion on relevant technical aspects of the project</w:t>
      </w:r>
    </w:p>
    <w:p w:rsidR="00B640DE" w:rsidRPr="0046508E" w:rsidRDefault="00B640DE" w:rsidP="0046508E">
      <w:pPr>
        <w:ind w:left="1080"/>
        <w:rPr>
          <w:sz w:val="28"/>
          <w:szCs w:val="28"/>
        </w:rPr>
      </w:pPr>
    </w:p>
    <w:p w:rsidR="009F10EF" w:rsidRDefault="00694644" w:rsidP="005822D7">
      <w:pPr>
        <w:pStyle w:val="Heading1"/>
        <w:numPr>
          <w:ilvl w:val="0"/>
          <w:numId w:val="1"/>
        </w:numPr>
      </w:pPr>
      <w:bookmarkStart w:id="10" w:name="_Toc424643194"/>
      <w:r w:rsidRPr="00694644">
        <w:t>Methodology, Results and Discussion</w:t>
      </w:r>
      <w:bookmarkEnd w:id="10"/>
    </w:p>
    <w:p w:rsidR="00694644" w:rsidRDefault="00694644" w:rsidP="00694644"/>
    <w:p w:rsidR="00694644" w:rsidRDefault="00694644" w:rsidP="00694644"/>
    <w:p w:rsidR="006E3FD8" w:rsidRPr="002A0136" w:rsidRDefault="00694644" w:rsidP="002A0136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1" w:name="_Toc424643195"/>
      <w:r w:rsidRPr="00A375C9">
        <w:rPr>
          <w:rFonts w:ascii="Arial" w:hAnsi="Arial" w:cs="Arial"/>
          <w:sz w:val="28"/>
          <w:szCs w:val="28"/>
        </w:rPr>
        <w:t>Requirements Analysis</w:t>
      </w:r>
      <w:bookmarkEnd w:id="11"/>
    </w:p>
    <w:p w:rsidR="00C775AE" w:rsidRPr="001D604C" w:rsidRDefault="00694644" w:rsidP="001D604C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2" w:name="_Toc424643196"/>
      <w:r w:rsidRPr="00A375C9">
        <w:rPr>
          <w:rFonts w:ascii="Arial" w:hAnsi="Arial" w:cs="Arial"/>
          <w:sz w:val="28"/>
          <w:szCs w:val="28"/>
        </w:rPr>
        <w:t>Requirements Documentation</w:t>
      </w:r>
      <w:bookmarkEnd w:id="12"/>
    </w:p>
    <w:p w:rsidR="00D60B1E" w:rsidRPr="00A375C9" w:rsidRDefault="00D60B1E" w:rsidP="00D60B1E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3" w:name="_Toc424643198"/>
      <w:r w:rsidRPr="00A375C9">
        <w:rPr>
          <w:rFonts w:ascii="Arial" w:hAnsi="Arial" w:cs="Arial"/>
          <w:sz w:val="28"/>
          <w:szCs w:val="28"/>
        </w:rPr>
        <w:t>Development and Testing, where applicable</w:t>
      </w:r>
      <w:bookmarkEnd w:id="13"/>
    </w:p>
    <w:p w:rsidR="00D60B1E" w:rsidRDefault="00D60B1E" w:rsidP="00D60B1E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4" w:name="_Toc424643199"/>
      <w:r w:rsidRPr="00A375C9">
        <w:rPr>
          <w:rFonts w:ascii="Arial" w:hAnsi="Arial" w:cs="Arial"/>
          <w:sz w:val="28"/>
          <w:szCs w:val="28"/>
        </w:rPr>
        <w:t>Description of the Prototype</w:t>
      </w:r>
      <w:bookmarkEnd w:id="14"/>
    </w:p>
    <w:p w:rsidR="007824CD" w:rsidRDefault="007824CD" w:rsidP="007824CD"/>
    <w:p w:rsidR="007824CD" w:rsidRDefault="007824CD" w:rsidP="007824CD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Register</w:t>
      </w:r>
    </w:p>
    <w:p w:rsidR="007824CD" w:rsidRDefault="007824CD" w:rsidP="007824CD">
      <w:pPr>
        <w:ind w:left="1440"/>
        <w:rPr>
          <w:b/>
          <w:sz w:val="24"/>
          <w:szCs w:val="24"/>
        </w:rPr>
      </w:pPr>
    </w:p>
    <w:p w:rsidR="007824CD" w:rsidRDefault="007824CD" w:rsidP="007824CD">
      <w:pPr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579771" cy="3955983"/>
            <wp:effectExtent l="19050" t="0" r="0" b="0"/>
            <wp:docPr id="1" name="Picture 1" descr="C:\Users\JorgeKenneth\Desktop\New folder\15388792_170327470107187_8130930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Kenneth\Desktop\New folder\15388792_170327470107187_81309301_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715" cy="3960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CD" w:rsidRDefault="007824CD" w:rsidP="007824CD">
      <w:pPr>
        <w:ind w:left="1440"/>
        <w:rPr>
          <w:b/>
          <w:sz w:val="24"/>
          <w:szCs w:val="24"/>
        </w:rPr>
      </w:pPr>
    </w:p>
    <w:p w:rsidR="007824CD" w:rsidRDefault="007824CD" w:rsidP="007824CD">
      <w:pPr>
        <w:ind w:left="1440"/>
        <w:rPr>
          <w:b/>
          <w:sz w:val="24"/>
          <w:szCs w:val="24"/>
        </w:rPr>
      </w:pPr>
    </w:p>
    <w:p w:rsidR="007824CD" w:rsidRDefault="007824CD" w:rsidP="007824CD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Login</w:t>
      </w:r>
    </w:p>
    <w:p w:rsidR="007824CD" w:rsidRDefault="007824CD" w:rsidP="007824CD">
      <w:pPr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85649" cy="3773103"/>
            <wp:effectExtent l="19050" t="0" r="401" b="0"/>
            <wp:docPr id="2" name="Picture 2" descr="C:\Users\JorgeKenneth\Desktop\New folder\15419464_170326760107258_1694591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Kenneth\Desktop\New folder\15419464_170326760107258_16945910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38" cy="377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CD" w:rsidRDefault="007824CD" w:rsidP="007824CD">
      <w:pPr>
        <w:ind w:left="1440"/>
        <w:rPr>
          <w:b/>
          <w:sz w:val="24"/>
          <w:szCs w:val="24"/>
        </w:rPr>
      </w:pPr>
    </w:p>
    <w:p w:rsidR="007824CD" w:rsidRDefault="007824CD" w:rsidP="007824CD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Home Page upon Login</w:t>
      </w:r>
    </w:p>
    <w:p w:rsidR="007824CD" w:rsidRDefault="007824CD" w:rsidP="007824CD">
      <w:pPr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85649" cy="3619099"/>
            <wp:effectExtent l="19050" t="0" r="401" b="0"/>
            <wp:docPr id="3" name="Picture 3" descr="C:\Users\JorgeKenneth\Desktop\New folder\15311596_170327533440514_835322812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Kenneth\Desktop\New folder\15311596_170327533440514_835322812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43" cy="362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CD" w:rsidRDefault="007824CD" w:rsidP="007824CD">
      <w:pPr>
        <w:ind w:left="1440"/>
        <w:rPr>
          <w:b/>
          <w:sz w:val="24"/>
          <w:szCs w:val="24"/>
        </w:rPr>
      </w:pPr>
    </w:p>
    <w:p w:rsidR="007824CD" w:rsidRDefault="007824CD" w:rsidP="007824CD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Homepage after scanning or set destination</w:t>
      </w:r>
    </w:p>
    <w:p w:rsidR="007824CD" w:rsidRDefault="007824CD" w:rsidP="007824CD">
      <w:pPr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522019" cy="3898231"/>
            <wp:effectExtent l="19050" t="0" r="0" b="0"/>
            <wp:docPr id="4" name="Picture 4" descr="C:\Users\JorgeKenneth\Desktop\New folder\15388783_170327483440519_1127795699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Kenneth\Desktop\New folder\15388783_170327483440519_1127795699_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299" cy="390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CD" w:rsidRDefault="007824CD" w:rsidP="007824CD">
      <w:pPr>
        <w:ind w:left="1440"/>
        <w:rPr>
          <w:b/>
          <w:sz w:val="24"/>
          <w:szCs w:val="24"/>
        </w:rPr>
      </w:pPr>
    </w:p>
    <w:p w:rsidR="007824CD" w:rsidRDefault="007824CD" w:rsidP="007824CD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Distress Button</w:t>
      </w:r>
    </w:p>
    <w:p w:rsidR="007824CD" w:rsidRPr="007824CD" w:rsidRDefault="007824CD" w:rsidP="007824CD">
      <w:pPr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56773" cy="3763478"/>
            <wp:effectExtent l="19050" t="0" r="0" b="0"/>
            <wp:docPr id="5" name="Picture 5" descr="C:\Users\JorgeKenneth\Desktop\New folder\15409622_170326756773925_56174634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Kenneth\Desktop\New folder\15409622_170326756773925_561746346_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210" cy="377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5" w:name="_Toc424643200"/>
    </w:p>
    <w:p w:rsidR="00D60B1E" w:rsidRPr="00A375C9" w:rsidRDefault="00D60B1E" w:rsidP="00D60B1E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A375C9">
        <w:rPr>
          <w:rFonts w:ascii="Arial" w:hAnsi="Arial" w:cs="Arial"/>
          <w:sz w:val="28"/>
          <w:szCs w:val="28"/>
        </w:rPr>
        <w:lastRenderedPageBreak/>
        <w:t>Implementation Plan (Infrastructure/Deployment) where needed</w:t>
      </w:r>
      <w:bookmarkEnd w:id="15"/>
    </w:p>
    <w:p w:rsidR="00D60B1E" w:rsidRDefault="00D60B1E" w:rsidP="00D60B1E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6" w:name="_Toc424643201"/>
      <w:r w:rsidRPr="00A375C9">
        <w:rPr>
          <w:rFonts w:ascii="Arial" w:hAnsi="Arial" w:cs="Arial"/>
          <w:sz w:val="28"/>
          <w:szCs w:val="28"/>
        </w:rPr>
        <w:t>Implementation Results, where applicable</w:t>
      </w:r>
      <w:bookmarkEnd w:id="16"/>
    </w:p>
    <w:p w:rsidR="00D60B1E" w:rsidRDefault="00D60B1E" w:rsidP="00D60B1E"/>
    <w:p w:rsidR="00D60B1E" w:rsidRPr="0046508E" w:rsidRDefault="00D60B1E" w:rsidP="00D60B1E">
      <w:pPr>
        <w:pStyle w:val="Heading2"/>
        <w:ind w:left="2160" w:hanging="1080"/>
        <w:rPr>
          <w:rFonts w:ascii="Arial" w:hAnsi="Arial" w:cs="Arial"/>
          <w:sz w:val="28"/>
          <w:szCs w:val="28"/>
        </w:rPr>
      </w:pPr>
      <w:bookmarkStart w:id="17" w:name="_Toc424643202"/>
      <w:r w:rsidRPr="0046508E">
        <w:rPr>
          <w:rFonts w:ascii="Arial" w:hAnsi="Arial" w:cs="Arial"/>
          <w:sz w:val="28"/>
          <w:szCs w:val="28"/>
        </w:rPr>
        <w:t>4.</w:t>
      </w:r>
      <w:r w:rsidR="001D604C">
        <w:rPr>
          <w:rFonts w:ascii="Arial" w:hAnsi="Arial" w:cs="Arial"/>
          <w:sz w:val="28"/>
          <w:szCs w:val="28"/>
        </w:rPr>
        <w:t>7</w:t>
      </w:r>
      <w:r>
        <w:tab/>
      </w:r>
      <w:r w:rsidRPr="0046508E">
        <w:rPr>
          <w:rFonts w:ascii="Arial" w:hAnsi="Arial" w:cs="Arial"/>
          <w:sz w:val="28"/>
          <w:szCs w:val="28"/>
        </w:rPr>
        <w:t>Include discussion on conceptual design / system architecture/ block diagrams and algorithms</w:t>
      </w:r>
      <w:bookmarkEnd w:id="17"/>
    </w:p>
    <w:p w:rsidR="00700B31" w:rsidRPr="00D60B1E" w:rsidRDefault="00700B31" w:rsidP="00D60B1E">
      <w:pPr>
        <w:rPr>
          <w:sz w:val="24"/>
          <w:szCs w:val="24"/>
        </w:rPr>
      </w:pPr>
    </w:p>
    <w:p w:rsidR="00700B31" w:rsidRDefault="00700B31" w:rsidP="00C775AE">
      <w:pPr>
        <w:pStyle w:val="ListParagraph"/>
        <w:ind w:left="2160"/>
        <w:rPr>
          <w:sz w:val="24"/>
          <w:szCs w:val="24"/>
        </w:rPr>
      </w:pPr>
    </w:p>
    <w:p w:rsidR="00700B31" w:rsidRDefault="00700B31" w:rsidP="00D60B1E">
      <w:pPr>
        <w:rPr>
          <w:sz w:val="24"/>
          <w:szCs w:val="24"/>
        </w:rPr>
      </w:pPr>
    </w:p>
    <w:p w:rsidR="00D60B1E" w:rsidRPr="00700B31" w:rsidRDefault="00D60B1E" w:rsidP="00D60B1E">
      <w:pPr>
        <w:rPr>
          <w:sz w:val="24"/>
          <w:szCs w:val="24"/>
        </w:rPr>
      </w:pPr>
    </w:p>
    <w:p w:rsidR="00905E7E" w:rsidRDefault="00905E7E" w:rsidP="00B640DE"/>
    <w:p w:rsidR="00B640DE" w:rsidRDefault="0046508E" w:rsidP="00B640DE">
      <w:pPr>
        <w:pStyle w:val="Heading1"/>
        <w:numPr>
          <w:ilvl w:val="0"/>
          <w:numId w:val="1"/>
        </w:numPr>
      </w:pPr>
      <w:bookmarkStart w:id="18" w:name="_Toc424643203"/>
      <w:r>
        <w:t xml:space="preserve">Conclusions and </w:t>
      </w:r>
      <w:r w:rsidR="00B640DE">
        <w:t>Recommendations</w:t>
      </w:r>
      <w:bookmarkEnd w:id="18"/>
    </w:p>
    <w:p w:rsidR="00905E7E" w:rsidRDefault="00905E7E" w:rsidP="00905E7E"/>
    <w:p w:rsidR="00905E7E" w:rsidRDefault="00905E7E" w:rsidP="00905E7E"/>
    <w:p w:rsidR="00905E7E" w:rsidRDefault="00905E7E" w:rsidP="00905E7E"/>
    <w:p w:rsidR="00905E7E" w:rsidRDefault="00905E7E" w:rsidP="00905E7E">
      <w:pPr>
        <w:pStyle w:val="Heading1"/>
        <w:numPr>
          <w:ilvl w:val="0"/>
          <w:numId w:val="1"/>
        </w:numPr>
      </w:pPr>
      <w:bookmarkStart w:id="19" w:name="_Toc424643204"/>
      <w:r>
        <w:t>Appendices</w:t>
      </w:r>
      <w:bookmarkEnd w:id="19"/>
    </w:p>
    <w:p w:rsidR="0054689D" w:rsidRDefault="0054689D" w:rsidP="0054689D"/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May include the following</w:t>
      </w:r>
      <w:r>
        <w:rPr>
          <w:sz w:val="28"/>
          <w:szCs w:val="28"/>
        </w:rPr>
        <w:t>: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 xml:space="preserve">Relevant Source Code 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Evaluation Tool or Test Documents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Sample input/output/Reports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Users Guide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Process/Data/Information Flow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Screen layouts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Test Results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Sample Generated Outputs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Pictures showcasing the data gathering, investigation done (e.g. floor plan, layout, building, etc.)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One-Page Curriculum Vitae per team member</w:t>
      </w:r>
    </w:p>
    <w:sectPr w:rsidR="0054689D" w:rsidRPr="0054689D" w:rsidSect="00D3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6A69"/>
    <w:multiLevelType w:val="hybridMultilevel"/>
    <w:tmpl w:val="6EDC91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7C1504"/>
    <w:multiLevelType w:val="hybridMultilevel"/>
    <w:tmpl w:val="FC5E63E0"/>
    <w:lvl w:ilvl="0" w:tplc="EB189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B4B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06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1CA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90B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627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242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8C8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BE6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6705E54"/>
    <w:multiLevelType w:val="multilevel"/>
    <w:tmpl w:val="9CEA5CA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080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>
    <w:nsid w:val="27A349DD"/>
    <w:multiLevelType w:val="hybridMultilevel"/>
    <w:tmpl w:val="010A25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6A38F3"/>
    <w:multiLevelType w:val="hybridMultilevel"/>
    <w:tmpl w:val="EE967E76"/>
    <w:lvl w:ilvl="0" w:tplc="10421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CCB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A9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C4C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E5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003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45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247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5C5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0A521E9"/>
    <w:multiLevelType w:val="hybridMultilevel"/>
    <w:tmpl w:val="1E2A7D1C"/>
    <w:lvl w:ilvl="0" w:tplc="30942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784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E46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8E0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A6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28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CF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E2E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6F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2641FB3"/>
    <w:multiLevelType w:val="hybridMultilevel"/>
    <w:tmpl w:val="917CA98A"/>
    <w:lvl w:ilvl="0" w:tplc="A3267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E1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25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0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C2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6A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4CF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425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E2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1791D20"/>
    <w:multiLevelType w:val="hybridMultilevel"/>
    <w:tmpl w:val="D1D8E500"/>
    <w:lvl w:ilvl="0" w:tplc="1698177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974F56"/>
    <w:multiLevelType w:val="hybridMultilevel"/>
    <w:tmpl w:val="DDEE78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BD4751E"/>
    <w:multiLevelType w:val="hybridMultilevel"/>
    <w:tmpl w:val="98662482"/>
    <w:lvl w:ilvl="0" w:tplc="DCAA0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E7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E0D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4C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BCD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1A2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08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A7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8C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D871D87"/>
    <w:multiLevelType w:val="hybridMultilevel"/>
    <w:tmpl w:val="1E5C09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6A6225B"/>
    <w:multiLevelType w:val="hybridMultilevel"/>
    <w:tmpl w:val="5DE0D8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0"/>
  </w:num>
  <w:num w:numId="5">
    <w:abstractNumId w:val="11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154841"/>
    <w:rsid w:val="000D4041"/>
    <w:rsid w:val="00154841"/>
    <w:rsid w:val="001D604C"/>
    <w:rsid w:val="002A0136"/>
    <w:rsid w:val="003A68A1"/>
    <w:rsid w:val="004205BC"/>
    <w:rsid w:val="00421A61"/>
    <w:rsid w:val="0046508E"/>
    <w:rsid w:val="00491433"/>
    <w:rsid w:val="00530F18"/>
    <w:rsid w:val="0054689D"/>
    <w:rsid w:val="00564635"/>
    <w:rsid w:val="005822D7"/>
    <w:rsid w:val="005F1980"/>
    <w:rsid w:val="00694644"/>
    <w:rsid w:val="006E3FD8"/>
    <w:rsid w:val="00700B31"/>
    <w:rsid w:val="00726310"/>
    <w:rsid w:val="007824CD"/>
    <w:rsid w:val="00790A70"/>
    <w:rsid w:val="00883165"/>
    <w:rsid w:val="008A03D3"/>
    <w:rsid w:val="00905E7E"/>
    <w:rsid w:val="00907261"/>
    <w:rsid w:val="009E3B71"/>
    <w:rsid w:val="009F10EF"/>
    <w:rsid w:val="00A375C9"/>
    <w:rsid w:val="00A64D1F"/>
    <w:rsid w:val="00B640DE"/>
    <w:rsid w:val="00C33872"/>
    <w:rsid w:val="00C702F4"/>
    <w:rsid w:val="00C775AE"/>
    <w:rsid w:val="00CA50EC"/>
    <w:rsid w:val="00D35D06"/>
    <w:rsid w:val="00D60B1E"/>
    <w:rsid w:val="00EB4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841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54841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4841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484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48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48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10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10EF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9F10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1A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6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3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9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6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1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3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4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74801-1323-4AC3-A833-9BC50D535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Sebastian S. Sanchez</dc:creator>
  <cp:keywords/>
  <dc:description/>
  <cp:lastModifiedBy>JorgeKenneth</cp:lastModifiedBy>
  <cp:revision>20</cp:revision>
  <dcterms:created xsi:type="dcterms:W3CDTF">2015-07-10T23:48:00Z</dcterms:created>
  <dcterms:modified xsi:type="dcterms:W3CDTF">2016-12-09T08:33:00Z</dcterms:modified>
</cp:coreProperties>
</file>