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in to the system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</w:t>
            </w:r>
            <w:proofErr w:type="gramStart"/>
            <w:r>
              <w:t>In</w:t>
            </w:r>
            <w:proofErr w:type="gramEnd"/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admin access his files authentication is required. 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4B33C1" w:rsidTr="006C0387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4B33C1" w:rsidTr="006C038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4B33C1" w:rsidTr="006C038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827A13" w:rsidRDefault="00827A13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request for back-up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 xml:space="preserve">Brief </w:t>
            </w:r>
            <w:r>
              <w:t>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opens </w:t>
            </w:r>
            <w:proofErr w:type="gramStart"/>
            <w:r>
              <w:t>an</w:t>
            </w:r>
            <w:proofErr w:type="gramEnd"/>
            <w:r>
              <w:t xml:space="preserve"> text application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 User Plug’s in the Flash Drive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4B33C1" w:rsidTr="006C03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User opens text file application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2.3: System backed-up text file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EF167F" w:rsidTr="00EF1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EF167F" w:rsidTr="00DF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EF167F" w:rsidTr="00EF167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EF167F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EF167F" w:rsidP="004B33C1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4B33C1" w:rsidRDefault="00EF167F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4B33C1" w:rsidTr="004B33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B33C1" w:rsidRDefault="004B33C1" w:rsidP="004B33C1"/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4B33C1" w:rsidTr="004B33C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4B33C1" w:rsidTr="004B33C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33C1" w:rsidRDefault="004B33C1"/>
    <w:p w:rsidR="004B33C1" w:rsidRDefault="004B33C1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EF167F" w:rsidTr="006C03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get the back-up text file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Text File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 xml:space="preserve">Brief </w:t>
            </w:r>
            <w:r>
              <w:t>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Authentication, User Back-Up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 back-up text files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retrieve the back-up files</w:t>
            </w:r>
          </w:p>
        </w:tc>
      </w:tr>
      <w:tr w:rsidR="00EF167F" w:rsidTr="006C0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will Select &amp; Copy the file to retrieve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6C038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will Paste the retrieved file.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855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E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F167F" w:rsidRDefault="001B192F" w:rsidP="00EF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PICDS-UC08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out from the system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the system 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F167F" w:rsidTr="00EF16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EF167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Log </w:t>
            </w:r>
            <w:proofErr w:type="gramStart"/>
            <w:r>
              <w:t>In</w:t>
            </w:r>
            <w:proofErr w:type="gramEnd"/>
            <w:r>
              <w:t xml:space="preserve"> page</w:t>
            </w:r>
          </w:p>
        </w:tc>
      </w:tr>
    </w:tbl>
    <w:p w:rsidR="00EF167F" w:rsidRPr="00EF167F" w:rsidRDefault="00EF167F" w:rsidP="00EF167F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EF167F" w:rsidRPr="0099227D" w:rsidRDefault="00EF167F" w:rsidP="006C0387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lastRenderedPageBreak/>
              <w:t>System Message</w:t>
            </w:r>
          </w:p>
          <w:p w:rsidR="00EF167F" w:rsidRDefault="00EF167F" w:rsidP="006C0387">
            <w:pPr>
              <w:jc w:val="center"/>
            </w:pP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logged in successfully!</w:t>
            </w:r>
          </w:p>
        </w:tc>
      </w:tr>
      <w:tr w:rsidR="00EF167F" w:rsidTr="006C038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573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7272E5" w:rsidTr="0072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7272E5" w:rsidRDefault="001B192F" w:rsidP="0072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Corrupted Text file</w:t>
            </w:r>
          </w:p>
        </w:tc>
      </w:tr>
      <w:tr w:rsidR="007272E5" w:rsidTr="007272E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wants to </w:t>
            </w:r>
            <w:r>
              <w:t>know if there’s any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scans for the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7272E5" w:rsidTr="007272E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</w:t>
            </w:r>
            <w:proofErr w:type="gramStart"/>
            <w:r>
              <w:t>In’s</w:t>
            </w:r>
            <w:proofErr w:type="gramEnd"/>
            <w:r>
              <w:t xml:space="preserve"> the application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2E5" w:rsidTr="007272E5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scans for the corrupted text file</w:t>
            </w:r>
          </w:p>
        </w:tc>
      </w:tr>
    </w:tbl>
    <w:p w:rsidR="00EF167F" w:rsidRDefault="00EF167F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tbl>
      <w:tblPr>
        <w:tblStyle w:val="MediumShading2-Accent1"/>
        <w:tblpPr w:leftFromText="180" w:rightFromText="180" w:vertAnchor="page" w:horzAnchor="margin" w:tblpY="16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BF7297" w:rsidTr="00BF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BF7297" w:rsidRDefault="001B192F" w:rsidP="00BF7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PICDS-UC06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Log</w:t>
            </w:r>
          </w:p>
        </w:tc>
      </w:tr>
      <w:tr w:rsidR="00BF7297" w:rsidTr="00BF7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review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BF7297" w:rsidRDefault="0043589C" w:rsidP="00435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systems activity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  <w:r w:rsidR="0043589C">
              <w:t>, 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 as Administrator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43589C">
              <w:t>n was able to download the logs</w:t>
            </w:r>
          </w:p>
        </w:tc>
      </w:tr>
      <w:tr w:rsidR="00BF7297" w:rsidTr="00BF729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BF72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“View Logs”</w:t>
            </w:r>
          </w:p>
        </w:tc>
        <w:tc>
          <w:tcPr>
            <w:tcW w:w="3521" w:type="dxa"/>
          </w:tcPr>
          <w:p w:rsidR="00BF7297" w:rsidRDefault="00932693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Displays the View Logs page</w:t>
            </w:r>
          </w:p>
        </w:tc>
      </w:tr>
      <w:tr w:rsidR="00BF7297" w:rsidTr="00BF729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9326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“Download Logs”</w:t>
            </w:r>
          </w:p>
        </w:tc>
        <w:tc>
          <w:tcPr>
            <w:tcW w:w="3521" w:type="dxa"/>
          </w:tcPr>
          <w:p w:rsidR="00BF7297" w:rsidRDefault="00932693" w:rsidP="0093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download logs</w:t>
            </w:r>
          </w:p>
        </w:tc>
      </w:tr>
    </w:tbl>
    <w:p w:rsidR="00BF7297" w:rsidRDefault="00BF7297" w:rsidP="00EF167F"/>
    <w:p w:rsidR="00BF7297" w:rsidRDefault="00BF7297" w:rsidP="00EF167F"/>
    <w:p w:rsidR="00227CE5" w:rsidRDefault="00227CE5" w:rsidP="00EF167F">
      <w:bookmarkStart w:id="0" w:name="_GoBack"/>
      <w:bookmarkEnd w:id="0"/>
    </w:p>
    <w:tbl>
      <w:tblPr>
        <w:tblStyle w:val="MediumShading2-Accent1"/>
        <w:tblpPr w:leftFromText="180" w:rightFromText="180" w:vertAnchor="page" w:horzAnchor="margin" w:tblpY="742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300187" w:rsidTr="0030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300187" w:rsidRDefault="001B192F" w:rsidP="0030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PICDS-UC07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</w:t>
            </w:r>
          </w:p>
        </w:tc>
      </w:tr>
      <w:tr w:rsidR="00300187" w:rsidTr="003001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the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Checking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identify the available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know the memory space of the flash drive</w:t>
            </w:r>
          </w:p>
        </w:tc>
      </w:tr>
      <w:tr w:rsidR="00300187" w:rsidTr="003001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credentials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Automatically Scans for the corrupted text file</w:t>
            </w:r>
          </w:p>
        </w:tc>
      </w:tr>
      <w:tr w:rsidR="00300187" w:rsidTr="00300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Scanned Complete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the memory space </w:t>
            </w:r>
          </w:p>
        </w:tc>
      </w:tr>
    </w:tbl>
    <w:p w:rsidR="00227CE5" w:rsidRPr="00EF167F" w:rsidRDefault="00227CE5" w:rsidP="00EF167F"/>
    <w:sectPr w:rsidR="00227CE5" w:rsidRPr="00E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6D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F00EE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17B9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1BC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1"/>
    <w:rsid w:val="001155DF"/>
    <w:rsid w:val="001B192F"/>
    <w:rsid w:val="00227CE5"/>
    <w:rsid w:val="00300187"/>
    <w:rsid w:val="003414F9"/>
    <w:rsid w:val="0043589C"/>
    <w:rsid w:val="004B33C1"/>
    <w:rsid w:val="005B6B31"/>
    <w:rsid w:val="007272E5"/>
    <w:rsid w:val="00827A13"/>
    <w:rsid w:val="00932693"/>
    <w:rsid w:val="00A44557"/>
    <w:rsid w:val="00A6184D"/>
    <w:rsid w:val="00BF7297"/>
    <w:rsid w:val="00CA3776"/>
    <w:rsid w:val="00DF1D79"/>
    <w:rsid w:val="00E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363E"/>
  <w15:chartTrackingRefBased/>
  <w15:docId w15:val="{70978365-B0CA-4158-952D-F0BEF4D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MediumShading2-Accent1">
    <w:name w:val="Medium Shading 2 Accent 1"/>
    <w:basedOn w:val="TableNormal"/>
    <w:uiPriority w:val="64"/>
    <w:rsid w:val="004B3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Letty Laureta</cp:lastModifiedBy>
  <cp:revision>11</cp:revision>
  <dcterms:created xsi:type="dcterms:W3CDTF">2016-07-13T16:38:00Z</dcterms:created>
  <dcterms:modified xsi:type="dcterms:W3CDTF">2016-07-14T07:35:00Z</dcterms:modified>
</cp:coreProperties>
</file>