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25" w:rsidRPr="00591BB6" w:rsidRDefault="00836125" w:rsidP="00591BB6">
      <w:pPr>
        <w:jc w:val="center"/>
        <w:rPr>
          <w:rFonts w:ascii="Tahoma" w:hAnsi="Tahoma" w:cs="Tahoma"/>
          <w:b/>
          <w:sz w:val="24"/>
          <w:szCs w:val="24"/>
        </w:rPr>
      </w:pPr>
      <w:r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-Accent21"/>
        <w:tblpPr w:leftFromText="180" w:rightFromText="180" w:vertAnchor="page" w:horzAnchor="margin" w:tblpY="8941"/>
        <w:tblW w:w="9479" w:type="dxa"/>
        <w:tblLook w:val="04A0" w:firstRow="1" w:lastRow="0" w:firstColumn="1" w:lastColumn="0" w:noHBand="0" w:noVBand="1"/>
      </w:tblPr>
      <w:tblGrid>
        <w:gridCol w:w="2053"/>
        <w:gridCol w:w="7426"/>
      </w:tblGrid>
      <w:tr w:rsidR="00F5691F" w:rsidRPr="004B7297" w:rsidTr="0074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26" w:type="dxa"/>
          </w:tcPr>
          <w:p w:rsidR="00F5691F" w:rsidRPr="004B7297" w:rsidRDefault="009D683B" w:rsidP="00F56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Scanning page</w:t>
            </w:r>
          </w:p>
        </w:tc>
      </w:tr>
      <w:tr w:rsidR="00F5691F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26" w:type="dxa"/>
          </w:tcPr>
          <w:p w:rsidR="00F5691F" w:rsidRPr="004B7297" w:rsidRDefault="009D683B" w:rsidP="00F5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8712CB" w:rsidRPr="004B7297" w:rsidTr="007405F6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8712CB" w:rsidRDefault="008712CB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26" w:type="dxa"/>
          </w:tcPr>
          <w:p w:rsidR="008712CB" w:rsidRDefault="009D683B" w:rsidP="0018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will scan the </w:t>
            </w:r>
            <w:r w:rsidR="006A5227">
              <w:rPr>
                <w:sz w:val="24"/>
                <w:szCs w:val="24"/>
              </w:rPr>
              <w:t xml:space="preserve">Facebook </w:t>
            </w:r>
            <w:r w:rsidR="0018711B">
              <w:rPr>
                <w:sz w:val="24"/>
                <w:szCs w:val="24"/>
              </w:rPr>
              <w:t>page.</w:t>
            </w:r>
          </w:p>
        </w:tc>
      </w:tr>
      <w:tr w:rsidR="00F5691F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</w:tc>
        <w:tc>
          <w:tcPr>
            <w:tcW w:w="7426" w:type="dxa"/>
          </w:tcPr>
          <w:p w:rsidR="00F5691F" w:rsidRDefault="006A5227" w:rsidP="00F5691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scan the Facebook page after the user logs in their account.</w:t>
            </w:r>
          </w:p>
          <w:p w:rsidR="006A5227" w:rsidRPr="005F2A7F" w:rsidRDefault="006A5227" w:rsidP="00F5691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F5691F" w:rsidRPr="004B7297" w:rsidTr="007405F6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26" w:type="dxa"/>
          </w:tcPr>
          <w:p w:rsidR="00F5691F" w:rsidRPr="004B7297" w:rsidRDefault="006A5227" w:rsidP="00F5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working.</w:t>
            </w:r>
          </w:p>
        </w:tc>
      </w:tr>
      <w:tr w:rsidR="00F5691F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26" w:type="dxa"/>
          </w:tcPr>
          <w:p w:rsidR="00F5691F" w:rsidRPr="004B7297" w:rsidRDefault="006A5227" w:rsidP="00F5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running needed for scanning the Facebook page.</w:t>
            </w:r>
          </w:p>
        </w:tc>
      </w:tr>
      <w:tr w:rsidR="007405F6" w:rsidRPr="004B7297" w:rsidTr="007405F6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:rsidR="007405F6" w:rsidRDefault="007405F6" w:rsidP="00F5691F">
            <w:pPr>
              <w:rPr>
                <w:sz w:val="24"/>
                <w:szCs w:val="24"/>
              </w:rPr>
            </w:pPr>
          </w:p>
        </w:tc>
        <w:tc>
          <w:tcPr>
            <w:tcW w:w="7426" w:type="dxa"/>
          </w:tcPr>
          <w:p w:rsidR="007405F6" w:rsidRDefault="007405F6" w:rsidP="00F5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GridTable4-Accent21"/>
        <w:tblpPr w:leftFromText="180" w:rightFromText="180" w:vertAnchor="page" w:horzAnchor="margin" w:tblpY="244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7405F6" w:rsidRPr="004B7297" w:rsidTr="0074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7405F6" w:rsidRPr="004B7297" w:rsidRDefault="00C74C34" w:rsidP="0074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Browse Facebook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7405F6" w:rsidRPr="004B7297" w:rsidRDefault="00C74C34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7405F6" w:rsidRDefault="009D683B" w:rsidP="0074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browses his/her Facebook newsfeed.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7405F6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logs in his/her Facebook account.</w:t>
            </w:r>
          </w:p>
          <w:p w:rsidR="009D683B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9D683B" w:rsidRPr="005F2A7F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7405F6" w:rsidRPr="004B7297" w:rsidRDefault="009D683B" w:rsidP="0074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log in his/ her Facebook account.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7405F6" w:rsidRPr="004B7297" w:rsidRDefault="009D683B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should use the web extension so that the system will run. 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7405F6" w:rsidP="007405F6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7405F6" w:rsidRDefault="007405F6" w:rsidP="0074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6946" w:rsidRDefault="008B6946"/>
    <w:p w:rsidR="00F506E4" w:rsidRDefault="00F506E4"/>
    <w:p w:rsidR="00F506E4" w:rsidRDefault="00F506E4"/>
    <w:p w:rsidR="00F506E4" w:rsidRDefault="00F506E4"/>
    <w:p w:rsidR="00F506E4" w:rsidRDefault="00F506E4"/>
    <w:p w:rsidR="00F506E4" w:rsidRDefault="00F506E4"/>
    <w:p w:rsidR="00F506E4" w:rsidRDefault="00F506E4"/>
    <w:p w:rsidR="00F506E4" w:rsidRDefault="00F506E4"/>
    <w:p w:rsidR="00F506E4" w:rsidRDefault="00F506E4"/>
    <w:tbl>
      <w:tblPr>
        <w:tblStyle w:val="GridTable4-Accent21"/>
        <w:tblpPr w:leftFromText="180" w:rightFromText="180" w:vertAnchor="page" w:horzAnchor="margin" w:tblpY="217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18711B" w:rsidRPr="004B7297" w:rsidTr="00D47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18711B" w:rsidRPr="004B7297" w:rsidRDefault="0018711B" w:rsidP="00D47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link</w:t>
            </w:r>
          </w:p>
        </w:tc>
      </w:tr>
      <w:tr w:rsidR="0018711B" w:rsidRPr="004B7297" w:rsidTr="00D4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18711B" w:rsidRPr="004B7297" w:rsidRDefault="0018711B" w:rsidP="00D4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18711B" w:rsidRPr="004B7297" w:rsidTr="00D4754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18711B" w:rsidRDefault="0018711B" w:rsidP="00D4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scanning the page, the system will detect links.</w:t>
            </w:r>
          </w:p>
        </w:tc>
      </w:tr>
      <w:tr w:rsidR="0018711B" w:rsidRPr="004B7297" w:rsidTr="00D4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18711B" w:rsidRDefault="005E33D7" w:rsidP="00D4754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Scanning Page </w:t>
            </w:r>
            <w:r w:rsidR="0018711B">
              <w:rPr>
                <w:sz w:val="24"/>
                <w:szCs w:val="24"/>
              </w:rPr>
              <w:t>Then;</w:t>
            </w:r>
          </w:p>
          <w:p w:rsidR="0018711B" w:rsidRDefault="0018711B" w:rsidP="00D4754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detect links.</w:t>
            </w:r>
          </w:p>
          <w:p w:rsidR="0018711B" w:rsidRPr="005F2A7F" w:rsidRDefault="0018711B" w:rsidP="00D4754A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ends. </w:t>
            </w:r>
          </w:p>
        </w:tc>
      </w:tr>
      <w:tr w:rsidR="0018711B" w:rsidRPr="004B7297" w:rsidTr="00D4754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18711B" w:rsidRPr="004B7297" w:rsidRDefault="005E33D7" w:rsidP="00D4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scan the page</w:t>
            </w:r>
            <w:r w:rsidR="00374835">
              <w:rPr>
                <w:sz w:val="24"/>
                <w:szCs w:val="24"/>
              </w:rPr>
              <w:t>.</w:t>
            </w:r>
          </w:p>
        </w:tc>
      </w:tr>
      <w:tr w:rsidR="0018711B" w:rsidRPr="004B7297" w:rsidTr="00D47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Pr="004B7297" w:rsidRDefault="0018711B" w:rsidP="00D475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18711B" w:rsidRPr="004B7297" w:rsidRDefault="00374835" w:rsidP="00D47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detects the scanned link.</w:t>
            </w:r>
          </w:p>
        </w:tc>
      </w:tr>
      <w:tr w:rsidR="0018711B" w:rsidRPr="004B7297" w:rsidTr="00D4754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18711B" w:rsidRDefault="0018711B" w:rsidP="00D4754A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18711B" w:rsidRDefault="0018711B" w:rsidP="00D47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8711B" w:rsidRDefault="0018711B"/>
    <w:p w:rsidR="002B5C4B" w:rsidRDefault="002B5C4B"/>
    <w:p w:rsidR="002B5C4B" w:rsidRDefault="002B5C4B"/>
    <w:tbl>
      <w:tblPr>
        <w:tblStyle w:val="GridTable4-Accent21"/>
        <w:tblpPr w:leftFromText="180" w:rightFromText="180" w:vertAnchor="page" w:horzAnchor="margin" w:tblpY="6241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2B5C4B" w:rsidRPr="004B7297" w:rsidTr="002B5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2B5C4B" w:rsidRDefault="0033667E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33667E" w:rsidRDefault="005E33D7" w:rsidP="0033667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D66682">
              <w:rPr>
                <w:sz w:val="24"/>
                <w:szCs w:val="24"/>
              </w:rPr>
              <w:t>detected</w:t>
            </w:r>
            <w:r w:rsidR="0033667E">
              <w:rPr>
                <w:sz w:val="24"/>
                <w:szCs w:val="24"/>
              </w:rPr>
              <w:t xml:space="preserve"> the links. </w:t>
            </w:r>
          </w:p>
          <w:p w:rsidR="0033667E" w:rsidRDefault="0033667E" w:rsidP="0033667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</w:t>
            </w:r>
            <w:r w:rsidR="00D66682">
              <w:rPr>
                <w:sz w:val="24"/>
                <w:szCs w:val="24"/>
              </w:rPr>
              <w:t xml:space="preserve"> now</w:t>
            </w:r>
            <w:r>
              <w:rPr>
                <w:sz w:val="24"/>
                <w:szCs w:val="24"/>
              </w:rPr>
              <w:t xml:space="preserve"> compare the </w:t>
            </w:r>
            <w:r w:rsidR="009C1629">
              <w:rPr>
                <w:sz w:val="24"/>
                <w:szCs w:val="24"/>
              </w:rPr>
              <w:t>detected links to the list of fake news in database.</w:t>
            </w:r>
          </w:p>
          <w:p w:rsidR="0033667E" w:rsidRPr="0033667E" w:rsidRDefault="0033667E" w:rsidP="0033667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2B5C4B" w:rsidRPr="004B7297" w:rsidRDefault="009C1629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detect the link</w:t>
            </w:r>
            <w:r w:rsidR="00374835">
              <w:rPr>
                <w:sz w:val="24"/>
                <w:szCs w:val="24"/>
              </w:rPr>
              <w:t xml:space="preserve"> first.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compares the detected link.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2B5C4B" w:rsidRDefault="002B5C4B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B5C4B" w:rsidRDefault="002B5C4B"/>
    <w:tbl>
      <w:tblPr>
        <w:tblStyle w:val="GridTable4-Accent21"/>
        <w:tblpPr w:leftFromText="180" w:rightFromText="180" w:vertAnchor="page" w:horzAnchor="margin" w:tblpY="1030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2B5C4B" w:rsidRPr="004B7297" w:rsidTr="002B5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Confirming detected link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2B5C4B" w:rsidRDefault="0033667E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confirm the detected links.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2B5C4B" w:rsidRDefault="002B5C4B" w:rsidP="002B5C4B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3667E">
              <w:rPr>
                <w:sz w:val="24"/>
                <w:szCs w:val="24"/>
              </w:rPr>
              <w:t>The system confirms the detected links.</w:t>
            </w:r>
            <w:bookmarkStart w:id="0" w:name="_GoBack"/>
            <w:bookmarkEnd w:id="0"/>
          </w:p>
          <w:p w:rsidR="0033667E" w:rsidRPr="0033667E" w:rsidRDefault="0033667E" w:rsidP="0033667E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be done in comparing the links.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2B5C4B" w:rsidRDefault="002B5C4B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B5C4B" w:rsidRDefault="002B5C4B"/>
    <w:p w:rsidR="002B5C4B" w:rsidRDefault="002B5C4B"/>
    <w:p w:rsidR="002B5C4B" w:rsidRDefault="002B5C4B"/>
    <w:p w:rsidR="002B5C4B" w:rsidRDefault="002B5C4B"/>
    <w:tbl>
      <w:tblPr>
        <w:tblStyle w:val="GridTable4-Accent21"/>
        <w:tblpPr w:leftFromText="180" w:rightFromText="180" w:vertAnchor="page" w:horzAnchor="margin" w:tblpY="172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2B5C4B" w:rsidRPr="004B7297" w:rsidTr="002B5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2B5C4B" w:rsidRPr="004B7297" w:rsidRDefault="0033667E" w:rsidP="002B5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2B5C4B" w:rsidRPr="004B7297" w:rsidRDefault="002B5C4B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2B5C4B" w:rsidRDefault="0033667E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save the confirmed link to the database.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2B5C4B" w:rsidRDefault="002B5C4B" w:rsidP="002B5C4B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3667E">
              <w:rPr>
                <w:sz w:val="24"/>
                <w:szCs w:val="24"/>
              </w:rPr>
              <w:t>The system is done in confirming the link</w:t>
            </w:r>
          </w:p>
          <w:p w:rsidR="0033667E" w:rsidRDefault="0033667E" w:rsidP="002B5C4B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save the confirmed link to the database.</w:t>
            </w:r>
          </w:p>
          <w:p w:rsidR="0033667E" w:rsidRPr="005F2A7F" w:rsidRDefault="0033667E" w:rsidP="002B5C4B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be done in confirming the link.</w:t>
            </w:r>
          </w:p>
        </w:tc>
      </w:tr>
      <w:tr w:rsidR="002B5C4B" w:rsidRPr="004B7297" w:rsidTr="002B5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Pr="004B7297" w:rsidRDefault="002B5C4B" w:rsidP="002B5C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2B5C4B" w:rsidRPr="004B7297" w:rsidRDefault="00374835" w:rsidP="002B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confirmed link to the database.</w:t>
            </w:r>
          </w:p>
        </w:tc>
      </w:tr>
      <w:tr w:rsidR="002B5C4B" w:rsidRPr="004B7297" w:rsidTr="002B5C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2B5C4B" w:rsidRDefault="002B5C4B" w:rsidP="002B5C4B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2B5C4B" w:rsidRDefault="002B5C4B" w:rsidP="002B5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B5C4B" w:rsidRDefault="002B5C4B"/>
    <w:p w:rsidR="002B5C4B" w:rsidRDefault="002B5C4B"/>
    <w:p w:rsidR="002B5C4B" w:rsidRDefault="002B5C4B"/>
    <w:sectPr w:rsidR="002B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21E3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933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77BC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83DE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31051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8"/>
  </w:num>
  <w:num w:numId="5">
    <w:abstractNumId w:val="15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12"/>
  </w:num>
  <w:num w:numId="13">
    <w:abstractNumId w:val="9"/>
  </w:num>
  <w:num w:numId="14">
    <w:abstractNumId w:val="7"/>
  </w:num>
  <w:num w:numId="15">
    <w:abstractNumId w:val="13"/>
  </w:num>
  <w:num w:numId="16">
    <w:abstractNumId w:val="16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46"/>
    <w:rsid w:val="0018711B"/>
    <w:rsid w:val="00195753"/>
    <w:rsid w:val="002B5C4B"/>
    <w:rsid w:val="0033667E"/>
    <w:rsid w:val="00374835"/>
    <w:rsid w:val="003D7102"/>
    <w:rsid w:val="00591BB6"/>
    <w:rsid w:val="005E33D7"/>
    <w:rsid w:val="005F25AB"/>
    <w:rsid w:val="005F2A7F"/>
    <w:rsid w:val="00694EFB"/>
    <w:rsid w:val="006A5227"/>
    <w:rsid w:val="007405F6"/>
    <w:rsid w:val="00815C9F"/>
    <w:rsid w:val="00836125"/>
    <w:rsid w:val="008712CB"/>
    <w:rsid w:val="00876D44"/>
    <w:rsid w:val="008B6946"/>
    <w:rsid w:val="009A5F6A"/>
    <w:rsid w:val="009C1629"/>
    <w:rsid w:val="009D464E"/>
    <w:rsid w:val="009D683B"/>
    <w:rsid w:val="009F1BD6"/>
    <w:rsid w:val="00A43D69"/>
    <w:rsid w:val="00A50B81"/>
    <w:rsid w:val="00AA48E4"/>
    <w:rsid w:val="00B37DCC"/>
    <w:rsid w:val="00C74C34"/>
    <w:rsid w:val="00D66682"/>
    <w:rsid w:val="00EA52B4"/>
    <w:rsid w:val="00F506E4"/>
    <w:rsid w:val="00F51F1A"/>
    <w:rsid w:val="00F5691F"/>
    <w:rsid w:val="00FB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75BE"/>
  <w15:docId w15:val="{F7841F77-A287-4332-A61F-FF03731C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23E4B-0284-45A4-86B6-A1688D0DE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EEE4FB-F8EA-4420-90E0-766328663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0F3F5-BD25-4D6A-9C64-BC3719E0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195029-3F68-46F1-A3B3-C8A040FC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Aleo De Leon</cp:lastModifiedBy>
  <cp:revision>4</cp:revision>
  <dcterms:created xsi:type="dcterms:W3CDTF">2017-07-12T22:24:00Z</dcterms:created>
  <dcterms:modified xsi:type="dcterms:W3CDTF">2017-08-09T11:53:00Z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