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r w:rsidR="00807578">
        <w:rPr>
          <w:rFonts w:asciiTheme="majorHAnsi" w:hAnsiTheme="majorHAnsi" w:cstheme="majorHAnsi"/>
          <w:color w:val="000000"/>
          <w:sz w:val="22"/>
          <w:szCs w:val="19"/>
          <w:shd w:val="clear" w:color="auto" w:fill="FFFFFF"/>
        </w:rPr>
        <w:t>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famous in The Philippines.</w:t>
      </w:r>
    </w:p>
    <w:p w:rsidR="009F10EF" w:rsidRDefault="009F10EF" w:rsidP="00CA0331">
      <w:pPr>
        <w:pStyle w:val="Heading2"/>
        <w:rPr>
          <w:rFonts w:cstheme="majorHAnsi"/>
          <w:b/>
          <w:color w:val="auto"/>
        </w:rPr>
      </w:pPr>
      <w:bookmarkStart w:id="4" w:name="_Toc479641264"/>
      <w:r w:rsidRPr="00762AA5">
        <w:rPr>
          <w:rFonts w:cstheme="majorHAnsi"/>
          <w:b/>
          <w:color w:val="auto"/>
        </w:rPr>
        <w:lastRenderedPageBreak/>
        <w:t>Objectives</w:t>
      </w:r>
      <w:bookmarkEnd w:id="4"/>
    </w:p>
    <w:p w:rsidR="0014791F" w:rsidRPr="0014791F" w:rsidRDefault="0014791F" w:rsidP="0014791F"/>
    <w:p w:rsidR="0088109B" w:rsidRPr="0088109B" w:rsidRDefault="0088109B" w:rsidP="0088109B"/>
    <w:p w:rsidR="003E628A"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115725" w:rsidRPr="00115725" w:rsidRDefault="00115725" w:rsidP="001157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 xml:space="preserve">To </w:t>
      </w:r>
      <w:r>
        <w:rPr>
          <w:rFonts w:asciiTheme="majorHAnsi" w:hAnsiTheme="majorHAnsi" w:cstheme="majorHAnsi"/>
          <w:sz w:val="22"/>
        </w:rPr>
        <w:t>be able to identify fake news in Facebook.</w:t>
      </w:r>
      <w:bookmarkStart w:id="6" w:name="_GoBack"/>
      <w:bookmarkEnd w:id="6"/>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p>
    <w:p w:rsidR="00FD7237" w:rsidRPr="00762AA5" w:rsidRDefault="00FD7237" w:rsidP="00CA0331">
      <w:pPr>
        <w:spacing w:line="480" w:lineRule="auto"/>
        <w:ind w:firstLine="720"/>
        <w:rPr>
          <w:rFonts w:asciiTheme="majorHAnsi" w:hAnsiTheme="majorHAnsi" w:cstheme="majorHAnsi"/>
          <w:sz w:val="22"/>
        </w:rPr>
      </w:pPr>
    </w:p>
    <w:p w:rsidR="004C0099" w:rsidRDefault="009F10EF" w:rsidP="002C4F0D">
      <w:pPr>
        <w:pStyle w:val="Heading1"/>
        <w:numPr>
          <w:ilvl w:val="0"/>
          <w:numId w:val="7"/>
        </w:numPr>
        <w:rPr>
          <w:rFonts w:asciiTheme="majorHAnsi" w:hAnsiTheme="majorHAnsi" w:cstheme="majorHAnsi"/>
        </w:rPr>
      </w:pPr>
      <w:bookmarkStart w:id="7" w:name="_Toc479641266"/>
      <w:r w:rsidRPr="00762AA5">
        <w:rPr>
          <w:rFonts w:asciiTheme="majorHAnsi" w:hAnsiTheme="majorHAnsi" w:cstheme="majorHAnsi"/>
        </w:rPr>
        <w:t>Related Literature</w:t>
      </w:r>
      <w:bookmarkEnd w:id="7"/>
      <w:r w:rsidR="007C0233">
        <w:rPr>
          <w:rFonts w:asciiTheme="majorHAnsi" w:hAnsiTheme="majorHAnsi" w:cstheme="majorHAnsi"/>
        </w:rPr>
        <w:tab/>
      </w:r>
    </w:p>
    <w:p w:rsidR="000813C6" w:rsidRPr="000813C6" w:rsidRDefault="000813C6" w:rsidP="000813C6"/>
    <w:p w:rsidR="000813C6" w:rsidRPr="000813C6" w:rsidRDefault="000813C6" w:rsidP="000813C6">
      <w:pPr>
        <w:ind w:left="720"/>
      </w:pPr>
    </w:p>
    <w:p w:rsidR="009F10EF" w:rsidRPr="00762AA5" w:rsidRDefault="009F10EF" w:rsidP="002C4F0D">
      <w:pPr>
        <w:pStyle w:val="Heading1"/>
        <w:numPr>
          <w:ilvl w:val="0"/>
          <w:numId w:val="7"/>
        </w:numPr>
        <w:rPr>
          <w:rFonts w:asciiTheme="majorHAnsi" w:hAnsiTheme="majorHAnsi" w:cstheme="majorHAnsi"/>
        </w:rPr>
      </w:pPr>
      <w:bookmarkStart w:id="8"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8"/>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w:t>
      </w:r>
      <w:r w:rsidRPr="0000308D">
        <w:rPr>
          <w:rFonts w:asciiTheme="majorHAnsi" w:hAnsiTheme="majorHAnsi" w:cstheme="majorHAnsi"/>
          <w:sz w:val="22"/>
          <w:szCs w:val="22"/>
        </w:rPr>
        <w:lastRenderedPageBreak/>
        <w:t>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lastRenderedPageBreak/>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FD7237" w:rsidRDefault="00FD7237"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p>
    <w:p w:rsidR="00FD7237" w:rsidRDefault="00FD7237" w:rsidP="00CA0331">
      <w:pPr>
        <w:shd w:val="clear" w:color="auto" w:fill="FFFFFF"/>
        <w:spacing w:after="72"/>
        <w:outlineLvl w:val="2"/>
        <w:rPr>
          <w:rFonts w:asciiTheme="majorHAnsi" w:hAnsiTheme="majorHAnsi" w:cstheme="majorHAnsi"/>
          <w:b/>
          <w:bCs/>
          <w:color w:val="000000"/>
          <w:sz w:val="26"/>
          <w:szCs w:val="26"/>
          <w:lang w:eastAsia="en-PH"/>
        </w:rPr>
      </w:pP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1"/>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 xml:space="preserve">We run our algorithm for identifying fake news extension 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5"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lastRenderedPageBreak/>
        <w:t>Research Instruments</w:t>
      </w:r>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Kaggle, </w:t>
      </w:r>
      <w:proofErr w:type="spellStart"/>
      <w:r w:rsidR="002C4F0D">
        <w:rPr>
          <w:rFonts w:asciiTheme="majorHAnsi" w:hAnsiTheme="majorHAnsi" w:cstheme="majorHAnsi"/>
          <w:color w:val="000000"/>
          <w:sz w:val="22"/>
          <w:szCs w:val="22"/>
          <w:lang w:eastAsia="en-PH"/>
        </w:rPr>
        <w:t>kdnuggets</w:t>
      </w:r>
      <w:proofErr w:type="spellEnd"/>
      <w:r w:rsidRPr="00056408">
        <w:rPr>
          <w:rFonts w:asciiTheme="majorHAnsi" w:hAnsiTheme="majorHAnsi" w:cstheme="majorHAnsi"/>
          <w:color w:val="000000"/>
          <w:sz w:val="22"/>
          <w:szCs w:val="22"/>
          <w:lang w:eastAsia="en-PH"/>
        </w:rPr>
        <w:t xml:space="preserve">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lastRenderedPageBreak/>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8" w:name="_Toc479641273"/>
      <w:r w:rsidRPr="00A76B58">
        <w:rPr>
          <w:rFonts w:asciiTheme="majorHAnsi" w:hAnsiTheme="majorHAnsi" w:cstheme="majorHAnsi"/>
          <w:sz w:val="26"/>
          <w:szCs w:val="26"/>
        </w:rPr>
        <w:t>Conclusions</w:t>
      </w:r>
      <w:bookmarkEnd w:id="18"/>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2C4F0D"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152"/>
              </w:tblGrid>
              <w:tr w:rsidR="002C4F0D">
                <w:trPr>
                  <w:divId w:val="364795795"/>
                  <w:tblCellSpacing w:w="15" w:type="dxa"/>
                </w:trPr>
                <w:tc>
                  <w:tcPr>
                    <w:tcW w:w="50" w:type="pct"/>
                    <w:hideMark/>
                  </w:tcPr>
                  <w:p w:rsidR="002C4F0D" w:rsidRDefault="002C4F0D">
                    <w:pPr>
                      <w:pStyle w:val="Bibliography"/>
                      <w:rPr>
                        <w:noProof/>
                        <w:sz w:val="24"/>
                        <w:szCs w:val="24"/>
                      </w:rPr>
                    </w:pPr>
                    <w:r>
                      <w:rPr>
                        <w:noProof/>
                      </w:rPr>
                      <w:t xml:space="preserve">[1] </w:t>
                    </w:r>
                  </w:p>
                </w:tc>
                <w:tc>
                  <w:tcPr>
                    <w:tcW w:w="0" w:type="auto"/>
                    <w:hideMark/>
                  </w:tcPr>
                  <w:p w:rsidR="002C4F0D" w:rsidRDefault="002C4F0D">
                    <w:pPr>
                      <w:pStyle w:val="Bibliography"/>
                      <w:rPr>
                        <w:noProof/>
                      </w:rPr>
                    </w:pPr>
                    <w:r>
                      <w:rPr>
                        <w:noProof/>
                      </w:rPr>
                      <w:t>"Wikipidea," [Online]. Available: https://en.wikipedia.org/wiki/Fake_news.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[2] </w:t>
                    </w:r>
                  </w:p>
                </w:tc>
                <w:tc>
                  <w:tcPr>
                    <w:tcW w:w="0" w:type="auto"/>
                    <w:hideMark/>
                  </w:tcPr>
                  <w:p w:rsidR="002C4F0D" w:rsidRDefault="002C4F0D">
                    <w:pPr>
                      <w:pStyle w:val="Bibliography"/>
                      <w:rPr>
                        <w:noProof/>
                      </w:rPr>
                    </w:pPr>
                    <w:r>
                      <w:rPr>
                        <w:noProof/>
                      </w:rPr>
                      <w:t>L. R. Eugene Kiely, "FactCheck.org," 18 November 2016. [Online]. Available: http://www.factcheck.org/2016/11/how-to-spot-fake-news/.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[3] </w:t>
                    </w:r>
                  </w:p>
                </w:tc>
                <w:tc>
                  <w:tcPr>
                    <w:tcW w:w="0" w:type="auto"/>
                    <w:hideMark/>
                  </w:tcPr>
                  <w:p w:rsidR="002C4F0D" w:rsidRDefault="002C4F0D">
                    <w:pPr>
                      <w:pStyle w:val="Bibliography"/>
                      <w:rPr>
                        <w:noProof/>
                      </w:rPr>
                    </w:pPr>
                    <w:r>
                      <w:rPr>
                        <w:noProof/>
                      </w:rPr>
                      <w:t>"Rappler," 10 April 2017. [Online]. Available: http://www.rappler.com/technology/social-media/166326-how-to-spot-fake-news-facebook.</w:t>
                    </w:r>
                  </w:p>
                </w:tc>
              </w:tr>
              <w:tr w:rsidR="002C4F0D">
                <w:trPr>
                  <w:divId w:val="364795795"/>
                  <w:tblCellSpacing w:w="15" w:type="dxa"/>
                </w:trPr>
                <w:tc>
                  <w:tcPr>
                    <w:tcW w:w="50" w:type="pct"/>
                    <w:hideMark/>
                  </w:tcPr>
                  <w:p w:rsidR="002C4F0D" w:rsidRDefault="002C4F0D">
                    <w:pPr>
                      <w:pStyle w:val="Bibliography"/>
                      <w:rPr>
                        <w:noProof/>
                      </w:rPr>
                    </w:pPr>
                    <w:r>
                      <w:rPr>
                        <w:noProof/>
                      </w:rPr>
                      <w:t xml:space="preserve">[4] </w:t>
                    </w:r>
                  </w:p>
                </w:tc>
                <w:tc>
                  <w:tcPr>
                    <w:tcW w:w="0" w:type="auto"/>
                    <w:hideMark/>
                  </w:tcPr>
                  <w:p w:rsidR="002C4F0D" w:rsidRDefault="002C4F0D">
                    <w:pPr>
                      <w:pStyle w:val="Bibliography"/>
                      <w:rPr>
                        <w:noProof/>
                      </w:rPr>
                    </w:pPr>
                    <w:r>
                      <w:rPr>
                        <w:noProof/>
                      </w:rPr>
                      <w:t>Media Insight Project, "American Express Institute," 17 March 2016. [Online]. Available: https://www.americanpressinstitute.org/publications/reports/survey-research/trust-news/.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[5] </w:t>
                    </w:r>
                  </w:p>
                </w:tc>
                <w:tc>
                  <w:tcPr>
                    <w:tcW w:w="0" w:type="auto"/>
                    <w:hideMark/>
                  </w:tcPr>
                  <w:p w:rsidR="002C4F0D" w:rsidRDefault="002C4F0D">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2C4F0D" w:rsidRDefault="002C4F0D">
              <w:pPr>
                <w:divId w:val="364795795"/>
                <w:rPr>
                  <w:noProof/>
                </w:rPr>
              </w:pPr>
            </w:p>
            <w:p w:rsidR="003954A8" w:rsidRDefault="003954A8">
              <w:r>
                <w:rPr>
                  <w:b/>
                  <w:bCs/>
                  <w:noProof/>
                </w:rPr>
                <w:lastRenderedPageBreak/>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7680E"/>
    <w:rsid w:val="000813C6"/>
    <w:rsid w:val="000E6F5E"/>
    <w:rsid w:val="00107D6A"/>
    <w:rsid w:val="00115725"/>
    <w:rsid w:val="0014791F"/>
    <w:rsid w:val="00154841"/>
    <w:rsid w:val="0019060E"/>
    <w:rsid w:val="001952D2"/>
    <w:rsid w:val="001A4573"/>
    <w:rsid w:val="001A684C"/>
    <w:rsid w:val="001C25FF"/>
    <w:rsid w:val="00203B08"/>
    <w:rsid w:val="00211A96"/>
    <w:rsid w:val="002C07E8"/>
    <w:rsid w:val="002C4F0D"/>
    <w:rsid w:val="003246FA"/>
    <w:rsid w:val="00331FA5"/>
    <w:rsid w:val="00337126"/>
    <w:rsid w:val="003954A8"/>
    <w:rsid w:val="003E628A"/>
    <w:rsid w:val="003F2395"/>
    <w:rsid w:val="00440332"/>
    <w:rsid w:val="00461852"/>
    <w:rsid w:val="004761FE"/>
    <w:rsid w:val="004A70D9"/>
    <w:rsid w:val="004B09E6"/>
    <w:rsid w:val="004B2123"/>
    <w:rsid w:val="004B343D"/>
    <w:rsid w:val="004C0099"/>
    <w:rsid w:val="004F0FCA"/>
    <w:rsid w:val="005134CD"/>
    <w:rsid w:val="00536BCD"/>
    <w:rsid w:val="0054373D"/>
    <w:rsid w:val="0057629E"/>
    <w:rsid w:val="005A43E8"/>
    <w:rsid w:val="00604ECF"/>
    <w:rsid w:val="006B29A9"/>
    <w:rsid w:val="006B7A26"/>
    <w:rsid w:val="006C0234"/>
    <w:rsid w:val="006D743E"/>
    <w:rsid w:val="006F34DF"/>
    <w:rsid w:val="006F3D5A"/>
    <w:rsid w:val="00713F95"/>
    <w:rsid w:val="00740D51"/>
    <w:rsid w:val="00744E15"/>
    <w:rsid w:val="00762AA5"/>
    <w:rsid w:val="00765C6B"/>
    <w:rsid w:val="007C0233"/>
    <w:rsid w:val="007F42C7"/>
    <w:rsid w:val="00807578"/>
    <w:rsid w:val="00845C11"/>
    <w:rsid w:val="0086133B"/>
    <w:rsid w:val="00877387"/>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AF5E25"/>
    <w:rsid w:val="00B168D0"/>
    <w:rsid w:val="00B20F54"/>
    <w:rsid w:val="00B511C7"/>
    <w:rsid w:val="00B80189"/>
    <w:rsid w:val="00B83D79"/>
    <w:rsid w:val="00BC5B6B"/>
    <w:rsid w:val="00BD5DF6"/>
    <w:rsid w:val="00BD670F"/>
    <w:rsid w:val="00BE0C03"/>
    <w:rsid w:val="00BF78C7"/>
    <w:rsid w:val="00C2502A"/>
    <w:rsid w:val="00C87B87"/>
    <w:rsid w:val="00CA0331"/>
    <w:rsid w:val="00CB21C2"/>
    <w:rsid w:val="00CE19FF"/>
    <w:rsid w:val="00D20699"/>
    <w:rsid w:val="00D50067"/>
    <w:rsid w:val="00D62554"/>
    <w:rsid w:val="00D90D37"/>
    <w:rsid w:val="00DA0FA7"/>
    <w:rsid w:val="00DA44A7"/>
    <w:rsid w:val="00DB0F2F"/>
    <w:rsid w:val="00DC1EAB"/>
    <w:rsid w:val="00E04A20"/>
    <w:rsid w:val="00E3071B"/>
    <w:rsid w:val="00E92E62"/>
    <w:rsid w:val="00F015AF"/>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9E25"/>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s>
</file>

<file path=customXml/itemProps1.xml><?xml version="1.0" encoding="utf-8"?>
<ds:datastoreItem xmlns:ds="http://schemas.openxmlformats.org/officeDocument/2006/customXml" ds:itemID="{A6D1DDEC-3BAD-4DC8-91A7-6E333D981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10</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27</cp:revision>
  <dcterms:created xsi:type="dcterms:W3CDTF">2017-04-11T09:19:00Z</dcterms:created>
  <dcterms:modified xsi:type="dcterms:W3CDTF">2017-08-07T13:24:00Z</dcterms:modified>
</cp:coreProperties>
</file>