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88109B" w:rsidRPr="00E97C49">
        <w:rPr>
          <w:rFonts w:ascii="Times New Roman" w:eastAsiaTheme="minorHAnsi" w:hAnsi="Times New Roman"/>
          <w:b/>
          <w:sz w:val="32"/>
          <w:szCs w:val="22"/>
        </w:rPr>
        <w:t xml:space="preserve"> IN FACEBOOK</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Wyatt Holgado</w:t>
      </w:r>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p>
        <w:p w:rsidR="00AC57A3" w:rsidRPr="00E97C49" w:rsidRDefault="00891F76" w:rsidP="006B43CF">
          <w:pPr>
            <w:pStyle w:val="TOC1"/>
            <w:rPr>
              <w:rFonts w:ascii="Times New Roman" w:eastAsiaTheme="minorEastAsia" w:hAnsi="Times New Roman"/>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0162734" w:history="1">
            <w:r w:rsidR="00AC57A3" w:rsidRPr="00E97C49">
              <w:rPr>
                <w:rStyle w:val="Hyperlink"/>
                <w:rFonts w:ascii="Times New Roman" w:hAnsi="Times New Roman"/>
                <w:noProof/>
              </w:rPr>
              <w:t>Abstract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3</w:t>
            </w:r>
            <w:r w:rsidR="00AC57A3" w:rsidRPr="00E97C49">
              <w:rPr>
                <w:rFonts w:ascii="Times New Roman" w:hAnsi="Times New Roman"/>
                <w:noProof/>
                <w:webHidden/>
              </w:rPr>
              <w:fldChar w:fldCharType="end"/>
            </w:r>
          </w:hyperlink>
        </w:p>
        <w:p w:rsidR="00AC57A3" w:rsidRPr="00E97C49" w:rsidRDefault="002F551E" w:rsidP="006B43CF">
          <w:pPr>
            <w:pStyle w:val="TOC1"/>
            <w:rPr>
              <w:rFonts w:ascii="Times New Roman" w:eastAsiaTheme="minorEastAsia" w:hAnsi="Times New Roman"/>
              <w:noProof/>
              <w:sz w:val="22"/>
              <w:szCs w:val="22"/>
              <w:lang w:val="en-PH" w:eastAsia="en-PH"/>
            </w:rPr>
          </w:pPr>
          <w:hyperlink w:anchor="_Toc490162735" w:history="1">
            <w:r w:rsidR="00AC57A3" w:rsidRPr="00E97C49">
              <w:rPr>
                <w:rStyle w:val="Hyperlink"/>
                <w:rFonts w:ascii="Times New Roman" w:hAnsi="Times New Roman"/>
                <w:noProof/>
              </w:rPr>
              <w:t>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Introduction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6" w:history="1">
            <w:r w:rsidR="00AC57A3" w:rsidRPr="00E97C49">
              <w:rPr>
                <w:rStyle w:val="Hyperlink"/>
                <w:rFonts w:ascii="Times New Roman" w:hAnsi="Times New Roman"/>
                <w:noProof/>
              </w:rPr>
              <w:t>Project Context</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_Toc490162736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7" w:history="1">
            <w:r w:rsidR="00AC57A3" w:rsidRPr="00E97C49">
              <w:rPr>
                <w:rStyle w:val="Hyperlink"/>
                <w:rFonts w:ascii="Times New Roman" w:hAnsi="Times New Roman"/>
                <w:noProof/>
              </w:rPr>
              <w:t>Purpose and Description</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_Toc490162737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8" w:history="1">
            <w:r w:rsidR="00AC57A3" w:rsidRPr="00E97C49">
              <w:rPr>
                <w:rStyle w:val="Hyperlink"/>
                <w:rFonts w:ascii="Times New Roman" w:hAnsi="Times New Roman"/>
                <w:noProof/>
              </w:rPr>
              <w:t>Objectives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_Toc490162738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4</w:t>
            </w:r>
            <w:r w:rsidR="00AC57A3" w:rsidRPr="00E97C49">
              <w:rPr>
                <w:rFonts w:ascii="Times New Roman" w:hAnsi="Times New Roman"/>
                <w:noProof/>
                <w:webHidden/>
              </w:rPr>
              <w:fldChar w:fldCharType="end"/>
            </w:r>
          </w:hyperlink>
        </w:p>
        <w:p w:rsidR="00AC57A3" w:rsidRPr="00E97C49" w:rsidRDefault="00D8612F">
          <w:pPr>
            <w:pStyle w:val="TOC2"/>
            <w:tabs>
              <w:tab w:val="right" w:leader="dot" w:pos="9350"/>
            </w:tabs>
            <w:rPr>
              <w:rFonts w:ascii="Times New Roman" w:eastAsiaTheme="minorEastAsia" w:hAnsi="Times New Roman"/>
              <w:noProof/>
              <w:sz w:val="22"/>
              <w:szCs w:val="22"/>
              <w:lang w:val="en-PH" w:eastAsia="en-PH"/>
            </w:rPr>
          </w:pPr>
          <w:r w:rsidRPr="00E97C49">
            <w:rPr>
              <w:rFonts w:ascii="Times New Roman" w:hAnsi="Times New Roman"/>
              <w:noProof/>
            </w:rPr>
            <w:t xml:space="preserve">        </w:t>
          </w:r>
          <w:hyperlink w:anchor="_Toc490162739" w:history="1">
            <w:r w:rsidR="00AC57A3" w:rsidRPr="00E97C49">
              <w:rPr>
                <w:rStyle w:val="Hyperlink"/>
                <w:rFonts w:ascii="Times New Roman" w:hAnsi="Times New Roman"/>
                <w:noProof/>
              </w:rPr>
              <w:t>Scope and Limitations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_Toc490162739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5</w:t>
            </w:r>
            <w:r w:rsidR="00AC57A3" w:rsidRPr="00E97C49">
              <w:rPr>
                <w:rFonts w:ascii="Times New Roman" w:hAnsi="Times New Roman"/>
                <w:noProof/>
                <w:webHidden/>
              </w:rPr>
              <w:fldChar w:fldCharType="end"/>
            </w:r>
          </w:hyperlink>
        </w:p>
        <w:p w:rsidR="00AC57A3" w:rsidRPr="00E97C49" w:rsidRDefault="002F551E" w:rsidP="006B43CF">
          <w:pPr>
            <w:pStyle w:val="TOC1"/>
            <w:rPr>
              <w:rFonts w:ascii="Times New Roman" w:eastAsiaTheme="minorEastAsia" w:hAnsi="Times New Roman"/>
              <w:noProof/>
              <w:sz w:val="22"/>
              <w:szCs w:val="22"/>
              <w:lang w:val="en-PH" w:eastAsia="en-PH"/>
            </w:rPr>
          </w:pPr>
          <w:hyperlink w:anchor="_Toc490162740" w:history="1">
            <w:r w:rsidR="00AC57A3" w:rsidRPr="00E97C49">
              <w:rPr>
                <w:rStyle w:val="Hyperlink"/>
                <w:rFonts w:ascii="Times New Roman" w:hAnsi="Times New Roman"/>
                <w:noProof/>
              </w:rPr>
              <w:t>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Review of Related Literature</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_Toc490162740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6</w:t>
            </w:r>
            <w:r w:rsidR="00AC57A3" w:rsidRPr="00E97C49">
              <w:rPr>
                <w:rFonts w:ascii="Times New Roman" w:hAnsi="Times New Roman"/>
                <w:noProof/>
                <w:webHidden/>
              </w:rPr>
              <w:fldChar w:fldCharType="end"/>
            </w:r>
          </w:hyperlink>
        </w:p>
        <w:p w:rsidR="00AC57A3" w:rsidRPr="00E97C49" w:rsidRDefault="002F551E" w:rsidP="006B43CF">
          <w:pPr>
            <w:pStyle w:val="TOC1"/>
            <w:rPr>
              <w:rFonts w:ascii="Times New Roman" w:eastAsiaTheme="minorEastAsia" w:hAnsi="Times New Roman"/>
              <w:noProof/>
              <w:sz w:val="22"/>
              <w:szCs w:val="22"/>
              <w:lang w:val="en-PH" w:eastAsia="en-PH"/>
            </w:rPr>
          </w:pPr>
          <w:hyperlink w:anchor="_Toc490162741" w:history="1">
            <w:r w:rsidR="00AC57A3" w:rsidRPr="00E97C49">
              <w:rPr>
                <w:rStyle w:val="Hyperlink"/>
                <w:rFonts w:ascii="Times New Roman" w:hAnsi="Times New Roman"/>
                <w:noProof/>
              </w:rPr>
              <w:t>III.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Technical Background</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_Toc490162741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9</w:t>
            </w:r>
            <w:r w:rsidR="00AC57A3" w:rsidRPr="00E97C49">
              <w:rPr>
                <w:rFonts w:ascii="Times New Roman" w:hAnsi="Times New Roman"/>
                <w:noProof/>
                <w:webHidden/>
              </w:rPr>
              <w:fldChar w:fldCharType="end"/>
            </w:r>
          </w:hyperlink>
        </w:p>
        <w:p w:rsidR="00AC57A3" w:rsidRPr="00E97C49" w:rsidRDefault="002F551E" w:rsidP="006B43CF">
          <w:pPr>
            <w:pStyle w:val="TOC1"/>
            <w:rPr>
              <w:rFonts w:ascii="Times New Roman" w:eastAsiaTheme="minorEastAsia" w:hAnsi="Times New Roman"/>
              <w:noProof/>
              <w:sz w:val="22"/>
              <w:szCs w:val="22"/>
              <w:lang w:val="en-PH" w:eastAsia="en-PH"/>
            </w:rPr>
          </w:pPr>
          <w:hyperlink w:anchor="_Toc490162742" w:history="1">
            <w:r w:rsidR="00AC57A3" w:rsidRPr="00E97C49">
              <w:rPr>
                <w:rStyle w:val="Hyperlink"/>
                <w:rFonts w:ascii="Times New Roman" w:hAnsi="Times New Roman"/>
                <w:noProof/>
              </w:rPr>
              <w:t>IV.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Design and Methodology</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_Toc490162742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10</w:t>
            </w:r>
            <w:r w:rsidR="00AC57A3" w:rsidRPr="00E97C49">
              <w:rPr>
                <w:rFonts w:ascii="Times New Roman" w:hAnsi="Times New Roman"/>
                <w:noProof/>
                <w:webHidden/>
              </w:rPr>
              <w:fldChar w:fldCharType="end"/>
            </w:r>
          </w:hyperlink>
        </w:p>
        <w:p w:rsidR="00AC57A3" w:rsidRPr="00E97C49" w:rsidRDefault="002F551E" w:rsidP="006B43CF">
          <w:pPr>
            <w:pStyle w:val="TOC1"/>
            <w:rPr>
              <w:rFonts w:ascii="Times New Roman" w:eastAsiaTheme="minorEastAsia" w:hAnsi="Times New Roman"/>
              <w:noProof/>
              <w:sz w:val="22"/>
              <w:szCs w:val="22"/>
              <w:lang w:val="en-PH" w:eastAsia="en-PH"/>
            </w:rPr>
          </w:pPr>
          <w:hyperlink w:anchor="_Toc490162743" w:history="1">
            <w:r w:rsidR="00AC57A3" w:rsidRPr="00E97C49">
              <w:rPr>
                <w:rStyle w:val="Hyperlink"/>
                <w:rFonts w:ascii="Times New Roman" w:hAnsi="Times New Roman"/>
                <w:noProof/>
              </w:rPr>
              <w:t>V.</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Conclusions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_Toc490162743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12</w:t>
            </w:r>
            <w:r w:rsidR="00AC57A3" w:rsidRPr="00E97C49">
              <w:rPr>
                <w:rFonts w:ascii="Times New Roman" w:hAnsi="Times New Roman"/>
                <w:noProof/>
                <w:webHidden/>
              </w:rPr>
              <w:fldChar w:fldCharType="end"/>
            </w:r>
          </w:hyperlink>
        </w:p>
        <w:p w:rsidR="00AC57A3" w:rsidRPr="00E97C49" w:rsidRDefault="002F551E" w:rsidP="006B43CF">
          <w:pPr>
            <w:pStyle w:val="TOC1"/>
            <w:rPr>
              <w:rFonts w:ascii="Times New Roman" w:eastAsiaTheme="minorEastAsia" w:hAnsi="Times New Roman"/>
              <w:noProof/>
              <w:sz w:val="22"/>
              <w:szCs w:val="22"/>
              <w:lang w:val="en-PH" w:eastAsia="en-PH"/>
            </w:rPr>
          </w:pPr>
          <w:hyperlink w:anchor="_Toc490162744" w:history="1">
            <w:r w:rsidR="00AC57A3" w:rsidRPr="00E97C49">
              <w:rPr>
                <w:rStyle w:val="Hyperlink"/>
                <w:rFonts w:ascii="Times New Roman" w:hAnsi="Times New Roman"/>
                <w:noProof/>
              </w:rPr>
              <w:t>VI.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Appendices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_Toc490162744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13</w:t>
            </w:r>
            <w:r w:rsidR="00AC57A3" w:rsidRPr="00E97C49">
              <w:rPr>
                <w:rFonts w:ascii="Times New Roman" w:hAnsi="Times New Roman"/>
                <w:noProof/>
                <w:webHidden/>
              </w:rPr>
              <w:fldChar w:fldCharType="end"/>
            </w:r>
          </w:hyperlink>
        </w:p>
        <w:p w:rsidR="00AC57A3" w:rsidRPr="00E97C49" w:rsidRDefault="002F551E" w:rsidP="006B43CF">
          <w:pPr>
            <w:pStyle w:val="TOC1"/>
            <w:rPr>
              <w:rFonts w:ascii="Times New Roman" w:eastAsiaTheme="minorEastAsia" w:hAnsi="Times New Roman"/>
              <w:noProof/>
              <w:sz w:val="22"/>
              <w:szCs w:val="22"/>
              <w:lang w:val="en-PH" w:eastAsia="en-PH"/>
            </w:rPr>
          </w:pPr>
          <w:hyperlink w:anchor="_Toc490162745" w:history="1">
            <w:r w:rsidR="00AC57A3" w:rsidRPr="00E97C49">
              <w:rPr>
                <w:rStyle w:val="Hyperlink"/>
                <w:rFonts w:ascii="Times New Roman" w:hAnsi="Times New Roman"/>
                <w:noProof/>
              </w:rPr>
              <w:t>VII.</w:t>
            </w:r>
            <w:r w:rsidR="00AC57A3" w:rsidRPr="00E97C49">
              <w:rPr>
                <w:rFonts w:ascii="Times New Roman" w:eastAsiaTheme="minorEastAsia" w:hAnsi="Times New Roman"/>
                <w:noProof/>
                <w:sz w:val="22"/>
                <w:szCs w:val="22"/>
                <w:lang w:val="en-PH" w:eastAsia="en-PH"/>
              </w:rPr>
              <w:tab/>
            </w:r>
            <w:r w:rsidR="00AC57A3" w:rsidRPr="00E97C49">
              <w:rPr>
                <w:rStyle w:val="Hyperlink"/>
                <w:rFonts w:ascii="Times New Roman" w:hAnsi="Times New Roman"/>
                <w:noProof/>
              </w:rPr>
              <w:t>References</w:t>
            </w:r>
            <w:r w:rsidR="00AC57A3" w:rsidRPr="00E97C49">
              <w:rPr>
                <w:rFonts w:ascii="Times New Roman" w:hAnsi="Times New Roman"/>
                <w:noProof/>
                <w:webHidden/>
              </w:rPr>
              <w:tab/>
            </w:r>
            <w:r w:rsidR="00AC57A3" w:rsidRPr="00E97C49">
              <w:rPr>
                <w:rFonts w:ascii="Times New Roman" w:hAnsi="Times New Roman"/>
                <w:noProof/>
                <w:webHidden/>
              </w:rPr>
              <w:fldChar w:fldCharType="begin"/>
            </w:r>
            <w:r w:rsidR="00AC57A3" w:rsidRPr="00E97C49">
              <w:rPr>
                <w:rFonts w:ascii="Times New Roman" w:hAnsi="Times New Roman"/>
                <w:noProof/>
                <w:webHidden/>
              </w:rPr>
              <w:instrText xml:space="preserve"> PAGEREF _Toc490162745 \h </w:instrText>
            </w:r>
            <w:r w:rsidR="00AC57A3" w:rsidRPr="00E97C49">
              <w:rPr>
                <w:rFonts w:ascii="Times New Roman" w:hAnsi="Times New Roman"/>
                <w:noProof/>
                <w:webHidden/>
              </w:rPr>
            </w:r>
            <w:r w:rsidR="00AC57A3" w:rsidRPr="00E97C49">
              <w:rPr>
                <w:rFonts w:ascii="Times New Roman" w:hAnsi="Times New Roman"/>
                <w:noProof/>
                <w:webHidden/>
              </w:rPr>
              <w:fldChar w:fldCharType="separate"/>
            </w:r>
            <w:r w:rsidR="00AF3708">
              <w:rPr>
                <w:rFonts w:ascii="Times New Roman" w:hAnsi="Times New Roman"/>
                <w:noProof/>
                <w:webHidden/>
              </w:rPr>
              <w:t>14</w:t>
            </w:r>
            <w:r w:rsidR="00AC57A3" w:rsidRPr="00E97C49">
              <w:rPr>
                <w:rFonts w:ascii="Times New Roman" w:hAnsi="Times New Roman"/>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0" w:name="_Toc479641260"/>
      <w:bookmarkStart w:id="1" w:name="_Toc490162734"/>
      <w:r w:rsidRPr="00E97C49">
        <w:lastRenderedPageBreak/>
        <w:t>Abstract</w:t>
      </w:r>
      <w:bookmarkEnd w:id="0"/>
      <w:bookmarkEnd w:id="1"/>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identifies if a link posted on Facebook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7D2A55" w:rsidRPr="00E97C49">
        <w:rPr>
          <w:rFonts w:ascii="Times New Roman" w:hAnsi="Times New Roman"/>
          <w:sz w:val="22"/>
        </w:rPr>
        <w:t>The researchers will use SVM algorithm for classifying the link and it will be implemented through a web extension</w:t>
      </w:r>
      <w:r w:rsidR="00077D99" w:rsidRPr="00E97C49">
        <w:rPr>
          <w:rFonts w:ascii="Times New Roman" w:hAnsi="Times New Roman"/>
          <w:sz w:val="22"/>
        </w:rPr>
        <w:t xml:space="preserve"> that will only run on Facebook</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SVM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w:t>
      </w:r>
      <w:r w:rsidR="00316784" w:rsidRPr="00E97C49">
        <w:rPr>
          <w:rFonts w:ascii="Times New Roman" w:hAnsi="Times New Roman"/>
          <w:color w:val="000000"/>
          <w:sz w:val="22"/>
          <w:szCs w:val="19"/>
          <w:shd w:val="clear" w:color="auto" w:fill="FFFFFF"/>
        </w:rPr>
        <w:t xml:space="preserve"> SVM</w:t>
      </w:r>
      <w:r w:rsidR="00724E0D" w:rsidRPr="00E97C49">
        <w:rPr>
          <w:rFonts w:ascii="Times New Roman" w:hAnsi="Times New Roman"/>
          <w:color w:val="000000"/>
          <w:sz w:val="22"/>
          <w:szCs w:val="19"/>
          <w:shd w:val="clear" w:color="auto" w:fill="FFFFFF"/>
        </w:rPr>
        <w:t>, classification</w:t>
      </w:r>
    </w:p>
    <w:p w:rsidR="00E97C49" w:rsidRPr="00E97C49" w:rsidRDefault="00E97C49">
      <w:pPr>
        <w:spacing w:after="160" w:line="259" w:lineRule="auto"/>
        <w:rPr>
          <w:rFonts w:ascii="Times New Roman" w:hAnsi="Times New Roman"/>
          <w:sz w:val="22"/>
        </w:rPr>
      </w:pPr>
      <w:bookmarkStart w:id="2"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3" w:name="_Toc490162735"/>
      <w:r w:rsidRPr="00E97C49">
        <w:lastRenderedPageBreak/>
        <w:t>Introduction</w:t>
      </w:r>
      <w:bookmarkEnd w:id="2"/>
      <w:bookmarkEnd w:id="3"/>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4" w:name="_Toc479641262"/>
      <w:bookmarkStart w:id="5" w:name="_Toc490162736"/>
      <w:r w:rsidRPr="00E97C49">
        <w:rPr>
          <w:rFonts w:ascii="Times New Roman" w:hAnsi="Times New Roman" w:cs="Times New Roman"/>
          <w:b/>
          <w:color w:val="auto"/>
        </w:rPr>
        <w:t>Project Context</w:t>
      </w:r>
      <w:bookmarkEnd w:id="4"/>
      <w:bookmarkEnd w:id="5"/>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043DF3">
            <w:rPr>
              <w:rFonts w:eastAsia="Times New Roman"/>
              <w:noProof/>
              <w:sz w:val="22"/>
              <w:lang w:val="en-PH" w:eastAsia="en-PH"/>
            </w:rPr>
            <w:t xml:space="preserve"> </w:t>
          </w:r>
          <w:r w:rsidR="00043DF3" w:rsidRPr="00043DF3">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043DF3">
            <w:rPr>
              <w:noProof/>
              <w:sz w:val="22"/>
              <w:szCs w:val="21"/>
              <w:shd w:val="clear" w:color="auto" w:fill="FFFFFF"/>
              <w:lang w:val="en-PH"/>
            </w:rPr>
            <w:t xml:space="preserve"> </w:t>
          </w:r>
          <w:r w:rsidR="00043DF3" w:rsidRPr="00043DF3">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6" w:name="_Toc479641263"/>
      <w:bookmarkStart w:id="7" w:name="_Toc490162737"/>
      <w:r w:rsidRPr="00E97C49">
        <w:rPr>
          <w:rFonts w:ascii="Times New Roman" w:hAnsi="Times New Roman" w:cs="Times New Roman"/>
          <w:b/>
          <w:color w:val="auto"/>
        </w:rPr>
        <w:t>Purpose and Description</w:t>
      </w:r>
      <w:bookmarkEnd w:id="6"/>
      <w:bookmarkEnd w:id="7"/>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604ECF" w:rsidRPr="00E97C49">
        <w:rPr>
          <w:rFonts w:ascii="Times New Roman" w:hAnsi="Times New Roman"/>
          <w:color w:val="000000"/>
          <w:sz w:val="22"/>
          <w:szCs w:val="19"/>
          <w:shd w:val="clear" w:color="auto" w:fill="FFFFFF"/>
        </w:rPr>
        <w:t xml:space="preserve"> purpose of this project is to </w:t>
      </w:r>
      <w:r w:rsidR="004A1604" w:rsidRPr="00043DF3">
        <w:rPr>
          <w:rFonts w:ascii="Times New Roman" w:hAnsi="Times New Roman"/>
          <w:color w:val="FF0000"/>
          <w:sz w:val="22"/>
          <w:szCs w:val="19"/>
          <w:shd w:val="clear" w:color="auto" w:fill="FFFFFF"/>
        </w:rPr>
        <w:t xml:space="preserve">prevent </w:t>
      </w:r>
      <w:r w:rsidR="004A1604" w:rsidRPr="00E97C49">
        <w:rPr>
          <w:rFonts w:ascii="Times New Roman" w:hAnsi="Times New Roman"/>
          <w:color w:val="000000"/>
          <w:sz w:val="22"/>
          <w:szCs w:val="19"/>
          <w:shd w:val="clear" w:color="auto" w:fill="FFFFFF"/>
        </w:rPr>
        <w:t>online users from being tricked by fake news. The</w:t>
      </w:r>
      <w:r w:rsidR="00A16F56" w:rsidRPr="00E97C49">
        <w:rPr>
          <w:rFonts w:ascii="Times New Roman" w:hAnsi="Times New Roman"/>
          <w:color w:val="000000"/>
          <w:sz w:val="22"/>
          <w:szCs w:val="19"/>
          <w:shd w:val="clear" w:color="auto" w:fill="FFFFFF"/>
        </w:rPr>
        <w:t xml:space="preserve"> proponents will be using </w:t>
      </w:r>
      <w:r w:rsidR="00C311D5" w:rsidRPr="00E97C49">
        <w:rPr>
          <w:rFonts w:ascii="Times New Roman" w:hAnsi="Times New Roman"/>
          <w:color w:val="000000"/>
          <w:sz w:val="22"/>
          <w:szCs w:val="19"/>
          <w:shd w:val="clear" w:color="auto" w:fill="FFFFFF"/>
        </w:rPr>
        <w:t>S</w:t>
      </w:r>
      <w:r w:rsidR="00C64301" w:rsidRPr="00E97C49">
        <w:rPr>
          <w:rFonts w:ascii="Times New Roman" w:hAnsi="Times New Roman"/>
          <w:color w:val="000000"/>
          <w:sz w:val="22"/>
          <w:szCs w:val="19"/>
          <w:shd w:val="clear" w:color="auto" w:fill="FFFFFF"/>
        </w:rPr>
        <w:t>upport vector ma</w:t>
      </w:r>
      <w:r w:rsidR="008040A1" w:rsidRPr="00E97C49">
        <w:rPr>
          <w:rFonts w:ascii="Times New Roman" w:hAnsi="Times New Roman"/>
          <w:color w:val="000000"/>
          <w:sz w:val="22"/>
          <w:szCs w:val="19"/>
          <w:shd w:val="clear" w:color="auto" w:fill="FFFFFF"/>
        </w:rPr>
        <w:t xml:space="preserve">chine algorithm for classifying. </w:t>
      </w:r>
      <w:r w:rsidR="00DE7677" w:rsidRPr="00E97C49">
        <w:rPr>
          <w:rFonts w:ascii="Times New Roman" w:hAnsi="Times New Roman"/>
          <w:color w:val="000000"/>
          <w:sz w:val="22"/>
          <w:szCs w:val="27"/>
          <w:shd w:val="clear" w:color="auto" w:fill="FFFFFF"/>
        </w:rPr>
        <w:t>SVM</w:t>
      </w:r>
      <w:r w:rsidR="00064E97" w:rsidRPr="00E97C49">
        <w:rPr>
          <w:rFonts w:ascii="Times New Roman" w:hAnsi="Times New Roman"/>
          <w:color w:val="000000"/>
          <w:sz w:val="22"/>
          <w:szCs w:val="27"/>
          <w:shd w:val="clear" w:color="auto" w:fill="FFFFFF"/>
        </w:rPr>
        <w:t xml:space="preserve"> is a supervised machine learning algorithm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9F10EF" w:rsidRPr="00E97C49" w:rsidRDefault="009F10EF" w:rsidP="00CA0331">
      <w:pPr>
        <w:pStyle w:val="Heading2"/>
        <w:rPr>
          <w:rFonts w:ascii="Times New Roman" w:hAnsi="Times New Roman" w:cs="Times New Roman"/>
          <w:b/>
          <w:color w:val="auto"/>
        </w:rPr>
      </w:pPr>
      <w:bookmarkStart w:id="8" w:name="_Toc479641264"/>
      <w:bookmarkStart w:id="9" w:name="_Toc490162738"/>
      <w:r w:rsidRPr="00E97C49">
        <w:rPr>
          <w:rFonts w:ascii="Times New Roman" w:hAnsi="Times New Roman" w:cs="Times New Roman"/>
          <w:b/>
          <w:color w:val="auto"/>
        </w:rPr>
        <w:t>Objectives</w:t>
      </w:r>
      <w:bookmarkEnd w:id="8"/>
      <w:bookmarkEnd w:id="9"/>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0"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CA0331" w:rsidRPr="00AF3708" w:rsidRDefault="00115725" w:rsidP="00CA0331">
      <w:pPr>
        <w:pStyle w:val="BodyText"/>
        <w:numPr>
          <w:ilvl w:val="0"/>
          <w:numId w:val="8"/>
        </w:numPr>
        <w:spacing w:line="480" w:lineRule="auto"/>
        <w:rPr>
          <w:sz w:val="22"/>
        </w:rPr>
      </w:pPr>
      <w:r w:rsidRPr="00E97C49">
        <w:rPr>
          <w:sz w:val="22"/>
        </w:rPr>
        <w:t>T</w:t>
      </w:r>
      <w:r w:rsidR="003B4538" w:rsidRPr="00E97C49">
        <w:rPr>
          <w:sz w:val="22"/>
        </w:rPr>
        <w:t>o create a web extension for</w:t>
      </w:r>
      <w:bookmarkStart w:id="11" w:name="_GoBack"/>
      <w:bookmarkEnd w:id="11"/>
      <w:r w:rsidR="003B4538" w:rsidRPr="00E97C49">
        <w:rPr>
          <w:sz w:val="22"/>
        </w:rPr>
        <w:t xml:space="preserve"> Facebook that can identify whether a link clicked by a user leads to a fake news article or not.</w:t>
      </w:r>
    </w:p>
    <w:p w:rsidR="009F10EF" w:rsidRPr="00E97C49" w:rsidRDefault="00DB0F2F" w:rsidP="00CA0331">
      <w:pPr>
        <w:pStyle w:val="Heading2"/>
        <w:rPr>
          <w:rFonts w:ascii="Times New Roman" w:hAnsi="Times New Roman" w:cs="Times New Roman"/>
          <w:b/>
          <w:color w:val="auto"/>
        </w:rPr>
      </w:pPr>
      <w:bookmarkStart w:id="12" w:name="_Toc490162739"/>
      <w:r w:rsidRPr="00E97C49">
        <w:rPr>
          <w:rFonts w:ascii="Times New Roman" w:hAnsi="Times New Roman" w:cs="Times New Roman"/>
          <w:b/>
          <w:color w:val="auto"/>
        </w:rPr>
        <w:lastRenderedPageBreak/>
        <w:t>Scope and Limitations</w:t>
      </w:r>
      <w:bookmarkEnd w:id="10"/>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 xml:space="preserve">The study is about identifying fake news in Facebook. The researchers will use </w:t>
      </w:r>
      <w:r w:rsidR="008453B1" w:rsidRPr="00E97C49">
        <w:rPr>
          <w:rFonts w:ascii="Times New Roman" w:hAnsi="Times New Roman"/>
          <w:sz w:val="22"/>
        </w:rPr>
        <w:t xml:space="preserve">JavaScript </w:t>
      </w:r>
      <w:r w:rsidR="008B1EAF">
        <w:rPr>
          <w:rFonts w:ascii="Times New Roman" w:hAnsi="Times New Roman"/>
          <w:sz w:val="22"/>
        </w:rPr>
        <w:t>programming language</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Default="008453B1" w:rsidP="00C24ED2">
      <w:pPr>
        <w:spacing w:line="480" w:lineRule="auto"/>
        <w:ind w:firstLine="720"/>
        <w:jc w:val="both"/>
        <w:rPr>
          <w:rFonts w:ascii="Times New Roman" w:hAnsi="Times New Roman"/>
          <w:sz w:val="22"/>
        </w:rPr>
      </w:pPr>
      <w:r w:rsidRPr="00E97C49">
        <w:rPr>
          <w:rFonts w:ascii="Times New Roman" w:hAnsi="Times New Roman"/>
          <w:sz w:val="22"/>
        </w:rPr>
        <w:t>This study is only limited on identifying fake news in Facebook and will not cover any microblogging sites</w:t>
      </w:r>
      <w:r w:rsidR="00FB06A2" w:rsidRPr="00E97C49">
        <w:rPr>
          <w:rFonts w:ascii="Times New Roman" w:hAnsi="Times New Roman"/>
          <w:sz w:val="22"/>
        </w:rPr>
        <w:t>.</w:t>
      </w:r>
      <w:r w:rsidR="00C24ED2" w:rsidRPr="00E97C49">
        <w:rPr>
          <w:rFonts w:ascii="Times New Roman" w:hAnsi="Times New Roman"/>
          <w:sz w:val="22"/>
        </w:rPr>
        <w:t xml:space="preserve"> The researchers will not use any classifier algorithm other than SVM. </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Pr="00E97C49" w:rsidRDefault="003678A9" w:rsidP="00D06D27">
      <w:pPr>
        <w:pStyle w:val="Heading1"/>
        <w:numPr>
          <w:ilvl w:val="0"/>
          <w:numId w:val="7"/>
        </w:numPr>
      </w:pPr>
      <w:bookmarkStart w:id="13" w:name="_Toc490162740"/>
      <w:r w:rsidRPr="00E97C49">
        <w:lastRenderedPageBreak/>
        <w:t>Review of Related Literature</w:t>
      </w:r>
      <w:bookmarkEnd w:id="13"/>
    </w:p>
    <w:p w:rsidR="00D06D27" w:rsidRPr="00E97C49" w:rsidRDefault="00D06D27" w:rsidP="00D06D27">
      <w:pPr>
        <w:rPr>
          <w:rFonts w:ascii="Times New Roman" w:hAnsi="Times New Roman"/>
        </w:rPr>
      </w:pPr>
    </w:p>
    <w:p w:rsidR="007440A2" w:rsidRPr="00E97C49" w:rsidRDefault="007440A2" w:rsidP="00E97C49">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 and support vector machines (SVM). Furthermore, this chapter will also inform that the researchers aims to create a web extension for Facebook that will scan the user’s news feed for fake news.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The researchers had read about the article on Pubmed. The researchers Rey et al. (2012) developed an open-source web browser extension to integrate </w:t>
      </w:r>
      <w:r w:rsidRPr="00E97C49">
        <w:rPr>
          <w:rFonts w:ascii="Times New Roman" w:hAnsi="Times New Roman"/>
          <w:bCs/>
          <w:color w:val="222222"/>
          <w:sz w:val="22"/>
          <w:szCs w:val="22"/>
          <w:shd w:val="clear" w:color="auto" w:fill="FFFFFF"/>
        </w:rPr>
        <w:t>electronic health record</w:t>
      </w:r>
      <w:r w:rsidRPr="00E97C49">
        <w:rPr>
          <w:rFonts w:ascii="Times New Roman" w:hAnsi="Times New Roman"/>
          <w:color w:val="222222"/>
          <w:sz w:val="22"/>
          <w:szCs w:val="22"/>
          <w:shd w:val="clear" w:color="auto" w:fill="FFFFFF"/>
        </w:rPr>
        <w:t> (</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xml:space="preserve">) </w:t>
      </w:r>
      <w:r w:rsidRPr="00E97C49">
        <w:rPr>
          <w:rFonts w:ascii="Times New Roman" w:hAnsi="Times New Roman"/>
          <w:sz w:val="22"/>
          <w:szCs w:val="22"/>
        </w:rPr>
        <w:t xml:space="preserve">features in biomedical literature retrieval approaches. Users can use CDAPubMed to load patient clinical documents and identify relevant terms for scientific literature. Which advanced users can optimize to adapt to each specific situation, and generate and launch literature search queries to a major search engine, example: PubMed, to retrieve citations related to the EHR under examination (Re y et al., 2012). </w:t>
      </w:r>
    </w:p>
    <w:p w:rsidR="009E23BA" w:rsidRPr="00E97C49" w:rsidRDefault="007440A2" w:rsidP="00E97C49">
      <w:pPr>
        <w:spacing w:line="480" w:lineRule="auto"/>
        <w:ind w:firstLine="648"/>
        <w:jc w:val="both"/>
        <w:rPr>
          <w:rFonts w:ascii="Times New Roman" w:hAnsi="Times New Roman"/>
          <w:color w:val="222222"/>
          <w:sz w:val="22"/>
          <w:szCs w:val="22"/>
          <w:shd w:val="clear" w:color="auto" w:fill="FFFFFF"/>
        </w:rPr>
      </w:pPr>
      <w:r w:rsidRPr="00E97C49">
        <w:rPr>
          <w:rFonts w:ascii="Times New Roman" w:hAnsi="Times New Roman"/>
          <w:sz w:val="22"/>
          <w:szCs w:val="22"/>
        </w:rPr>
        <w:t xml:space="preserve">Rey et al. (2012), </w:t>
      </w:r>
      <w:r w:rsidRPr="00E97C49">
        <w:rPr>
          <w:rFonts w:ascii="Times New Roman" w:hAnsi="Times New Roman"/>
          <w:color w:val="000000"/>
          <w:sz w:val="22"/>
          <w:szCs w:val="22"/>
        </w:rPr>
        <w:t xml:space="preserve">Developed a web browser extension named CDAPubmed, providing a natural and configurable tool to enhance PubMed results based on patient features. The tool will provide new possibilities to identify relevant retrieval terms within more structured documents. Using the tool, users can select relevant keywords. Each keyword would retrieve if added to the query, is displayed next to each relevant term to facilitate keyword selection. The researchers, Rey et al. (2012 ) used this tool to help them to their study on web extension that will apply </w:t>
      </w:r>
      <w:r w:rsidRPr="00E97C49">
        <w:rPr>
          <w:rFonts w:ascii="Times New Roman" w:hAnsi="Times New Roman"/>
          <w:sz w:val="22"/>
          <w:szCs w:val="22"/>
        </w:rPr>
        <w:t xml:space="preserve">to integrate </w:t>
      </w:r>
      <w:r w:rsidRPr="00E97C49">
        <w:rPr>
          <w:rFonts w:ascii="Times New Roman" w:hAnsi="Times New Roman"/>
          <w:color w:val="222222"/>
          <w:sz w:val="22"/>
          <w:szCs w:val="22"/>
          <w:shd w:val="clear" w:color="auto" w:fill="FFFFFF"/>
        </w:rPr>
        <w:t>(</w:t>
      </w:r>
      <w:r w:rsidRPr="00E97C49">
        <w:rPr>
          <w:rFonts w:ascii="Times New Roman" w:hAnsi="Times New Roman"/>
          <w:bCs/>
          <w:color w:val="222222"/>
          <w:sz w:val="22"/>
          <w:szCs w:val="22"/>
          <w:shd w:val="clear" w:color="auto" w:fill="FFFFFF"/>
        </w:rPr>
        <w:t>EHR</w:t>
      </w:r>
      <w:r w:rsidRPr="00E97C49">
        <w:rPr>
          <w:rFonts w:ascii="Times New Roman" w:hAnsi="Times New Roman"/>
          <w:color w:val="222222"/>
          <w:sz w:val="22"/>
          <w:szCs w:val="22"/>
          <w:shd w:val="clear" w:color="auto" w:fill="FFFFFF"/>
        </w:rPr>
        <w:t>). This article is not exactly about fake news but still it will help researchers to know more about web extensions.</w:t>
      </w:r>
    </w:p>
    <w:p w:rsidR="007440A2" w:rsidRPr="00E97C49" w:rsidRDefault="007440A2" w:rsidP="00E97C49">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Conroy et al. (2015), classifiers </w:t>
      </w:r>
      <w:r w:rsidRPr="00E97C49">
        <w:rPr>
          <w:rFonts w:ascii="Times New Roman" w:hAnsi="Times New Roman"/>
          <w:color w:val="333333"/>
          <w:sz w:val="22"/>
          <w:szCs w:val="22"/>
          <w:shd w:val="clear" w:color="auto" w:fill="FFFFFF"/>
        </w:rPr>
        <w:t xml:space="preserve">are useful for automated numerical analysis. One common example of classifiers is Support Vector Machines (SVM). It shown high accuracy results in classification. It provides a basis for the design of a comprehensive fake news detection tool. Using classifier </w:t>
      </w:r>
      <w:r w:rsidRPr="00E97C49">
        <w:rPr>
          <w:rFonts w:ascii="Times New Roman" w:hAnsi="Times New Roman"/>
          <w:sz w:val="22"/>
          <w:szCs w:val="22"/>
        </w:rPr>
        <w:t xml:space="preserve">the accuracy which measures the number of articles correctly classified as real or fake. </w:t>
      </w:r>
    </w:p>
    <w:p w:rsidR="001038A8"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Support Vector Machines and Kernels for Computational Biology (Ben-Hur et al., 2008) the researchers of this article introduced the concepts of large margin classification as implemented by SVM, an idea that is supported by theoretical results in statistical learning theory. The SVM algorithm lets the </w:t>
      </w:r>
      <w:r w:rsidRPr="00E97C49">
        <w:rPr>
          <w:rFonts w:ascii="Times New Roman" w:hAnsi="Times New Roman"/>
          <w:sz w:val="22"/>
          <w:szCs w:val="22"/>
        </w:rPr>
        <w:lastRenderedPageBreak/>
        <w:t xml:space="preserve">use of kernels, which are effective by means of computing scalar products in nonlinear feature spaces. </w:t>
      </w:r>
      <w:bookmarkStart w:id="14" w:name="article1.body1.sec4.p2"/>
      <w:bookmarkEnd w:id="14"/>
      <w:r w:rsidRPr="00E97C49">
        <w:rPr>
          <w:rFonts w:ascii="Times New Roman" w:hAnsi="Times New Roman"/>
          <w:sz w:val="22"/>
          <w:szCs w:val="22"/>
        </w:rPr>
        <w:t>According to the researchers support vector machines and related kernel methods are good at solving problems. SVMs are widely used in computational biology due to their high accuracy, their ability to deal with high-dimensional and large datasets, and their flexibility in modeling diverse sources of data.</w:t>
      </w:r>
    </w:p>
    <w:p w:rsidR="00E97C49" w:rsidRPr="00E97C49" w:rsidRDefault="00E97C49" w:rsidP="00E97C49">
      <w:pPr>
        <w:spacing w:line="480" w:lineRule="auto"/>
        <w:ind w:firstLine="360"/>
        <w:jc w:val="both"/>
        <w:rPr>
          <w:rFonts w:ascii="Times New Roman" w:hAnsi="Times New Roman"/>
          <w:sz w:val="22"/>
          <w:szCs w:val="22"/>
        </w:rPr>
      </w:pP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Rodríguez-Martín et al. (2017) Used SVMs for Home detection of freezing of gait through a single waist-worn triaxial accelerometer. Martin et al. described that using SVM the method is evaluated through the acceleration signals in an outpatient setting gathered from 21 PD patients at their home and evaluated under two different conditions. First, a generic model is tested by using a leave-one-out approach and, second, a personalized model that also uses part of the dataset from each patient. It showed a significant improvement in the accuracy of the personalized model compared to the generic model, it also showed enhancement in the specificity and sensitivity.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Ahlrichs et al. (2011) used Support Vector Machines (SVM) for detecting freezing of gait (FoG) in 8 patients with PD at their own homes. The method included tests in different motor states and used a single accelerometer at the waist, achieving accuracies of over 90%. However, specificity was only computed with non-FoG patients, which could lead to unreliable predictions since the models were not tested with PD patients with FoG who move slightly differently to those patients without FoG. Furthermore, the evaluation was performed over a single minute, which is considered too long if cueing is desirable.</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Gruss et al. (2015) the researchers measured the pain intensity in patients via Biopotential Feature Patterns with the help of support vector machine that could provide valuable information for a clinical team and thus support the treatment assessment. According to Brown et al. (2011) SVM could be trained on one set of individuals, and used to accurately classify pain in different individuals.</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Rebentrost et al. (2013) showed that the support vector machine, a classifier, can be implemented on a quantum computer, with complexity logarithmic in the size of the vectors and the number of training examples. In cases when classical sampling algorithms require polynomial time, an exponential speed-up </w:t>
      </w:r>
      <w:r w:rsidRPr="00E97C49">
        <w:rPr>
          <w:rFonts w:ascii="Times New Roman" w:hAnsi="Times New Roman"/>
          <w:sz w:val="22"/>
          <w:szCs w:val="22"/>
        </w:rPr>
        <w:lastRenderedPageBreak/>
        <w:t>is obtained. At the core of this quantum big data algorithm is a non-sparse matrix exponentiation technique for efficiently performing a matrix inversion of the training data inner-product (kernel) matrix. SVM can be used for classification for big data.</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According to Ruchansky et al. (2017), they study about the problems of fake news detection. The researchers read several articles that addressed the problem by focusing on either the text, the response an article receives, or the users who source it. They claim that it is important to combine all three. They propose the CSI model which is composed of three modules. Œfirst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47146A" w:rsidRPr="00E97C49" w:rsidRDefault="0047146A" w:rsidP="00E97C49">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E97C49" w:rsidRDefault="0047146A" w:rsidP="00E97C49">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 </w:t>
      </w:r>
      <w:r w:rsidR="007440A2" w:rsidRPr="00E97C49">
        <w:rPr>
          <w:rFonts w:ascii="Times New Roman" w:hAnsi="Times New Roman"/>
          <w:sz w:val="22"/>
          <w:szCs w:val="22"/>
        </w:rPr>
        <w:t>The researchers will conclude that these articles will help them to learn more about web browser extensions and SVMs that will apply to the study about identifying fake news i</w:t>
      </w:r>
      <w:r w:rsidR="00C23EA7" w:rsidRPr="00E97C49">
        <w:rPr>
          <w:rFonts w:ascii="Times New Roman" w:hAnsi="Times New Roman"/>
          <w:sz w:val="22"/>
          <w:szCs w:val="22"/>
        </w:rPr>
        <w:t xml:space="preserve">n Facebook using web extension. </w:t>
      </w:r>
      <w:r w:rsidR="00EF0E56" w:rsidRPr="00E97C49">
        <w:rPr>
          <w:rFonts w:ascii="Times New Roman" w:hAnsi="Times New Roman"/>
          <w:sz w:val="22"/>
          <w:szCs w:val="22"/>
        </w:rPr>
        <w:t xml:space="preserve">The articles showed that </w:t>
      </w:r>
      <w:r w:rsidR="00EF0E56" w:rsidRPr="00E97C49">
        <w:rPr>
          <w:rFonts w:ascii="Times New Roman" w:hAnsi="Times New Roman"/>
          <w:color w:val="000000"/>
          <w:sz w:val="22"/>
          <w:szCs w:val="22"/>
          <w:shd w:val="clear" w:color="auto" w:fill="FFFFFF"/>
        </w:rPr>
        <w:t xml:space="preserve">SVM has more efficiency for correct classification of data, and SVM offers best classification performance accuracy on data. </w:t>
      </w:r>
    </w:p>
    <w:p w:rsidR="000813C6" w:rsidRPr="00E97C49" w:rsidRDefault="00E97C49" w:rsidP="00E97C49">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9F10EF" w:rsidRPr="00E97C49" w:rsidRDefault="009F10EF" w:rsidP="002C4F0D">
      <w:pPr>
        <w:pStyle w:val="Heading1"/>
        <w:numPr>
          <w:ilvl w:val="0"/>
          <w:numId w:val="7"/>
        </w:numPr>
      </w:pPr>
      <w:bookmarkStart w:id="15" w:name="_Toc479641267"/>
      <w:bookmarkStart w:id="16" w:name="_Toc490162741"/>
      <w:r w:rsidRPr="00E97C49">
        <w:lastRenderedPageBreak/>
        <w:t>T</w:t>
      </w:r>
      <w:r w:rsidR="00DB0F2F" w:rsidRPr="00E97C49">
        <w:t>echnical</w:t>
      </w:r>
      <w:r w:rsidRPr="00E97C49">
        <w:t xml:space="preserve"> Background</w:t>
      </w:r>
      <w:bookmarkEnd w:id="15"/>
      <w:bookmarkEnd w:id="16"/>
    </w:p>
    <w:p w:rsidR="001A684C" w:rsidRPr="00E97C49" w:rsidRDefault="001A684C" w:rsidP="00CA0331">
      <w:pPr>
        <w:rPr>
          <w:rFonts w:ascii="Times New Roman" w:hAnsi="Times New Roman"/>
          <w:b/>
          <w:sz w:val="26"/>
          <w:szCs w:val="26"/>
        </w:rPr>
      </w:pPr>
    </w:p>
    <w:p w:rsidR="001A684C" w:rsidRPr="00E97C49" w:rsidRDefault="001A684C" w:rsidP="001A684C">
      <w:pPr>
        <w:rPr>
          <w:rFonts w:ascii="Times New Roman" w:hAnsi="Times New Roman"/>
          <w:b/>
          <w:sz w:val="22"/>
          <w:szCs w:val="22"/>
        </w:rPr>
      </w:pPr>
      <w:r w:rsidRPr="00E97C49">
        <w:rPr>
          <w:rFonts w:ascii="Times New Roman" w:hAnsi="Times New Roman"/>
          <w:b/>
          <w:sz w:val="22"/>
          <w:szCs w:val="22"/>
        </w:rPr>
        <w:t xml:space="preserve">Support Vector Machine </w:t>
      </w:r>
      <w:r w:rsidR="00115725" w:rsidRPr="00E97C49">
        <w:rPr>
          <w:rFonts w:ascii="Times New Roman" w:hAnsi="Times New Roman"/>
          <w:b/>
          <w:sz w:val="22"/>
          <w:szCs w:val="22"/>
        </w:rPr>
        <w:t xml:space="preserve"> </w:t>
      </w:r>
    </w:p>
    <w:p w:rsidR="001A684C" w:rsidRPr="00E97C49" w:rsidRDefault="001A684C" w:rsidP="001A684C">
      <w:pPr>
        <w:ind w:firstLine="720"/>
        <w:rPr>
          <w:rFonts w:ascii="Times New Roman" w:hAnsi="Times New Roman"/>
          <w:sz w:val="22"/>
          <w:szCs w:val="22"/>
        </w:rPr>
      </w:pPr>
    </w:p>
    <w:p w:rsidR="0071183C" w:rsidRDefault="00B93AB6" w:rsidP="00DE7677">
      <w:pPr>
        <w:spacing w:line="480" w:lineRule="auto"/>
        <w:ind w:firstLine="720"/>
        <w:jc w:val="both"/>
        <w:rPr>
          <w:rFonts w:ascii="Times New Roman" w:hAnsi="Times New Roman"/>
          <w:sz w:val="22"/>
          <w:szCs w:val="22"/>
        </w:rPr>
      </w:pPr>
      <w:r w:rsidRPr="00BC4C4E">
        <w:rPr>
          <w:rFonts w:ascii="Times New Roman" w:hAnsi="Times New Roman"/>
          <w:color w:val="000000"/>
          <w:sz w:val="22"/>
          <w:szCs w:val="27"/>
          <w:shd w:val="clear" w:color="auto" w:fill="FFFFFF"/>
        </w:rPr>
        <w:t>SVM offers best classification performance (accuracy) on the training data and renders more efficiency for correct classification of the future data</w:t>
      </w:r>
      <w:sdt>
        <w:sdtPr>
          <w:rPr>
            <w:rFonts w:ascii="Times New Roman" w:hAnsi="Times New Roman"/>
            <w:color w:val="000000"/>
            <w:sz w:val="22"/>
            <w:szCs w:val="27"/>
            <w:shd w:val="clear" w:color="auto" w:fill="FFFFFF"/>
          </w:rPr>
          <w:id w:val="1830473899"/>
          <w:citation/>
        </w:sdtPr>
        <w:sdtEndPr/>
        <w:sdtContent>
          <w:r w:rsidR="0071183C">
            <w:rPr>
              <w:rFonts w:ascii="Times New Roman" w:hAnsi="Times New Roman"/>
              <w:color w:val="000000"/>
              <w:sz w:val="22"/>
              <w:szCs w:val="27"/>
              <w:shd w:val="clear" w:color="auto" w:fill="FFFFFF"/>
            </w:rPr>
            <w:fldChar w:fldCharType="begin"/>
          </w:r>
          <w:r w:rsidR="0071183C">
            <w:rPr>
              <w:rFonts w:ascii="Times New Roman" w:hAnsi="Times New Roman"/>
              <w:color w:val="000000"/>
              <w:sz w:val="22"/>
              <w:szCs w:val="27"/>
              <w:shd w:val="clear" w:color="auto" w:fill="FFFFFF"/>
              <w:lang w:val="en-PH"/>
            </w:rPr>
            <w:instrText xml:space="preserve"> CITATION Dez17 \l 13321 </w:instrText>
          </w:r>
          <w:r w:rsidR="0071183C">
            <w:rPr>
              <w:rFonts w:ascii="Times New Roman" w:hAnsi="Times New Roman"/>
              <w:color w:val="000000"/>
              <w:sz w:val="22"/>
              <w:szCs w:val="27"/>
              <w:shd w:val="clear" w:color="auto" w:fill="FFFFFF"/>
            </w:rPr>
            <w:fldChar w:fldCharType="separate"/>
          </w:r>
          <w:r w:rsidR="00043DF3">
            <w:rPr>
              <w:rFonts w:ascii="Times New Roman" w:hAnsi="Times New Roman"/>
              <w:noProof/>
              <w:color w:val="000000"/>
              <w:sz w:val="22"/>
              <w:szCs w:val="27"/>
              <w:shd w:val="clear" w:color="auto" w:fill="FFFFFF"/>
              <w:lang w:val="en-PH"/>
            </w:rPr>
            <w:t xml:space="preserve"> </w:t>
          </w:r>
          <w:r w:rsidR="00043DF3" w:rsidRPr="00043DF3">
            <w:rPr>
              <w:rFonts w:ascii="Times New Roman" w:hAnsi="Times New Roman"/>
              <w:noProof/>
              <w:color w:val="000000"/>
              <w:sz w:val="22"/>
              <w:szCs w:val="27"/>
              <w:shd w:val="clear" w:color="auto" w:fill="FFFFFF"/>
              <w:lang w:val="en-PH"/>
            </w:rPr>
            <w:t>(Dezyre, 2017)</w:t>
          </w:r>
          <w:r w:rsidR="0071183C">
            <w:rPr>
              <w:rFonts w:ascii="Times New Roman" w:hAnsi="Times New Roman"/>
              <w:color w:val="000000"/>
              <w:sz w:val="22"/>
              <w:szCs w:val="27"/>
              <w:shd w:val="clear" w:color="auto" w:fill="FFFFFF"/>
            </w:rPr>
            <w:fldChar w:fldCharType="end"/>
          </w:r>
        </w:sdtContent>
      </w:sdt>
      <w:r w:rsidR="001A684C" w:rsidRPr="00E97C49">
        <w:rPr>
          <w:rFonts w:ascii="Times New Roman" w:hAnsi="Times New Roman"/>
          <w:color w:val="333333"/>
          <w:sz w:val="22"/>
          <w:szCs w:val="22"/>
          <w:shd w:val="clear" w:color="auto" w:fill="FFFFFF"/>
        </w:rPr>
        <w:t xml:space="preserve">. It is used computational biology due to their high accuracy, the ability to deal with large datasets, and the flexibility in modeling different sources of data. These </w:t>
      </w:r>
      <w:r w:rsidR="001A684C" w:rsidRPr="00E97C49">
        <w:rPr>
          <w:rFonts w:ascii="Times New Roman" w:hAnsi="Times New Roman"/>
          <w:sz w:val="22"/>
          <w:szCs w:val="22"/>
        </w:rPr>
        <w:t>are controlled learning models used for analyzing data and for its classification and regression analysis using sorting algorithms. Suppor</w:t>
      </w:r>
    </w:p>
    <w:p w:rsidR="00E97C49" w:rsidRDefault="001A684C" w:rsidP="00DE7677">
      <w:pPr>
        <w:spacing w:line="480" w:lineRule="auto"/>
        <w:ind w:firstLine="720"/>
        <w:jc w:val="both"/>
        <w:rPr>
          <w:rFonts w:ascii="Times New Roman" w:hAnsi="Times New Roman"/>
          <w:sz w:val="22"/>
          <w:szCs w:val="22"/>
        </w:rPr>
      </w:pPr>
      <w:r w:rsidRPr="00E97C49">
        <w:rPr>
          <w:rFonts w:ascii="Times New Roman" w:hAnsi="Times New Roman"/>
          <w:sz w:val="22"/>
          <w:szCs w:val="22"/>
        </w:rPr>
        <w:t>t vector machines use its ability to create forecasts based of the given set of data (</w:t>
      </w:r>
      <w:r w:rsidRPr="00E97C49">
        <w:rPr>
          <w:rFonts w:ascii="Times New Roman" w:hAnsi="Times New Roman"/>
          <w:color w:val="333333"/>
          <w:sz w:val="22"/>
          <w:szCs w:val="22"/>
          <w:shd w:val="clear" w:color="auto" w:fill="FFFFFF"/>
        </w:rPr>
        <w:t>Ben-Hur et al., 2008)</w:t>
      </w:r>
      <w:r w:rsidRPr="00E97C49">
        <w:rPr>
          <w:rFonts w:ascii="Times New Roman" w:hAnsi="Times New Roman"/>
          <w:sz w:val="22"/>
          <w:szCs w:val="22"/>
        </w:rPr>
        <w:t xml:space="preserve">. It is also used for specific tasks such as classification of data and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 character recognition (Jadav et al., 2016). The researchers will use SVM to identify fake news and real news in Facebook and it will prove its accuracy.   </w:t>
      </w: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7" w:name="_Toc479641268"/>
      <w:bookmarkStart w:id="18" w:name="_Toc490162742"/>
      <w:r w:rsidRPr="00E97C49">
        <w:lastRenderedPageBreak/>
        <w:t>Design and Methodology</w:t>
      </w:r>
      <w:bookmarkEnd w:id="17"/>
      <w:bookmarkEnd w:id="18"/>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 xml:space="preserve">and will only run if the link is clicked </w:t>
      </w:r>
      <w:r w:rsidRPr="00E97C49">
        <w:rPr>
          <w:rFonts w:ascii="Times New Roman" w:hAnsi="Times New Roman"/>
          <w:color w:val="000000"/>
          <w:sz w:val="22"/>
          <w:szCs w:val="19"/>
          <w:shd w:val="clear" w:color="auto" w:fill="FFFFFF"/>
        </w:rPr>
        <w:t xml:space="preserve">in Facebook.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ll be saved in a database.</w:t>
      </w:r>
      <w:r w:rsidRPr="00E97C49">
        <w:rPr>
          <w:rFonts w:ascii="Times New Roman" w:hAnsi="Times New Roman"/>
          <w:color w:val="000000"/>
          <w:sz w:val="22"/>
          <w:szCs w:val="19"/>
          <w:shd w:val="clear" w:color="auto" w:fill="FFFFFF"/>
        </w:rPr>
        <w:t xml:space="preserve">If the link is not in the </w:t>
      </w:r>
      <w:r w:rsidR="006B43CF" w:rsidRPr="00E97C49">
        <w:rPr>
          <w:rFonts w:ascii="Times New Roman" w:hAnsi="Times New Roman"/>
          <w:color w:val="000000"/>
          <w:sz w:val="22"/>
          <w:szCs w:val="19"/>
          <w:shd w:val="clear" w:color="auto" w:fill="FFFFFF"/>
        </w:rPr>
        <w:t>list,</w:t>
      </w:r>
      <w:r w:rsidR="00DE2A85" w:rsidRPr="00E97C49">
        <w:rPr>
          <w:rFonts w:ascii="Times New Roman" w:hAnsi="Times New Roman"/>
          <w:color w:val="000000"/>
          <w:sz w:val="22"/>
          <w:szCs w:val="19"/>
          <w:shd w:val="clear" w:color="auto" w:fill="FFFFFF"/>
        </w:rPr>
        <w:t xml:space="preserve"> the system then will get the data from th</w:t>
      </w:r>
      <w:r w:rsidR="008C5C75" w:rsidRPr="00E97C49">
        <w:rPr>
          <w:rFonts w:ascii="Times New Roman" w:hAnsi="Times New Roman"/>
          <w:color w:val="000000"/>
          <w:sz w:val="22"/>
          <w:szCs w:val="19"/>
          <w:shd w:val="clear" w:color="auto" w:fill="FFFFFF"/>
        </w:rPr>
        <w:t>e link to compare the following: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author</w:t>
      </w:r>
      <w:r w:rsidRPr="00E97C49">
        <w:rPr>
          <w:sz w:val="22"/>
          <w:szCs w:val="21"/>
        </w:rPr>
        <w:t xml:space="preserve">: </w:t>
      </w:r>
      <w:r w:rsidR="00EE6970" w:rsidRPr="00E97C49">
        <w:rPr>
          <w:sz w:val="22"/>
          <w:szCs w:val="21"/>
        </w:rPr>
        <w:t>if there is an author</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title</w:t>
      </w:r>
      <w:r w:rsidR="00EE6970" w:rsidRPr="00E97C49">
        <w:rPr>
          <w:sz w:val="22"/>
          <w:szCs w:val="21"/>
        </w:rPr>
        <w:t>: unusual formatting</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site_url</w:t>
      </w:r>
      <w:r w:rsidR="008C5C75" w:rsidRPr="00E97C49">
        <w:rPr>
          <w:sz w:val="22"/>
          <w:szCs w:val="21"/>
        </w:rPr>
        <w:t xml:space="preserve"> </w:t>
      </w:r>
      <w:r w:rsidR="002C64F5" w:rsidRPr="00E97C49">
        <w:rPr>
          <w:sz w:val="22"/>
          <w:szCs w:val="21"/>
        </w:rPr>
        <w:t>: link</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likes</w:t>
      </w:r>
      <w:r w:rsidRPr="00E97C49">
        <w:rPr>
          <w:sz w:val="22"/>
          <w:szCs w:val="21"/>
        </w:rPr>
        <w:t>: number of Facebook likes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comments</w:t>
      </w:r>
      <w:r w:rsidRPr="00E97C49">
        <w:rPr>
          <w:sz w:val="22"/>
          <w:szCs w:val="21"/>
        </w:rPr>
        <w:t>: number of Facebook comments</w:t>
      </w:r>
    </w:p>
    <w:p w:rsidR="00DE2A85" w:rsidRPr="00E97C49" w:rsidRDefault="00DE2A85" w:rsidP="006B43CF">
      <w:pPr>
        <w:pStyle w:val="NormalWeb"/>
        <w:numPr>
          <w:ilvl w:val="0"/>
          <w:numId w:val="10"/>
        </w:numPr>
        <w:shd w:val="clear" w:color="auto" w:fill="FFFFFF"/>
        <w:spacing w:before="0" w:beforeAutospacing="0" w:after="0" w:afterAutospacing="0"/>
        <w:textAlignment w:val="baseline"/>
        <w:rPr>
          <w:sz w:val="22"/>
          <w:szCs w:val="21"/>
        </w:rPr>
      </w:pPr>
      <w:r w:rsidRPr="00E97C49">
        <w:rPr>
          <w:rStyle w:val="Strong"/>
          <w:b w:val="0"/>
          <w:bCs w:val="0"/>
          <w:sz w:val="22"/>
          <w:szCs w:val="21"/>
          <w:bdr w:val="none" w:sz="0" w:space="0" w:color="auto" w:frame="1"/>
        </w:rPr>
        <w:t>shares</w:t>
      </w:r>
      <w:r w:rsidRPr="00E97C49">
        <w:rPr>
          <w:sz w:val="22"/>
          <w:szCs w:val="21"/>
        </w:rPr>
        <w:t>: number of Facebook shares</w:t>
      </w:r>
    </w:p>
    <w:p w:rsidR="00373B30" w:rsidRPr="00E97C49" w:rsidRDefault="00C40286" w:rsidP="00373B30">
      <w:pPr>
        <w:pStyle w:val="NormalWeb"/>
        <w:shd w:val="clear" w:color="auto" w:fill="FFFFFF"/>
        <w:spacing w:before="0" w:beforeAutospacing="0" w:after="0" w:afterAutospacing="0"/>
        <w:textAlignment w:val="baseline"/>
        <w:rPr>
          <w:sz w:val="22"/>
          <w:szCs w:val="21"/>
        </w:rPr>
      </w:pPr>
      <w:r w:rsidRPr="00E97C49">
        <w:rPr>
          <w:noProof/>
        </w:rPr>
        <mc:AlternateContent>
          <mc:Choice Requires="wps">
            <w:drawing>
              <wp:anchor distT="0" distB="0" distL="114300" distR="114300" simplePos="0" relativeHeight="251659264" behindDoc="0" locked="0" layoutInCell="1" allowOverlap="1" wp14:anchorId="242DC75E" wp14:editId="0B463166">
                <wp:simplePos x="0" y="0"/>
                <wp:positionH relativeFrom="column">
                  <wp:posOffset>0</wp:posOffset>
                </wp:positionH>
                <wp:positionV relativeFrom="paragraph">
                  <wp:posOffset>3163570</wp:posOffset>
                </wp:positionV>
                <wp:extent cx="5934710" cy="635"/>
                <wp:effectExtent l="0" t="0" r="889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635"/>
                        </a:xfrm>
                        <a:prstGeom prst="rect">
                          <a:avLst/>
                        </a:prstGeom>
                        <a:solidFill>
                          <a:prstClr val="white"/>
                        </a:solidFill>
                        <a:ln>
                          <a:noFill/>
                        </a:ln>
                      </wps:spPr>
                      <wps:txbx>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2DC75E" id="_x0000_t202" coordsize="21600,21600" o:spt="202" path="m,l,21600r21600,l21600,xe">
                <v:stroke joinstyle="miter"/>
                <v:path gradientshapeok="t" o:connecttype="rect"/>
              </v:shapetype>
              <v:shape id="Text Box 2" o:spid="_x0000_s1026" type="#_x0000_t202" style="position:absolute;margin-left:0;margin-top:249.1pt;width:467.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" stroked="f">
                <v:textbox style="mso-fit-shape-to-text:t" inset="0,0,0,0">
                  <w:txbxContent>
                    <w:p w:rsidR="0071183C" w:rsidRPr="00053F64" w:rsidRDefault="0071183C" w:rsidP="00C40286">
                      <w:pPr>
                        <w:pStyle w:val="Caption"/>
                        <w:jc w:val="center"/>
                        <w:rPr>
                          <w:rFonts w:asciiTheme="majorHAnsi" w:hAnsiTheme="majorHAnsi" w:cstheme="majorHAnsi"/>
                          <w:noProof/>
                          <w:szCs w:val="21"/>
                        </w:rPr>
                      </w:pPr>
                      <w:r>
                        <w:t xml:space="preserve">Figure </w:t>
                      </w:r>
                      <w:r>
                        <w:fldChar w:fldCharType="begin"/>
                      </w:r>
                      <w:r>
                        <w:instrText xml:space="preserve"> SEQ Figure \* ARABIC </w:instrText>
                      </w:r>
                      <w:r>
                        <w:fldChar w:fldCharType="separate"/>
                      </w:r>
                      <w:r>
                        <w:rPr>
                          <w:noProof/>
                        </w:rPr>
                        <w:t>1</w:t>
                      </w:r>
                      <w:r>
                        <w:fldChar w:fldCharType="end"/>
                      </w:r>
                      <w:r>
                        <w:t xml:space="preserve"> System</w:t>
                      </w:r>
                    </w:p>
                  </w:txbxContent>
                </v:textbox>
                <w10:wrap type="square"/>
              </v:shape>
            </w:pict>
          </mc:Fallback>
        </mc:AlternateContent>
      </w:r>
      <w:r w:rsidRPr="00E97C49">
        <w:rPr>
          <w:noProof/>
          <w:sz w:val="22"/>
          <w:szCs w:val="21"/>
        </w:rPr>
        <w:drawing>
          <wp:anchor distT="0" distB="0" distL="114300" distR="114300" simplePos="0" relativeHeight="251656192" behindDoc="0" locked="0" layoutInCell="1" allowOverlap="1">
            <wp:simplePos x="0" y="0"/>
            <wp:positionH relativeFrom="column">
              <wp:posOffset>-504</wp:posOffset>
            </wp:positionH>
            <wp:positionV relativeFrom="paragraph">
              <wp:posOffset>243002</wp:posOffset>
            </wp:positionV>
            <wp:extent cx="5934710" cy="2863850"/>
            <wp:effectExtent l="0" t="0" r="8890" b="0"/>
            <wp:wrapSquare wrapText="bothSides"/>
            <wp:docPr id="1" name="Picture 1" descr="C:\Users\aleo1\AppData\Local\Microsoft\Windows\INetCache\Content.Word\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asdas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w:t>
      </w:r>
      <w:r w:rsidR="002C64F5" w:rsidRPr="00E97C49">
        <w:rPr>
          <w:rFonts w:ascii="Times New Roman" w:hAnsi="Times New Roman"/>
          <w:color w:val="000000"/>
          <w:sz w:val="22"/>
          <w:szCs w:val="19"/>
          <w:shd w:val="clear" w:color="auto" w:fill="FFFFFF"/>
        </w:rPr>
        <w:lastRenderedPageBreak/>
        <w:t xml:space="preserve">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0162743"/>
      <w:r w:rsidRPr="00E97C49">
        <w:rPr>
          <w:sz w:val="26"/>
          <w:szCs w:val="26"/>
        </w:rPr>
        <w:lastRenderedPageBreak/>
        <w:t>Conclusions</w:t>
      </w:r>
      <w:bookmarkEnd w:id="19"/>
      <w:bookmarkEnd w:id="20"/>
      <w:r w:rsidR="006B43CF" w:rsidRPr="00E97C49">
        <w:rPr>
          <w:sz w:val="26"/>
          <w:szCs w:val="26"/>
        </w:rPr>
        <w:t xml:space="preserve"> and Recommendation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D14AD9" w:rsidRPr="00E97C49">
        <w:rPr>
          <w:rFonts w:ascii="Times New Roman" w:hAnsi="Times New Roman"/>
          <w:sz w:val="22"/>
        </w:rPr>
        <w:t>, URL, title, number of likes, number of s</w:t>
      </w:r>
      <w:r w:rsidR="00D219A2" w:rsidRPr="00E97C49">
        <w:rPr>
          <w:rFonts w:ascii="Times New Roman" w:hAnsi="Times New Roman"/>
          <w:sz w:val="22"/>
        </w:rPr>
        <w:t>hares and number of comments.</w:t>
      </w:r>
      <w:r w:rsidR="00744E15" w:rsidRPr="00E97C49">
        <w:rPr>
          <w:rFonts w:ascii="Times New Roman" w:hAnsi="Times New Roman"/>
          <w:sz w:val="22"/>
        </w:rPr>
        <w:t xml:space="preserve"> This program will be a plugin for the users’ internet browsers, but will only work for </w:t>
      </w:r>
      <w:r w:rsidR="006373B3" w:rsidRPr="00E97C49">
        <w:rPr>
          <w:rFonts w:ascii="Times New Roman" w:hAnsi="Times New Roman"/>
          <w:sz w:val="22"/>
        </w:rPr>
        <w:t>Facebook</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427348" w:rsidRDefault="008F096A" w:rsidP="004019D8">
      <w:pPr>
        <w:spacing w:line="480" w:lineRule="auto"/>
        <w:ind w:firstLine="720"/>
        <w:jc w:val="both"/>
        <w:rPr>
          <w:rFonts w:ascii="Times New Roman" w:hAnsi="Times New Roman"/>
          <w:sz w:val="22"/>
          <w:szCs w:val="23"/>
        </w:rPr>
      </w:pPr>
      <w:r w:rsidRPr="00E97C49">
        <w:rPr>
          <w:rFonts w:ascii="Times New Roman" w:hAnsi="Times New Roman"/>
          <w:sz w:val="22"/>
        </w:rPr>
        <w:t>The researchers will use SVM algorithm for classifying</w:t>
      </w:r>
      <w:r w:rsidR="000119F1" w:rsidRPr="00E97C49">
        <w:rPr>
          <w:rFonts w:ascii="Times New Roman" w:hAnsi="Times New Roman"/>
          <w:sz w:val="22"/>
        </w:rPr>
        <w:t xml:space="preserve"> whether the news is fake or not. SVM </w:t>
      </w:r>
      <w:r w:rsidR="000119F1" w:rsidRPr="00E97C49">
        <w:rPr>
          <w:rFonts w:ascii="Times New Roman" w:hAnsi="Times New Roman"/>
          <w:sz w:val="22"/>
          <w:szCs w:val="27"/>
          <w:shd w:val="clear" w:color="auto" w:fill="FFFFFF"/>
        </w:rPr>
        <w:t xml:space="preserve">uses a technique called the kernel trick to transform the data and then based on these transformations it finds an optimal boundary between the possible outputs. Simply put, it does some extremely complex data transformations, then figures out how to </w:t>
      </w:r>
      <w:r w:rsidR="007440A2" w:rsidRPr="00E97C49">
        <w:rPr>
          <w:rFonts w:ascii="Times New Roman" w:hAnsi="Times New Roman"/>
          <w:sz w:val="22"/>
          <w:szCs w:val="27"/>
          <w:shd w:val="clear" w:color="auto" w:fill="FFFFFF"/>
        </w:rPr>
        <w:t>separate</w:t>
      </w:r>
      <w:r w:rsidR="000119F1" w:rsidRPr="00E97C49">
        <w:rPr>
          <w:rFonts w:ascii="Times New Roman" w:hAnsi="Times New Roman"/>
          <w:sz w:val="22"/>
          <w:szCs w:val="27"/>
          <w:shd w:val="clear" w:color="auto" w:fill="FFFFFF"/>
        </w:rPr>
        <w:t xml:space="preserve"> your data based on the labels or outputs you've defined.</w:t>
      </w:r>
      <w:r w:rsidR="007440A2" w:rsidRPr="00E97C49">
        <w:rPr>
          <w:rFonts w:ascii="Times New Roman" w:hAnsi="Times New Roman"/>
          <w:sz w:val="22"/>
          <w:szCs w:val="27"/>
          <w:shd w:val="clear" w:color="auto" w:fill="FFFFFF"/>
        </w:rPr>
        <w:t xml:space="preserve"> What differentiates it from other classifier is that </w:t>
      </w:r>
      <w:r w:rsidR="007440A2" w:rsidRPr="00E97C49">
        <w:rPr>
          <w:rFonts w:ascii="Times New Roman" w:hAnsi="Times New Roman"/>
          <w:sz w:val="22"/>
          <w:szCs w:val="23"/>
        </w:rPr>
        <w:t>SVM focus only on the points that are the most difficult to tell apart, whereas other classifiers pay attention to all of the points.</w:t>
      </w:r>
      <w:r w:rsidR="00915073">
        <w:rPr>
          <w:rFonts w:ascii="Times New Roman" w:hAnsi="Times New Roman"/>
          <w:sz w:val="22"/>
          <w:szCs w:val="23"/>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p>
    <w:p w:rsidR="00427348" w:rsidRPr="00E97C49" w:rsidRDefault="00E97C49" w:rsidP="00E97C49">
      <w:pPr>
        <w:spacing w:after="160" w:line="259" w:lineRule="auto"/>
        <w:rPr>
          <w:rFonts w:ascii="Times New Roman" w:hAnsi="Times New Roman"/>
        </w:rPr>
      </w:pPr>
      <w:r>
        <w:rPr>
          <w:rFonts w:ascii="Times New Roman" w:hAnsi="Times New Roman"/>
        </w:rPr>
        <w:br w:type="page"/>
      </w:r>
    </w:p>
    <w:p w:rsidR="000813C6" w:rsidRPr="00E97C49" w:rsidRDefault="0019060E" w:rsidP="006B43CF">
      <w:pPr>
        <w:pStyle w:val="Heading1"/>
        <w:numPr>
          <w:ilvl w:val="0"/>
          <w:numId w:val="11"/>
        </w:numPr>
      </w:pPr>
      <w:bookmarkStart w:id="21" w:name="_Toc479641274"/>
      <w:bookmarkStart w:id="22" w:name="_Toc490162744"/>
      <w:r w:rsidRPr="00E97C49">
        <w:lastRenderedPageBreak/>
        <w:t>Appendices</w:t>
      </w:r>
      <w:bookmarkEnd w:id="21"/>
      <w:bookmarkEnd w:id="22"/>
    </w:p>
    <w:p w:rsidR="00AC57A3" w:rsidRPr="00E97C49" w:rsidRDefault="00E97C49" w:rsidP="00E97C49">
      <w:pPr>
        <w:spacing w:after="160" w:line="259" w:lineRule="auto"/>
        <w:rPr>
          <w:rFonts w:ascii="Times New Roman" w:eastAsiaTheme="minorHAnsi" w:hAnsi="Times New Roman"/>
          <w:sz w:val="22"/>
          <w:szCs w:val="22"/>
          <w:lang w:val="en-PH"/>
        </w:rPr>
      </w:pPr>
      <w:r>
        <w:rPr>
          <w:rFonts w:ascii="Times New Roman" w:eastAsiaTheme="minorHAnsi" w:hAnsi="Times New Roman"/>
          <w:sz w:val="22"/>
          <w:szCs w:val="22"/>
          <w:lang w:val="en-PH"/>
        </w:rPr>
        <w:br w:type="page"/>
      </w:r>
    </w:p>
    <w:bookmarkStart w:id="23" w:name="_Toc490162745" w:displacedByCustomXml="next"/>
    <w:sdt>
      <w:sdtPr>
        <w:rPr>
          <w:rFonts w:ascii="Arial" w:hAnsi="Arial"/>
          <w:b w:val="0"/>
          <w:kern w:val="0"/>
          <w:sz w:val="20"/>
        </w:rPr>
        <w:id w:val="-916239982"/>
        <w:docPartObj>
          <w:docPartGallery w:val="Bibliographies"/>
          <w:docPartUnique/>
        </w:docPartObj>
      </w:sdtPr>
      <w:sdtEndPr/>
      <w:sdtContent>
        <w:bookmarkEnd w:id="23" w:displacedByCustomXml="nex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p>
            <w:sdt>
              <w:sdtPr>
                <w:rPr>
                  <w:rFonts w:ascii="Times New Roman" w:hAnsi="Times New Roman"/>
                </w:rPr>
                <w:id w:val="-573587230"/>
                <w:bibliography/>
              </w:sdtPr>
              <w:sdtEndPr/>
              <w:sdtContent>
                <w:p w:rsidR="00043DF3" w:rsidRDefault="004019D8" w:rsidP="00043DF3">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043DF3">
                    <w:rPr>
                      <w:i/>
                      <w:iCs/>
                      <w:noProof/>
                    </w:rPr>
                    <w:t>Dezyre</w:t>
                  </w:r>
                  <w:r w:rsidR="00043DF3">
                    <w:rPr>
                      <w:noProof/>
                    </w:rPr>
                    <w:t>. (2017, June 20). Retrieved from dezyre: https://www.dezyre.com/article/top-10-machine-learning-algorithms/202</w:t>
                  </w:r>
                </w:p>
                <w:p w:rsidR="00043DF3" w:rsidRDefault="00043DF3" w:rsidP="00043DF3">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043DF3" w:rsidRDefault="00043DF3" w:rsidP="00043DF3">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043DF3" w:rsidRDefault="00043DF3" w:rsidP="00043DF3">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043DF3" w:rsidRDefault="00043DF3" w:rsidP="00043DF3">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043DF3" w:rsidRDefault="00043DF3" w:rsidP="00043DF3">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043DF3" w:rsidRDefault="00043DF3" w:rsidP="00043DF3">
                  <w:pPr>
                    <w:pStyle w:val="Bibliography"/>
                    <w:ind w:left="720" w:hanging="720"/>
                    <w:rPr>
                      <w:noProof/>
                    </w:rPr>
                  </w:pPr>
                  <w:r>
                    <w:rPr>
                      <w:noProof/>
                    </w:rPr>
                    <w:t xml:space="preserve">Novotny, E. (2017, August 1). </w:t>
                  </w:r>
                  <w:r>
                    <w:rPr>
                      <w:i/>
                      <w:iCs/>
                      <w:noProof/>
                    </w:rPr>
                    <w:t>PennState</w:t>
                  </w:r>
                  <w:r>
                    <w:rPr>
                      <w:noProof/>
                    </w:rPr>
                    <w:t>. Retrieved from libraries.</w:t>
                  </w:r>
                </w:p>
                <w:p w:rsidR="00043DF3" w:rsidRDefault="00043DF3" w:rsidP="00043DF3">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043DF3" w:rsidRDefault="00043DF3" w:rsidP="00043DF3">
                  <w:pPr>
                    <w:pStyle w:val="Bibliography"/>
                    <w:ind w:left="720" w:hanging="720"/>
                    <w:rPr>
                      <w:noProof/>
                    </w:rPr>
                  </w:pPr>
                  <w:r>
                    <w:rPr>
                      <w:i/>
                      <w:iCs/>
                      <w:noProof/>
                    </w:rPr>
                    <w:t>Rappler</w:t>
                  </w:r>
                  <w:r>
                    <w:rPr>
                      <w:noProof/>
                    </w:rPr>
                    <w:t>. (2017, April 10). Retrieved from http://www.rappler.com/technology/social-media/166326-how-to-spot-fake-news-facebook</w:t>
                  </w:r>
                </w:p>
                <w:p w:rsidR="00043DF3" w:rsidRDefault="00043DF3" w:rsidP="00043DF3">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043DF3" w:rsidRDefault="00043DF3" w:rsidP="00043DF3">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043DF3" w:rsidRDefault="00043DF3" w:rsidP="00043DF3">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043DF3" w:rsidRDefault="00043DF3" w:rsidP="00043DF3">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19060E" w:rsidRPr="00E97C49" w:rsidRDefault="004019D8" w:rsidP="00043DF3">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51E" w:rsidRDefault="002F551E" w:rsidP="007E2BC3">
      <w:r>
        <w:separator/>
      </w:r>
    </w:p>
  </w:endnote>
  <w:endnote w:type="continuationSeparator" w:id="0">
    <w:p w:rsidR="002F551E" w:rsidRDefault="002F551E"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043DF3">
          <w:rPr>
            <w:noProof/>
          </w:rPr>
          <w:t>5</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51E" w:rsidRDefault="002F551E" w:rsidP="007E2BC3">
      <w:r>
        <w:separator/>
      </w:r>
    </w:p>
  </w:footnote>
  <w:footnote w:type="continuationSeparator" w:id="0">
    <w:p w:rsidR="002F551E" w:rsidRDefault="002F551E"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8"/>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30D17"/>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E6F5E"/>
    <w:rsid w:val="000F2A02"/>
    <w:rsid w:val="001038A8"/>
    <w:rsid w:val="00107D6A"/>
    <w:rsid w:val="00115725"/>
    <w:rsid w:val="0014791F"/>
    <w:rsid w:val="00154161"/>
    <w:rsid w:val="00154841"/>
    <w:rsid w:val="0019060E"/>
    <w:rsid w:val="001952D2"/>
    <w:rsid w:val="001A307E"/>
    <w:rsid w:val="001A4573"/>
    <w:rsid w:val="001A684C"/>
    <w:rsid w:val="001C25FF"/>
    <w:rsid w:val="00203B08"/>
    <w:rsid w:val="00211A96"/>
    <w:rsid w:val="00262316"/>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F0FCA"/>
    <w:rsid w:val="0050259A"/>
    <w:rsid w:val="005134CD"/>
    <w:rsid w:val="00516127"/>
    <w:rsid w:val="00536BCD"/>
    <w:rsid w:val="0054373D"/>
    <w:rsid w:val="0057629E"/>
    <w:rsid w:val="005A43E8"/>
    <w:rsid w:val="00604ECF"/>
    <w:rsid w:val="00612902"/>
    <w:rsid w:val="00633CED"/>
    <w:rsid w:val="006373B3"/>
    <w:rsid w:val="00645EC0"/>
    <w:rsid w:val="006659F1"/>
    <w:rsid w:val="006B29A9"/>
    <w:rsid w:val="006B43CF"/>
    <w:rsid w:val="006B747A"/>
    <w:rsid w:val="006B7A26"/>
    <w:rsid w:val="006C0234"/>
    <w:rsid w:val="006D743E"/>
    <w:rsid w:val="006E7762"/>
    <w:rsid w:val="006F34DF"/>
    <w:rsid w:val="006F3D5A"/>
    <w:rsid w:val="006F6C7B"/>
    <w:rsid w:val="00710858"/>
    <w:rsid w:val="0071183C"/>
    <w:rsid w:val="00713F95"/>
    <w:rsid w:val="00720297"/>
    <w:rsid w:val="00724E0D"/>
    <w:rsid w:val="00740D51"/>
    <w:rsid w:val="007440A2"/>
    <w:rsid w:val="00744E15"/>
    <w:rsid w:val="00753BC0"/>
    <w:rsid w:val="007601D0"/>
    <w:rsid w:val="00762AA5"/>
    <w:rsid w:val="00765C6B"/>
    <w:rsid w:val="00775767"/>
    <w:rsid w:val="00783C1C"/>
    <w:rsid w:val="007C0233"/>
    <w:rsid w:val="007C34AF"/>
    <w:rsid w:val="007D2A55"/>
    <w:rsid w:val="007E2BC3"/>
    <w:rsid w:val="007F42C7"/>
    <w:rsid w:val="008040A1"/>
    <w:rsid w:val="00807578"/>
    <w:rsid w:val="00815C06"/>
    <w:rsid w:val="008453B1"/>
    <w:rsid w:val="00845A0F"/>
    <w:rsid w:val="00845C11"/>
    <w:rsid w:val="0086133B"/>
    <w:rsid w:val="00865444"/>
    <w:rsid w:val="00877387"/>
    <w:rsid w:val="00877BC9"/>
    <w:rsid w:val="0088109B"/>
    <w:rsid w:val="00891F76"/>
    <w:rsid w:val="008A03D3"/>
    <w:rsid w:val="008A0510"/>
    <w:rsid w:val="008B1EAF"/>
    <w:rsid w:val="008B4174"/>
    <w:rsid w:val="008C5C75"/>
    <w:rsid w:val="008C5F35"/>
    <w:rsid w:val="008D0DF4"/>
    <w:rsid w:val="008E5AAE"/>
    <w:rsid w:val="008F096A"/>
    <w:rsid w:val="0090601E"/>
    <w:rsid w:val="00915073"/>
    <w:rsid w:val="00942F20"/>
    <w:rsid w:val="00994EE1"/>
    <w:rsid w:val="009B17F9"/>
    <w:rsid w:val="009C09EE"/>
    <w:rsid w:val="009D752A"/>
    <w:rsid w:val="009E23BA"/>
    <w:rsid w:val="009E6F1B"/>
    <w:rsid w:val="009F10EF"/>
    <w:rsid w:val="00A06C6F"/>
    <w:rsid w:val="00A16F56"/>
    <w:rsid w:val="00A44B81"/>
    <w:rsid w:val="00A510B1"/>
    <w:rsid w:val="00A64D1F"/>
    <w:rsid w:val="00A76B58"/>
    <w:rsid w:val="00A84BB6"/>
    <w:rsid w:val="00A933AD"/>
    <w:rsid w:val="00AC129B"/>
    <w:rsid w:val="00AC57A3"/>
    <w:rsid w:val="00AE7151"/>
    <w:rsid w:val="00AF3708"/>
    <w:rsid w:val="00AF5E25"/>
    <w:rsid w:val="00B163D6"/>
    <w:rsid w:val="00B168D0"/>
    <w:rsid w:val="00B20F54"/>
    <w:rsid w:val="00B511C7"/>
    <w:rsid w:val="00B72EC4"/>
    <w:rsid w:val="00B80189"/>
    <w:rsid w:val="00B83D79"/>
    <w:rsid w:val="00B93AB6"/>
    <w:rsid w:val="00B96962"/>
    <w:rsid w:val="00BC2B51"/>
    <w:rsid w:val="00BC4C4E"/>
    <w:rsid w:val="00BC5B6B"/>
    <w:rsid w:val="00BD002A"/>
    <w:rsid w:val="00BD5DF6"/>
    <w:rsid w:val="00BD670F"/>
    <w:rsid w:val="00BE0C03"/>
    <w:rsid w:val="00BF78C7"/>
    <w:rsid w:val="00C23EA7"/>
    <w:rsid w:val="00C24ED2"/>
    <w:rsid w:val="00C2502A"/>
    <w:rsid w:val="00C311D5"/>
    <w:rsid w:val="00C40286"/>
    <w:rsid w:val="00C60A1E"/>
    <w:rsid w:val="00C632A5"/>
    <w:rsid w:val="00C64301"/>
    <w:rsid w:val="00C77436"/>
    <w:rsid w:val="00C87B87"/>
    <w:rsid w:val="00C93429"/>
    <w:rsid w:val="00CA0331"/>
    <w:rsid w:val="00CA6B9D"/>
    <w:rsid w:val="00CB21C2"/>
    <w:rsid w:val="00CE19FF"/>
    <w:rsid w:val="00CF5249"/>
    <w:rsid w:val="00D06D27"/>
    <w:rsid w:val="00D14AD9"/>
    <w:rsid w:val="00D15699"/>
    <w:rsid w:val="00D20699"/>
    <w:rsid w:val="00D219A2"/>
    <w:rsid w:val="00D50067"/>
    <w:rsid w:val="00D62554"/>
    <w:rsid w:val="00D8612F"/>
    <w:rsid w:val="00D90D37"/>
    <w:rsid w:val="00DA0FA7"/>
    <w:rsid w:val="00DA44A7"/>
    <w:rsid w:val="00DB0320"/>
    <w:rsid w:val="00DB0F2F"/>
    <w:rsid w:val="00DC1EAB"/>
    <w:rsid w:val="00DE2A85"/>
    <w:rsid w:val="00DE7677"/>
    <w:rsid w:val="00E04A20"/>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40B97"/>
    <w:rsid w:val="00F94E43"/>
    <w:rsid w:val="00FA68F2"/>
    <w:rsid w:val="00FB06A2"/>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EEEE1"/>
  <w15:docId w15:val="{0D085297-608A-4C43-A100-E74869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semiHidden/>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5</b:RefOrder>
  </b:Source>
  <b:Source>
    <b:Tag>Rap17</b:Tag>
    <b:SourceType>InternetSite</b:SourceType>
    <b:Guid>{BC8005E5-74CC-4F9A-8C60-82D9CF70B1CA}</b:Guid>
    <b:Title>Rappler</b:Title>
    <b:Year>2017</b:Year>
    <b:Month>April</b:Month>
    <b:Day>10</b:Day>
    <b:URL>http://www.rappler.com/technology/social-media/166326-how-to-spot-fake-news-facebook</b:URL>
    <b:RefOrder>6</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7</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8</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9</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4</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s>
</file>

<file path=customXml/itemProps1.xml><?xml version="1.0" encoding="utf-8"?>
<ds:datastoreItem xmlns:ds="http://schemas.openxmlformats.org/officeDocument/2006/customXml" ds:itemID="{F9BCD775-8724-4F7B-9AE5-CD64AE892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TotalTime>
  <Pages>14</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Aleo De Leon</cp:lastModifiedBy>
  <cp:revision>79</cp:revision>
  <dcterms:created xsi:type="dcterms:W3CDTF">2017-04-11T09:19:00Z</dcterms:created>
  <dcterms:modified xsi:type="dcterms:W3CDTF">2017-08-18T12:10:00Z</dcterms:modified>
</cp:coreProperties>
</file>