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F74" w:rsidRDefault="001D2F74" w:rsidP="001D2F74"/>
    <w:tbl>
      <w:tblPr>
        <w:tblW w:w="9743" w:type="dxa"/>
        <w:tblInd w:w="108" w:type="dxa"/>
        <w:tblLook w:val="04A0" w:firstRow="1" w:lastRow="0" w:firstColumn="1" w:lastColumn="0" w:noHBand="0" w:noVBand="1"/>
      </w:tblPr>
      <w:tblGrid>
        <w:gridCol w:w="1973"/>
        <w:gridCol w:w="2292"/>
        <w:gridCol w:w="5478"/>
      </w:tblGrid>
      <w:tr w:rsidR="001D2F74" w:rsidTr="006C6EF4">
        <w:trPr>
          <w:trHeight w:val="92"/>
        </w:trPr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Use Case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Accept permission</w:t>
            </w:r>
          </w:p>
        </w:tc>
      </w:tr>
      <w:tr w:rsidR="001D2F7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Scenario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User accept permission of the application</w:t>
            </w:r>
          </w:p>
        </w:tc>
      </w:tr>
      <w:tr w:rsidR="001D2F7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Triggering Event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1D2F7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Brief Description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agree or disagree to terms and condition of the application </w:t>
            </w:r>
          </w:p>
        </w:tc>
      </w:tr>
      <w:tr w:rsidR="001D2F7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1D2F7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Related Use Cases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1D2F7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Stakeholder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User</w:t>
            </w:r>
          </w:p>
        </w:tc>
      </w:tr>
      <w:tr w:rsidR="001D2F7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Pre-Condition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</w:tr>
      <w:tr w:rsidR="001D2F7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Post-Condition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Agreed or Disagreed to terms and condition </w:t>
            </w:r>
          </w:p>
        </w:tc>
      </w:tr>
      <w:tr w:rsidR="001D2F7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Flow of Activities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1D2F74" w:rsidTr="006C6EF4">
        <w:trPr>
          <w:trHeight w:val="277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Pr="001D2F74" w:rsidRDefault="001D2F74" w:rsidP="006C6E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2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agree or disagree to terms and conditions </w:t>
            </w: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1.1 System will proceed to homepage if agree </w:t>
            </w:r>
          </w:p>
        </w:tc>
      </w:tr>
      <w:tr w:rsidR="001D2F7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1.2 System will end if disagree </w:t>
            </w:r>
          </w:p>
        </w:tc>
      </w:tr>
      <w:tr w:rsidR="001D2F74" w:rsidTr="006C6EF4">
        <w:trPr>
          <w:trHeight w:val="185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1D2F7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Exception Conditions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D2F74" w:rsidRDefault="001D2F7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</w:tbl>
    <w:p w:rsidR="001D2F74" w:rsidRDefault="001D2F74" w:rsidP="001D2F74"/>
    <w:p w:rsidR="00C35CC5" w:rsidRDefault="00C35CC5" w:rsidP="001D2F74"/>
    <w:tbl>
      <w:tblPr>
        <w:tblW w:w="9743" w:type="dxa"/>
        <w:tblInd w:w="108" w:type="dxa"/>
        <w:tblLook w:val="04A0" w:firstRow="1" w:lastRow="0" w:firstColumn="1" w:lastColumn="0" w:noHBand="0" w:noVBand="1"/>
      </w:tblPr>
      <w:tblGrid>
        <w:gridCol w:w="1973"/>
        <w:gridCol w:w="3159"/>
        <w:gridCol w:w="4611"/>
      </w:tblGrid>
      <w:tr w:rsidR="00C35CC5" w:rsidTr="004E739D">
        <w:trPr>
          <w:trHeight w:val="92"/>
        </w:trPr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Use Case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Calibrate </w:t>
            </w:r>
          </w:p>
        </w:tc>
      </w:tr>
      <w:tr w:rsidR="00C35CC5" w:rsidTr="004E739D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Scenario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performs series of gestures </w:t>
            </w:r>
          </w:p>
        </w:tc>
      </w:tr>
      <w:tr w:rsidR="00C35CC5" w:rsidTr="004E739D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Triggering Event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bookmarkStart w:id="0" w:name="_GoBack"/>
            <w:bookmarkEnd w:id="0"/>
          </w:p>
        </w:tc>
      </w:tr>
      <w:tr w:rsidR="00C35CC5" w:rsidTr="004E739D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Brief Description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performs series of gestures to be computed for the change of calibration </w:t>
            </w:r>
          </w:p>
        </w:tc>
      </w:tr>
      <w:tr w:rsidR="00C35CC5" w:rsidTr="004E739D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</w:p>
        </w:tc>
      </w:tr>
      <w:tr w:rsidR="00C35CC5" w:rsidTr="004E739D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Related Use Cases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</w:tr>
      <w:tr w:rsidR="00C35CC5" w:rsidTr="004E739D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Stakeholder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User</w:t>
            </w:r>
          </w:p>
        </w:tc>
      </w:tr>
      <w:tr w:rsidR="00C35CC5" w:rsidTr="004E739D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Pre-Condition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Accept Permission</w:t>
            </w:r>
          </w:p>
        </w:tc>
      </w:tr>
      <w:tr w:rsidR="00C35CC5" w:rsidTr="004E739D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Post-Condition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Calibrated touch screen </w:t>
            </w:r>
          </w:p>
        </w:tc>
      </w:tr>
      <w:tr w:rsidR="00C35CC5" w:rsidTr="004E739D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Flow of Activities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4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C35CC5" w:rsidTr="004E739D">
        <w:trPr>
          <w:trHeight w:val="277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Pr="001D2F74" w:rsidRDefault="00C35CC5" w:rsidP="004E739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2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perform Gesture: Tap </w:t>
            </w:r>
          </w:p>
        </w:tc>
        <w:tc>
          <w:tcPr>
            <w:tcW w:w="4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eastAsia="Times New Roman" w:cs="Calibri"/>
                <w:color w:val="000000"/>
                <w:lang w:eastAsia="en-PH"/>
              </w:rPr>
              <w:t>1.1 System will calculate results</w:t>
            </w:r>
          </w:p>
        </w:tc>
      </w:tr>
      <w:tr w:rsidR="00C35CC5" w:rsidTr="004E739D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Pr="001D2F74" w:rsidRDefault="00C35CC5" w:rsidP="004E739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2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User perform Gesture: Double Tap</w:t>
            </w:r>
          </w:p>
        </w:tc>
        <w:tc>
          <w:tcPr>
            <w:tcW w:w="4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eastAsia="Times New Roman" w:cs="Calibri"/>
                <w:color w:val="000000"/>
                <w:lang w:eastAsia="en-PH"/>
              </w:rPr>
              <w:t>2.1 System will calculate results</w:t>
            </w:r>
          </w:p>
        </w:tc>
      </w:tr>
      <w:tr w:rsidR="00C35CC5" w:rsidTr="004E739D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35CC5" w:rsidRDefault="00C35CC5" w:rsidP="004E739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2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User perform Gesture: Press</w:t>
            </w:r>
          </w:p>
        </w:tc>
        <w:tc>
          <w:tcPr>
            <w:tcW w:w="4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35CC5" w:rsidRDefault="00C35CC5" w:rsidP="004E739D">
            <w:pPr>
              <w:spacing w:after="0" w:line="240" w:lineRule="auto"/>
              <w:rPr>
                <w:rFonts w:eastAsia="Times New Roman" w:cs="Calibri"/>
                <w:color w:val="000000"/>
                <w:lang w:eastAsia="en-PH"/>
              </w:rPr>
            </w:pPr>
            <w:r>
              <w:rPr>
                <w:rFonts w:eastAsia="Times New Roman" w:cs="Calibri"/>
                <w:color w:val="000000"/>
                <w:lang w:eastAsia="en-PH"/>
              </w:rPr>
              <w:t>3.1 System will calculate results</w:t>
            </w:r>
          </w:p>
        </w:tc>
      </w:tr>
      <w:tr w:rsidR="00C35CC5" w:rsidTr="004E739D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35CC5" w:rsidRDefault="00C35CC5" w:rsidP="004E739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2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User perform Gesture: Press and tap</w:t>
            </w:r>
          </w:p>
        </w:tc>
        <w:tc>
          <w:tcPr>
            <w:tcW w:w="4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35CC5" w:rsidRDefault="00C35CC5" w:rsidP="004E739D">
            <w:pPr>
              <w:spacing w:after="0" w:line="240" w:lineRule="auto"/>
              <w:rPr>
                <w:rFonts w:eastAsia="Times New Roman" w:cs="Calibri"/>
                <w:color w:val="000000"/>
                <w:lang w:eastAsia="en-PH"/>
              </w:rPr>
            </w:pPr>
            <w:r>
              <w:rPr>
                <w:rFonts w:eastAsia="Times New Roman" w:cs="Calibri"/>
                <w:color w:val="000000"/>
                <w:lang w:eastAsia="en-PH"/>
              </w:rPr>
              <w:t>4.1 System will calculate results</w:t>
            </w:r>
          </w:p>
        </w:tc>
      </w:tr>
      <w:tr w:rsidR="00C35CC5" w:rsidTr="004E739D">
        <w:trPr>
          <w:trHeight w:val="185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Pr="001D2F74" w:rsidRDefault="00C35CC5" w:rsidP="004E739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2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User perform Gesture: Pinch</w:t>
            </w:r>
          </w:p>
        </w:tc>
        <w:tc>
          <w:tcPr>
            <w:tcW w:w="4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eastAsia="Times New Roman" w:cs="Calibri"/>
                <w:color w:val="000000"/>
                <w:lang w:eastAsia="en-PH"/>
              </w:rPr>
              <w:t>5.1 System will calculate total results</w:t>
            </w:r>
          </w:p>
        </w:tc>
      </w:tr>
      <w:tr w:rsidR="00C35CC5" w:rsidTr="004E739D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Exception Conditions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35CC5" w:rsidRDefault="00C35CC5" w:rsidP="004E7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</w:tbl>
    <w:p w:rsidR="00C35CC5" w:rsidRDefault="00C35CC5" w:rsidP="001D2F74"/>
    <w:p w:rsidR="00C35CC5" w:rsidRDefault="00C35CC5" w:rsidP="001D2F74"/>
    <w:p w:rsidR="00C35CC5" w:rsidRDefault="00C35CC5" w:rsidP="001D2F74"/>
    <w:p w:rsidR="00C35CC5" w:rsidRDefault="00C35CC5" w:rsidP="001D2F74"/>
    <w:p w:rsidR="00C35CC5" w:rsidRDefault="00C35CC5" w:rsidP="001D2F74"/>
    <w:p w:rsidR="00C35CC5" w:rsidRDefault="00C35CC5" w:rsidP="001D2F74"/>
    <w:tbl>
      <w:tblPr>
        <w:tblW w:w="9743" w:type="dxa"/>
        <w:tblInd w:w="108" w:type="dxa"/>
        <w:tblLook w:val="04A0" w:firstRow="1" w:lastRow="0" w:firstColumn="1" w:lastColumn="0" w:noHBand="0" w:noVBand="1"/>
      </w:tblPr>
      <w:tblGrid>
        <w:gridCol w:w="1973"/>
        <w:gridCol w:w="2292"/>
        <w:gridCol w:w="5478"/>
      </w:tblGrid>
      <w:tr w:rsidR="00002BA4" w:rsidTr="006C6EF4">
        <w:trPr>
          <w:trHeight w:val="92"/>
        </w:trPr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Use Case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Save Configuration </w:t>
            </w:r>
          </w:p>
        </w:tc>
      </w:tr>
      <w:tr w:rsidR="00002BA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Scenario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User saves his configuration</w:t>
            </w:r>
          </w:p>
        </w:tc>
      </w:tr>
      <w:tr w:rsidR="00002BA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Triggering Event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02BA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Brief Description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saves his calibration and apply to phone </w:t>
            </w:r>
          </w:p>
        </w:tc>
      </w:tr>
      <w:tr w:rsidR="00002BA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</w:p>
        </w:tc>
      </w:tr>
      <w:tr w:rsidR="00002BA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Related Use Cases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02BA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Stakeholder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User</w:t>
            </w:r>
          </w:p>
        </w:tc>
      </w:tr>
      <w:tr w:rsidR="00002BA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Pre-Condition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C35CC5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Calibrate</w:t>
            </w:r>
          </w:p>
        </w:tc>
      </w:tr>
      <w:tr w:rsidR="00002BA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Post-Condition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02BA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Flow of Activities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002BA4" w:rsidTr="006C6EF4">
        <w:trPr>
          <w:trHeight w:val="277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Pr="001D2F74" w:rsidRDefault="00563E30" w:rsidP="00D4294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2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eastAsia="Times New Roman" w:cs="Calibri"/>
                <w:color w:val="000000"/>
                <w:lang w:eastAsia="en-PH"/>
              </w:rPr>
              <w:t>User clicks on save settings</w:t>
            </w: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02BA4" w:rsidRDefault="00563E30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eastAsia="Times New Roman" w:cs="Calibri"/>
                <w:color w:val="000000"/>
                <w:lang w:eastAsia="en-PH"/>
              </w:rPr>
              <w:t>1.1 System will commit the saved configuration</w:t>
            </w:r>
          </w:p>
        </w:tc>
      </w:tr>
      <w:tr w:rsidR="00002BA4" w:rsidTr="006C6EF4">
        <w:trPr>
          <w:trHeight w:val="185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02BA4" w:rsidTr="006C6EF4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Exception Conditions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02BA4" w:rsidRDefault="00002BA4" w:rsidP="006C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</w:tbl>
    <w:p w:rsidR="001D2F74" w:rsidRDefault="001D2F74" w:rsidP="001D2F74"/>
    <w:p w:rsidR="001D2F74" w:rsidRDefault="001D2F74" w:rsidP="00A97BD4"/>
    <w:p w:rsidR="002D55D5" w:rsidRDefault="002D55D5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 w:rsidP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p w:rsidR="00A97BD4" w:rsidRDefault="00A97BD4"/>
    <w:sectPr w:rsidR="00A97B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2683" w:rsidRDefault="002C2683" w:rsidP="00A97BD4">
      <w:pPr>
        <w:spacing w:after="0" w:line="240" w:lineRule="auto"/>
      </w:pPr>
      <w:r>
        <w:separator/>
      </w:r>
    </w:p>
  </w:endnote>
  <w:endnote w:type="continuationSeparator" w:id="0">
    <w:p w:rsidR="002C2683" w:rsidRDefault="002C2683" w:rsidP="00A97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2683" w:rsidRDefault="002C2683" w:rsidP="00A97BD4">
      <w:pPr>
        <w:spacing w:after="0" w:line="240" w:lineRule="auto"/>
      </w:pPr>
      <w:r>
        <w:separator/>
      </w:r>
    </w:p>
  </w:footnote>
  <w:footnote w:type="continuationSeparator" w:id="0">
    <w:p w:rsidR="002C2683" w:rsidRDefault="002C2683" w:rsidP="00A97B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35D61"/>
    <w:multiLevelType w:val="hybridMultilevel"/>
    <w:tmpl w:val="078252B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E95A8B"/>
    <w:multiLevelType w:val="hybridMultilevel"/>
    <w:tmpl w:val="078252B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087E5D"/>
    <w:multiLevelType w:val="hybridMultilevel"/>
    <w:tmpl w:val="078252BE"/>
    <w:lvl w:ilvl="0" w:tplc="3409000F">
      <w:start w:val="1"/>
      <w:numFmt w:val="decimal"/>
      <w:lvlText w:val="%1."/>
      <w:lvlJc w:val="left"/>
      <w:pPr>
        <w:ind w:left="3053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CF0"/>
    <w:rsid w:val="00002BA4"/>
    <w:rsid w:val="0003417E"/>
    <w:rsid w:val="001D2F74"/>
    <w:rsid w:val="002C2683"/>
    <w:rsid w:val="002D55D5"/>
    <w:rsid w:val="00383CF0"/>
    <w:rsid w:val="00563E30"/>
    <w:rsid w:val="00720E2E"/>
    <w:rsid w:val="008F7584"/>
    <w:rsid w:val="00A97BD4"/>
    <w:rsid w:val="00C35CC5"/>
    <w:rsid w:val="00D4294B"/>
    <w:rsid w:val="00EC35AA"/>
    <w:rsid w:val="00EE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96D3FE"/>
  <w15:chartTrackingRefBased/>
  <w15:docId w15:val="{A2623AA2-007B-42E1-B50A-A005E2173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83C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A97BD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97BD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97BD4"/>
    <w:rPr>
      <w:vertAlign w:val="superscript"/>
    </w:rPr>
  </w:style>
  <w:style w:type="paragraph" w:styleId="ListParagraph">
    <w:name w:val="List Paragraph"/>
    <w:basedOn w:val="Normal"/>
    <w:uiPriority w:val="34"/>
    <w:qFormat/>
    <w:rsid w:val="001D2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9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3C6996-CA4F-4E24-8188-0D9AD6535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Bernadette Dela Cruz</dc:creator>
  <cp:keywords/>
  <dc:description/>
  <cp:lastModifiedBy>Joey Bernadette Dela Cruz</cp:lastModifiedBy>
  <cp:revision>4</cp:revision>
  <dcterms:created xsi:type="dcterms:W3CDTF">2017-07-23T16:14:00Z</dcterms:created>
  <dcterms:modified xsi:type="dcterms:W3CDTF">2017-07-23T20:30:00Z</dcterms:modified>
</cp:coreProperties>
</file>