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2743E6" w14:paraId="688B496E" w14:textId="77777777" w:rsidTr="002743E6">
        <w:trPr>
          <w:jc w:val="center"/>
        </w:trPr>
        <w:tc>
          <w:tcPr>
            <w:tcW w:w="4316" w:type="dxa"/>
            <w:vAlign w:val="center"/>
          </w:tcPr>
          <w:p w14:paraId="54D22F09" w14:textId="5E6938B6" w:rsidR="002743E6" w:rsidRPr="002743E6" w:rsidRDefault="002743E6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3E6">
              <w:rPr>
                <w:rFonts w:ascii="Arial" w:hAnsi="Arial" w:cs="Arial"/>
                <w:sz w:val="24"/>
                <w:szCs w:val="24"/>
              </w:rPr>
              <w:t>User Req.</w:t>
            </w:r>
          </w:p>
        </w:tc>
        <w:tc>
          <w:tcPr>
            <w:tcW w:w="4317" w:type="dxa"/>
            <w:vAlign w:val="center"/>
          </w:tcPr>
          <w:p w14:paraId="1E635E63" w14:textId="776FDC42" w:rsidR="002743E6" w:rsidRPr="002743E6" w:rsidRDefault="002743E6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3E6">
              <w:rPr>
                <w:rFonts w:ascii="Arial" w:hAnsi="Arial" w:cs="Arial"/>
                <w:sz w:val="24"/>
                <w:szCs w:val="24"/>
              </w:rPr>
              <w:t>Current</w:t>
            </w:r>
          </w:p>
        </w:tc>
        <w:tc>
          <w:tcPr>
            <w:tcW w:w="4317" w:type="dxa"/>
            <w:vAlign w:val="center"/>
          </w:tcPr>
          <w:p w14:paraId="6528C7F1" w14:textId="4333868F" w:rsidR="002743E6" w:rsidRPr="002743E6" w:rsidRDefault="002743E6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3E6">
              <w:rPr>
                <w:rFonts w:ascii="Arial" w:hAnsi="Arial" w:cs="Arial"/>
                <w:sz w:val="24"/>
                <w:szCs w:val="24"/>
              </w:rPr>
              <w:t>Proposed</w:t>
            </w:r>
          </w:p>
        </w:tc>
      </w:tr>
      <w:tr w:rsidR="002743E6" w14:paraId="4F4AD306" w14:textId="77777777" w:rsidTr="002743E6">
        <w:trPr>
          <w:jc w:val="center"/>
        </w:trPr>
        <w:tc>
          <w:tcPr>
            <w:tcW w:w="4316" w:type="dxa"/>
            <w:vAlign w:val="center"/>
          </w:tcPr>
          <w:p w14:paraId="428CFBD8" w14:textId="5EBBB502" w:rsidR="002743E6" w:rsidRPr="002743E6" w:rsidRDefault="002743E6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3E6">
              <w:rPr>
                <w:rFonts w:ascii="Arial" w:hAnsi="Arial" w:cs="Arial"/>
                <w:sz w:val="24"/>
                <w:szCs w:val="24"/>
              </w:rPr>
              <w:t>Information Dissemination</w:t>
            </w:r>
          </w:p>
        </w:tc>
        <w:tc>
          <w:tcPr>
            <w:tcW w:w="4317" w:type="dxa"/>
            <w:vAlign w:val="center"/>
          </w:tcPr>
          <w:p w14:paraId="35A6631D" w14:textId="1ED14BA5" w:rsidR="002743E6" w:rsidRPr="002743E6" w:rsidRDefault="002743E6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3E6">
              <w:rPr>
                <w:rFonts w:ascii="Arial" w:hAnsi="Arial" w:cs="Arial"/>
                <w:sz w:val="24"/>
                <w:szCs w:val="24"/>
              </w:rPr>
              <w:t xml:space="preserve">Information is currently just being </w:t>
            </w:r>
            <w:bookmarkStart w:id="0" w:name="_GoBack"/>
            <w:bookmarkEnd w:id="0"/>
            <w:r w:rsidRPr="002743E6">
              <w:rPr>
                <w:rFonts w:ascii="Arial" w:hAnsi="Arial" w:cs="Arial"/>
                <w:sz w:val="24"/>
                <w:szCs w:val="24"/>
              </w:rPr>
              <w:t>posted on their website</w:t>
            </w:r>
          </w:p>
        </w:tc>
        <w:tc>
          <w:tcPr>
            <w:tcW w:w="4317" w:type="dxa"/>
            <w:vAlign w:val="center"/>
          </w:tcPr>
          <w:p w14:paraId="4B351A9D" w14:textId="3826C81B" w:rsidR="002743E6" w:rsidRPr="002743E6" w:rsidRDefault="002743E6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3E6">
              <w:rPr>
                <w:rFonts w:ascii="Arial" w:hAnsi="Arial" w:cs="Arial"/>
                <w:sz w:val="24"/>
                <w:szCs w:val="24"/>
              </w:rPr>
              <w:t>Aside from the web, info can now be viewed, accessed via mobile app</w:t>
            </w:r>
          </w:p>
        </w:tc>
      </w:tr>
      <w:tr w:rsidR="002743E6" w14:paraId="5084464F" w14:textId="77777777" w:rsidTr="002743E6">
        <w:trPr>
          <w:jc w:val="center"/>
        </w:trPr>
        <w:tc>
          <w:tcPr>
            <w:tcW w:w="4316" w:type="dxa"/>
            <w:vAlign w:val="center"/>
          </w:tcPr>
          <w:p w14:paraId="048E6CCB" w14:textId="18C98876" w:rsidR="002743E6" w:rsidRPr="002743E6" w:rsidRDefault="002743E6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3E6">
              <w:rPr>
                <w:rFonts w:ascii="Arial" w:hAnsi="Arial" w:cs="Arial"/>
                <w:sz w:val="24"/>
                <w:szCs w:val="24"/>
              </w:rPr>
              <w:t>Information sharing is quite a bit toxic</w:t>
            </w:r>
          </w:p>
        </w:tc>
        <w:tc>
          <w:tcPr>
            <w:tcW w:w="4317" w:type="dxa"/>
            <w:vAlign w:val="center"/>
          </w:tcPr>
          <w:p w14:paraId="66F05287" w14:textId="7384EDEC" w:rsidR="002743E6" w:rsidRPr="002743E6" w:rsidRDefault="002743E6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3E6">
              <w:rPr>
                <w:rFonts w:ascii="Arial" w:hAnsi="Arial" w:cs="Arial"/>
                <w:sz w:val="24"/>
                <w:szCs w:val="24"/>
              </w:rPr>
              <w:t>Schedule individual Meetings first before info can be shared</w:t>
            </w:r>
          </w:p>
        </w:tc>
        <w:tc>
          <w:tcPr>
            <w:tcW w:w="4317" w:type="dxa"/>
            <w:vAlign w:val="center"/>
          </w:tcPr>
          <w:p w14:paraId="2C9AFA62" w14:textId="19144750" w:rsidR="002743E6" w:rsidRPr="002743E6" w:rsidRDefault="002743E6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3E6">
              <w:rPr>
                <w:rFonts w:ascii="Arial" w:hAnsi="Arial" w:cs="Arial"/>
                <w:sz w:val="24"/>
                <w:szCs w:val="24"/>
              </w:rPr>
              <w:t>Submitted request can be done in the app and easily disseminated and approved</w:t>
            </w:r>
          </w:p>
        </w:tc>
      </w:tr>
      <w:tr w:rsidR="002743E6" w14:paraId="0EA30EC5" w14:textId="77777777" w:rsidTr="002743E6">
        <w:trPr>
          <w:jc w:val="center"/>
        </w:trPr>
        <w:tc>
          <w:tcPr>
            <w:tcW w:w="4316" w:type="dxa"/>
            <w:vAlign w:val="center"/>
          </w:tcPr>
          <w:p w14:paraId="7D8A3430" w14:textId="4126121D" w:rsidR="002743E6" w:rsidRPr="002743E6" w:rsidRDefault="002743E6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3E6">
              <w:rPr>
                <w:rFonts w:ascii="Arial" w:hAnsi="Arial" w:cs="Arial"/>
                <w:sz w:val="24"/>
                <w:szCs w:val="24"/>
              </w:rPr>
              <w:t>Identify plant easily</w:t>
            </w:r>
          </w:p>
        </w:tc>
        <w:tc>
          <w:tcPr>
            <w:tcW w:w="4317" w:type="dxa"/>
            <w:vAlign w:val="center"/>
          </w:tcPr>
          <w:p w14:paraId="3A01206E" w14:textId="3E8A558E" w:rsidR="002743E6" w:rsidRPr="002743E6" w:rsidRDefault="002743E6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3E6">
              <w:rPr>
                <w:rFonts w:ascii="Arial" w:hAnsi="Arial" w:cs="Arial"/>
                <w:sz w:val="24"/>
                <w:szCs w:val="24"/>
              </w:rPr>
              <w:t>Physically, you need to bring the specimen for verification</w:t>
            </w:r>
          </w:p>
        </w:tc>
        <w:tc>
          <w:tcPr>
            <w:tcW w:w="4317" w:type="dxa"/>
            <w:vAlign w:val="center"/>
          </w:tcPr>
          <w:p w14:paraId="5845F3B3" w14:textId="2268B45B" w:rsidR="002743E6" w:rsidRPr="002743E6" w:rsidRDefault="002743E6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3E6">
              <w:rPr>
                <w:rFonts w:ascii="Arial" w:hAnsi="Arial" w:cs="Arial"/>
                <w:sz w:val="24"/>
                <w:szCs w:val="24"/>
              </w:rPr>
              <w:t>Image Recognition of the specimen can save time and effort</w:t>
            </w:r>
          </w:p>
        </w:tc>
      </w:tr>
      <w:tr w:rsidR="002743E6" w14:paraId="29C9BE69" w14:textId="77777777" w:rsidTr="002743E6">
        <w:trPr>
          <w:jc w:val="center"/>
        </w:trPr>
        <w:tc>
          <w:tcPr>
            <w:tcW w:w="4316" w:type="dxa"/>
            <w:vAlign w:val="center"/>
          </w:tcPr>
          <w:p w14:paraId="207A4EE5" w14:textId="47C5B3BA" w:rsidR="002743E6" w:rsidRPr="002743E6" w:rsidRDefault="002743E6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3E6">
              <w:rPr>
                <w:rFonts w:ascii="Arial" w:hAnsi="Arial" w:cs="Arial"/>
                <w:sz w:val="24"/>
                <w:szCs w:val="24"/>
              </w:rPr>
              <w:t>Plant survey information gathered easily</w:t>
            </w:r>
          </w:p>
        </w:tc>
        <w:tc>
          <w:tcPr>
            <w:tcW w:w="4317" w:type="dxa"/>
            <w:vAlign w:val="center"/>
          </w:tcPr>
          <w:p w14:paraId="0F316AEE" w14:textId="58BAE867" w:rsidR="002743E6" w:rsidRPr="002743E6" w:rsidRDefault="002743E6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3E6">
              <w:rPr>
                <w:rFonts w:ascii="Arial" w:hAnsi="Arial" w:cs="Arial"/>
                <w:sz w:val="24"/>
                <w:szCs w:val="24"/>
              </w:rPr>
              <w:t>Individual checking per area regarding the plants</w:t>
            </w:r>
          </w:p>
        </w:tc>
        <w:tc>
          <w:tcPr>
            <w:tcW w:w="4317" w:type="dxa"/>
            <w:vAlign w:val="center"/>
          </w:tcPr>
          <w:p w14:paraId="75DFE7BA" w14:textId="45FC4A6F" w:rsidR="002743E6" w:rsidRPr="002743E6" w:rsidRDefault="002743E6" w:rsidP="00274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43E6">
              <w:rPr>
                <w:rFonts w:ascii="Arial" w:hAnsi="Arial" w:cs="Arial"/>
                <w:sz w:val="24"/>
                <w:szCs w:val="24"/>
              </w:rPr>
              <w:t>One Image recognition is verified, location can be determined easily</w:t>
            </w:r>
          </w:p>
        </w:tc>
      </w:tr>
    </w:tbl>
    <w:p w14:paraId="173C3F2C" w14:textId="77777777" w:rsidR="00426A91" w:rsidRDefault="00426A91"/>
    <w:sectPr w:rsidR="00426A91" w:rsidSect="002743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E6"/>
    <w:rsid w:val="002743E6"/>
    <w:rsid w:val="00311A6A"/>
    <w:rsid w:val="0042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A99C"/>
  <w15:chartTrackingRefBased/>
  <w15:docId w15:val="{A5A51A00-70C9-4057-836A-AF7CFB96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Solomon</dc:creator>
  <cp:keywords/>
  <dc:description/>
  <cp:lastModifiedBy>John David Solomon</cp:lastModifiedBy>
  <cp:revision>1</cp:revision>
  <dcterms:created xsi:type="dcterms:W3CDTF">2019-03-13T22:28:00Z</dcterms:created>
  <dcterms:modified xsi:type="dcterms:W3CDTF">2019-03-13T22:36:00Z</dcterms:modified>
</cp:coreProperties>
</file>