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184C" w14:textId="4A932A90" w:rsidR="00E629E4" w:rsidRDefault="00E629E4" w:rsidP="00782E58">
      <w:pPr>
        <w:pStyle w:val="4"/>
      </w:pPr>
      <w:r>
        <w:rPr>
          <w:rFonts w:hint="eastAsia"/>
        </w:rPr>
        <w:t>6/4</w:t>
      </w:r>
      <w:r>
        <w:tab/>
      </w:r>
      <w:r>
        <w:tab/>
      </w:r>
      <w:r>
        <w:rPr>
          <w:rFonts w:hint="eastAsia"/>
        </w:rPr>
        <w:t>更新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14:paraId="0AD4A657" w14:textId="12E15B2B" w:rsidR="00E629E4" w:rsidRDefault="00E629E4" w:rsidP="00E629E4">
      <w:pPr>
        <w:pStyle w:val="a3"/>
        <w:numPr>
          <w:ilvl w:val="0"/>
          <w:numId w:val="9"/>
        </w:numPr>
        <w:ind w:leftChars="0"/>
        <w:rPr>
          <w:rFonts w:cstheme="minorHAnsi"/>
        </w:rPr>
      </w:pPr>
      <w:r>
        <w:rPr>
          <w:rFonts w:cstheme="minorHAnsi" w:hint="eastAsia"/>
        </w:rPr>
        <w:t>開啟程式會產生</w:t>
      </w:r>
      <w:r w:rsidR="00782E58">
        <w:rPr>
          <w:rFonts w:cstheme="minorHAnsi" w:hint="eastAsia"/>
        </w:rPr>
        <w:t>一個圓形泡泡，點擊</w:t>
      </w:r>
      <w:r w:rsidR="00782E58">
        <w:rPr>
          <w:rFonts w:cstheme="minorHAnsi" w:hint="eastAsia"/>
        </w:rPr>
        <w:t>r</w:t>
      </w:r>
      <w:r w:rsidR="00782E58">
        <w:rPr>
          <w:rFonts w:cstheme="minorHAnsi"/>
        </w:rPr>
        <w:t>un</w:t>
      </w:r>
      <w:r w:rsidR="00782E58">
        <w:rPr>
          <w:rFonts w:cstheme="minorHAnsi" w:hint="eastAsia"/>
        </w:rPr>
        <w:t>會出現</w:t>
      </w:r>
      <w:proofErr w:type="spellStart"/>
      <w:r w:rsidR="00782E58">
        <w:rPr>
          <w:rFonts w:cstheme="minorHAnsi" w:hint="eastAsia"/>
        </w:rPr>
        <w:t>o</w:t>
      </w:r>
      <w:r w:rsidR="00782E58">
        <w:rPr>
          <w:rFonts w:cstheme="minorHAnsi"/>
        </w:rPr>
        <w:t>pencv</w:t>
      </w:r>
      <w:proofErr w:type="spellEnd"/>
      <w:r w:rsidR="00782E58">
        <w:rPr>
          <w:rFonts w:cstheme="minorHAnsi" w:hint="eastAsia"/>
        </w:rPr>
        <w:t>視窗</w:t>
      </w:r>
    </w:p>
    <w:p w14:paraId="6A7342A1" w14:textId="223BD771" w:rsidR="00782E58" w:rsidRPr="00E629E4" w:rsidRDefault="00782E58" w:rsidP="00E629E4">
      <w:pPr>
        <w:pStyle w:val="a3"/>
        <w:numPr>
          <w:ilvl w:val="0"/>
          <w:numId w:val="9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圓形泡泡</w:t>
      </w:r>
      <w:proofErr w:type="gramStart"/>
      <w:r>
        <w:rPr>
          <w:rFonts w:cstheme="minorHAnsi" w:hint="eastAsia"/>
        </w:rPr>
        <w:t>永遠置頂</w:t>
      </w:r>
      <w:proofErr w:type="gramEnd"/>
      <w:r>
        <w:rPr>
          <w:rFonts w:cstheme="minorHAnsi" w:hint="eastAsia"/>
        </w:rPr>
        <w:t>，可以隨意拖動，並以顏色區分</w:t>
      </w:r>
      <w:r>
        <w:rPr>
          <w:rFonts w:cstheme="minorHAnsi" w:hint="eastAsia"/>
        </w:rPr>
        <w:t>m</w:t>
      </w:r>
      <w:r>
        <w:rPr>
          <w:rFonts w:cstheme="minorHAnsi"/>
        </w:rPr>
        <w:t>ode</w:t>
      </w:r>
    </w:p>
    <w:p w14:paraId="0EEF6A97" w14:textId="070137F1" w:rsidR="00E629E4" w:rsidRPr="00782E58" w:rsidRDefault="00782E58" w:rsidP="00782E58">
      <w:pPr>
        <w:pStyle w:val="a3"/>
        <w:numPr>
          <w:ilvl w:val="0"/>
          <w:numId w:val="9"/>
        </w:numPr>
        <w:ind w:leftChars="0"/>
        <w:rPr>
          <w:rFonts w:cstheme="minorHAnsi"/>
        </w:rPr>
      </w:pPr>
      <w:r>
        <w:rPr>
          <w:rFonts w:cstheme="minorHAnsi"/>
        </w:rPr>
        <w:t>Mouse mode =&gt; Blue, Rest mode =&gt; Red, Keyboard mode =&gt; Green</w:t>
      </w:r>
    </w:p>
    <w:p w14:paraId="54AD1CF9" w14:textId="77777777" w:rsidR="00E629E4" w:rsidRDefault="00E629E4">
      <w:pPr>
        <w:rPr>
          <w:rFonts w:cstheme="minorHAnsi" w:hint="eastAsia"/>
        </w:rPr>
      </w:pPr>
    </w:p>
    <w:p w14:paraId="6330C1D6" w14:textId="449D13AC" w:rsidR="00AD7D4D" w:rsidRDefault="00E629E4" w:rsidP="00E629E4">
      <w:pPr>
        <w:pStyle w:val="4"/>
      </w:pPr>
      <w:r>
        <w:rPr>
          <w:rFonts w:hint="eastAsia"/>
        </w:rPr>
        <w:t>5/31</w:t>
      </w:r>
      <w:r>
        <w:tab/>
      </w:r>
      <w:r>
        <w:tab/>
      </w:r>
      <w:proofErr w:type="gramStart"/>
      <w:r w:rsidR="00AD7D4D">
        <w:rPr>
          <w:rFonts w:hint="eastAsia"/>
        </w:rPr>
        <w:t>更新趙包功能</w:t>
      </w:r>
      <w:proofErr w:type="gramEnd"/>
    </w:p>
    <w:p w14:paraId="1856B279" w14:textId="27EF5CC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24C7C957" w14:textId="6438BFA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 w:rsidR="00E90F6B">
        <w:rPr>
          <w:rFonts w:cstheme="minorHAnsi" w:hint="eastAsia"/>
        </w:rPr>
        <w:t>e</w:t>
      </w:r>
    </w:p>
    <w:p w14:paraId="701E069E" w14:textId="6954B375" w:rsidR="00515A97" w:rsidRDefault="00515A97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快轉五秒倒退五秒，持續姿勢超過三秒會加速成每</w:t>
      </w:r>
      <w:r>
        <w:rPr>
          <w:rFonts w:cstheme="minorHAnsi"/>
        </w:rPr>
        <w:t>0.25</w:t>
      </w:r>
      <w:r>
        <w:rPr>
          <w:rFonts w:cstheme="minorHAnsi" w:hint="eastAsia"/>
        </w:rPr>
        <w:t>秒跳一次</w:t>
      </w:r>
    </w:p>
    <w:p w14:paraId="7175812B" w14:textId="50126031" w:rsidR="00CF707F" w:rsidRPr="00AD7D4D" w:rsidRDefault="00CF707F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新增</w:t>
      </w:r>
      <w:r>
        <w:rPr>
          <w:rFonts w:cstheme="minorHAnsi" w:hint="eastAsia"/>
        </w:rPr>
        <w:t>g</w:t>
      </w:r>
      <w:r>
        <w:rPr>
          <w:rFonts w:cstheme="minorHAnsi"/>
        </w:rPr>
        <w:t>oogle</w:t>
      </w:r>
      <w:r>
        <w:rPr>
          <w:rFonts w:cstheme="minorHAnsi" w:hint="eastAsia"/>
        </w:rPr>
        <w:t>小姐</w:t>
      </w:r>
    </w:p>
    <w:p w14:paraId="199E9881" w14:textId="77777777" w:rsidR="00AD7D4D" w:rsidRDefault="00AD7D4D">
      <w:pPr>
        <w:rPr>
          <w:rFonts w:cstheme="minorHAnsi" w:hint="eastAsia"/>
        </w:rPr>
      </w:pPr>
    </w:p>
    <w:p w14:paraId="28F78073" w14:textId="31C74875" w:rsidR="00734413" w:rsidRPr="00734413" w:rsidRDefault="00734413">
      <w:pPr>
        <w:rPr>
          <w:rFonts w:cstheme="minorHAnsi" w:hint="eastAsia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proofErr w:type="gramStart"/>
      <w:r w:rsidR="00ED41C2">
        <w:rPr>
          <w:rFonts w:cstheme="minorHAnsi" w:hint="eastAsia"/>
        </w:rPr>
        <w:t>兩指輕碰啟用點右鍵</w:t>
      </w:r>
      <w:proofErr w:type="gramEnd"/>
      <w:r w:rsidR="00ED41C2">
        <w:rPr>
          <w:rFonts w:cstheme="minorHAnsi" w:hint="eastAsia"/>
        </w:rPr>
        <w:t>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</w:t>
      </w:r>
      <w:proofErr w:type="gramStart"/>
      <w:r>
        <w:rPr>
          <w:rFonts w:cstheme="minorHAnsi" w:hint="eastAsia"/>
        </w:rPr>
        <w:t>容易誤</w:t>
      </w:r>
      <w:proofErr w:type="gramEnd"/>
      <w:r>
        <w:rPr>
          <w:rFonts w:cstheme="minorHAnsi" w:hint="eastAsia"/>
        </w:rPr>
        <w:t>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proofErr w:type="gramStart"/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proofErr w:type="spellStart"/>
      <w:proofErr w:type="gramEnd"/>
      <w:r w:rsidR="00335D74">
        <w:rPr>
          <w:rFonts w:asciiTheme="minorHAnsi" w:hAnsiTheme="minorHAnsi" w:cstheme="minorHAnsi"/>
        </w:rPr>
        <w:t>Youtube</w:t>
      </w:r>
      <w:proofErr w:type="spellEnd"/>
      <w:r w:rsidR="00335D74">
        <w:rPr>
          <w:rFonts w:asciiTheme="minorHAnsi" w:hAnsiTheme="minorHAnsi" w:cstheme="minorHAnsi"/>
        </w:rPr>
        <w:t>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</w:t>
      </w:r>
      <w:proofErr w:type="gramStart"/>
      <w:r>
        <w:rPr>
          <w:rFonts w:cstheme="minorHAnsi" w:hint="eastAsia"/>
        </w:rPr>
        <w:t>快進影片</w:t>
      </w:r>
      <w:proofErr w:type="gramEnd"/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lastRenderedPageBreak/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77777777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</w:t>
      </w:r>
      <w:proofErr w:type="gramStart"/>
      <w:r>
        <w:rPr>
          <w:rFonts w:cstheme="minorHAnsi" w:hint="eastAsia"/>
        </w:rPr>
        <w:t>調小音量</w:t>
      </w:r>
      <w:proofErr w:type="gramEnd"/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proofErr w:type="gramStart"/>
      <w:r>
        <w:rPr>
          <w:rFonts w:hint="eastAsia"/>
        </w:rPr>
        <w:t>調快影片</w:t>
      </w:r>
      <w:proofErr w:type="gramEnd"/>
      <w:r>
        <w:rPr>
          <w:rFonts w:hint="eastAsia"/>
        </w:rPr>
        <w:t>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</w:t>
      </w:r>
      <w:proofErr w:type="gramStart"/>
      <w:r>
        <w:rPr>
          <w:rFonts w:hint="eastAsia"/>
        </w:rPr>
        <w:t>為防誤觸</w:t>
      </w:r>
      <w:proofErr w:type="gramEnd"/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度要求很高，並且手指轉速不能太</w:t>
      </w:r>
      <w:proofErr w:type="gramStart"/>
      <w:r>
        <w:rPr>
          <w:rFonts w:hint="eastAsia"/>
        </w:rPr>
        <w:t>快否則</w:t>
      </w:r>
      <w:proofErr w:type="gramEnd"/>
      <w:r>
        <w:rPr>
          <w:rFonts w:hint="eastAsia"/>
        </w:rPr>
        <w:t>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1E599175" w14:textId="5D746ED8" w:rsidR="00A01BDC" w:rsidRPr="001F69A5" w:rsidRDefault="001F69A5" w:rsidP="00AD077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左右手問題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EF0"/>
    <w:multiLevelType w:val="hybridMultilevel"/>
    <w:tmpl w:val="1416CD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515A97"/>
    <w:rsid w:val="00734413"/>
    <w:rsid w:val="00765EE6"/>
    <w:rsid w:val="00782E58"/>
    <w:rsid w:val="00A01BDC"/>
    <w:rsid w:val="00AD077F"/>
    <w:rsid w:val="00AD7D4D"/>
    <w:rsid w:val="00CF707F"/>
    <w:rsid w:val="00E629E4"/>
    <w:rsid w:val="00E90F6B"/>
    <w:rsid w:val="00ED41C2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wj4y71u35j4@gmail.com</cp:lastModifiedBy>
  <cp:revision>13</cp:revision>
  <dcterms:created xsi:type="dcterms:W3CDTF">2021-05-30T22:57:00Z</dcterms:created>
  <dcterms:modified xsi:type="dcterms:W3CDTF">2021-06-04T10:28:00Z</dcterms:modified>
</cp:coreProperties>
</file>