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0775DCE0" w:rsidR="00BD1A0B" w:rsidRPr="00527CBB" w:rsidRDefault="00B37B54" w:rsidP="004160C0">
      <w:pPr>
        <w:spacing w:line="276" w:lineRule="auto"/>
        <w:contextualSpacing/>
        <w:jc w:val="center"/>
      </w:pPr>
      <w:r>
        <w:t>Assistant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4A7269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4A7269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4A7269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PEER-REVIEWED PUBLICATIONS</w:t>
      </w:r>
    </w:p>
    <w:p w14:paraId="6A193D05" w14:textId="6A976B4F" w:rsidR="00064C00" w:rsidRPr="00527CBB" w:rsidRDefault="004A7269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2057C805" w14:textId="6270FFCA" w:rsidR="00894BA8" w:rsidRPr="00951949" w:rsidRDefault="00070E38" w:rsidP="0095194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65563B5" w14:textId="77777777" w:rsidR="00E508F2" w:rsidRPr="005F6172" w:rsidRDefault="00E508F2" w:rsidP="00E508F2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4DEE9C7" w14:textId="2837026D" w:rsidR="00E508F2" w:rsidRPr="002C77E9" w:rsidRDefault="00E508F2" w:rsidP="00E508F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</w:t>
      </w:r>
      <w:r>
        <w:rPr>
          <w:color w:val="222222"/>
          <w:sz w:val="22"/>
          <w:szCs w:val="22"/>
          <w:shd w:val="clear" w:color="auto" w:fill="FFFFFF"/>
        </w:rPr>
        <w:t xml:space="preserve">Taylor, S., </w:t>
      </w:r>
      <w:r w:rsidRPr="005F6172">
        <w:rPr>
          <w:color w:val="222222"/>
          <w:sz w:val="22"/>
          <w:szCs w:val="22"/>
          <w:shd w:val="clear" w:color="auto" w:fill="FFFFFF"/>
        </w:rPr>
        <w:t>&amp; Coulson, S. (</w:t>
      </w:r>
      <w:r w:rsidR="000D014C">
        <w:rPr>
          <w:color w:val="222222"/>
          <w:sz w:val="22"/>
          <w:szCs w:val="22"/>
          <w:shd w:val="clear" w:color="auto" w:fill="FFFFFF"/>
        </w:rPr>
        <w:t>2025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). Turing Jest: </w:t>
      </w:r>
      <w:r w:rsidR="002C77E9">
        <w:rPr>
          <w:color w:val="222222"/>
          <w:sz w:val="22"/>
          <w:szCs w:val="22"/>
          <w:shd w:val="clear" w:color="auto" w:fill="FFFFFF"/>
        </w:rPr>
        <w:t xml:space="preserve">Distributional semantics and one-line jokes. </w:t>
      </w:r>
      <w:r w:rsidR="002C77E9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="002C77E9">
        <w:rPr>
          <w:color w:val="222222"/>
          <w:sz w:val="22"/>
          <w:szCs w:val="22"/>
          <w:shd w:val="clear" w:color="auto" w:fill="FFFFFF"/>
        </w:rPr>
        <w:t>.</w:t>
      </w:r>
    </w:p>
    <w:p w14:paraId="0A818845" w14:textId="77777777" w:rsidR="00E508F2" w:rsidRDefault="00E508F2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512E5236" w14:textId="5077443C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Schoenegger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, P., Park, P. S., Karger, E., </w:t>
      </w:r>
      <w:r w:rsidRPr="005E6264">
        <w:rPr>
          <w:color w:val="262626" w:themeColor="text1" w:themeTint="D9"/>
          <w:sz w:val="22"/>
          <w:szCs w:val="22"/>
          <w:shd w:val="clear" w:color="auto" w:fill="FFFFFF"/>
        </w:rPr>
        <w:t>Trott, S.,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&amp; Tetlock, P. E. (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2025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A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I-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augmented predictions: </w:t>
      </w:r>
      <w:proofErr w:type="spellStart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Llm</w:t>
      </w:r>
      <w:proofErr w:type="spellEnd"/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assistants improve human forecasting accuracy. </w:t>
      </w:r>
      <w:r w:rsidRPr="005E626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ACM Transactions on Interactive Intelligent Systems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</w:p>
    <w:p w14:paraId="7111F7D9" w14:textId="77777777" w:rsidR="006449EC" w:rsidRDefault="006449EC" w:rsidP="00697EBB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F0AD39C" w14:textId="50DCFD2B" w:rsidR="006449EC" w:rsidRPr="006449EC" w:rsidRDefault="006449EC" w:rsidP="006449EC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BE00AE">
        <w:rPr>
          <w:color w:val="222222"/>
          <w:sz w:val="22"/>
          <w:szCs w:val="22"/>
          <w:shd w:val="clear" w:color="auto" w:fill="FFFFFF"/>
        </w:rPr>
        <w:t>Zeelenberg</w:t>
      </w:r>
      <w:proofErr w:type="spellEnd"/>
      <w:r w:rsidRPr="00BE00AE">
        <w:rPr>
          <w:color w:val="222222"/>
          <w:sz w:val="22"/>
          <w:szCs w:val="22"/>
          <w:shd w:val="clear" w:color="auto" w:fill="FFFFFF"/>
        </w:rPr>
        <w:t>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Pecher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D., van der </w:t>
      </w:r>
      <w:proofErr w:type="spellStart"/>
      <w:r w:rsidRPr="00415311">
        <w:rPr>
          <w:color w:val="222222"/>
          <w:sz w:val="22"/>
          <w:szCs w:val="22"/>
          <w:shd w:val="clear" w:color="auto" w:fill="FFFFFF"/>
        </w:rPr>
        <w:t>Meijden</w:t>
      </w:r>
      <w:proofErr w:type="spellEnd"/>
      <w:r w:rsidRPr="00415311">
        <w:rPr>
          <w:color w:val="222222"/>
          <w:sz w:val="22"/>
          <w:szCs w:val="22"/>
          <w:shd w:val="clear" w:color="auto" w:fill="FFFFFF"/>
        </w:rPr>
        <w:t xml:space="preserve">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</w:t>
      </w:r>
      <w:r>
        <w:rPr>
          <w:color w:val="222222"/>
          <w:sz w:val="22"/>
          <w:szCs w:val="22"/>
          <w:shd w:val="clear" w:color="auto" w:fill="FFFFFF"/>
        </w:rPr>
        <w:t>2025</w:t>
      </w:r>
      <w:r w:rsidRPr="00415311">
        <w:rPr>
          <w:color w:val="222222"/>
          <w:sz w:val="22"/>
          <w:szCs w:val="22"/>
          <w:shd w:val="clear" w:color="auto" w:fill="FFFFFF"/>
        </w:rPr>
        <w:t>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15E93153" w14:textId="77777777" w:rsidR="00951949" w:rsidRDefault="00951949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D1D7019" w14:textId="534129EA" w:rsidR="00697EBB" w:rsidRPr="00103E9D" w:rsidRDefault="00697EBB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3D622F72" w14:textId="77777777" w:rsidR="00697EBB" w:rsidRDefault="00697EBB" w:rsidP="00697EB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A6BBFA" w14:textId="2E16016A" w:rsidR="008A5120" w:rsidRDefault="00697EBB" w:rsidP="00697EBB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1B3A8359" w14:textId="77777777" w:rsidR="00697EBB" w:rsidRPr="004D7BAE" w:rsidRDefault="00697EBB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11744F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</w:t>
      </w:r>
      <w:proofErr w:type="gramStart"/>
      <w:r w:rsidRPr="0011744F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11744F">
        <w:rPr>
          <w:color w:val="222222"/>
          <w:sz w:val="22"/>
          <w:szCs w:val="22"/>
          <w:shd w:val="clear" w:color="auto" w:fill="FFFFFF"/>
        </w:rPr>
        <w:t>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11744F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11744F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0BDD0F0B" w:rsidR="00070E38" w:rsidRDefault="00F27C4F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Peer-Reviewed</w:t>
      </w:r>
      <w:r w:rsidR="00070E38">
        <w:rPr>
          <w:b/>
          <w:sz w:val="28"/>
          <w:szCs w:val="28"/>
        </w:rPr>
        <w:t xml:space="preserve"> Conference Proceedings</w:t>
      </w:r>
      <w:r w:rsidR="00070E38" w:rsidRPr="0070340C">
        <w:rPr>
          <w:rStyle w:val="FootnoteReference"/>
          <w:b/>
          <w:color w:val="000000" w:themeColor="text1"/>
        </w:rPr>
        <w:footnoteReference w:id="1"/>
      </w: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BD730C0" w14:textId="77777777" w:rsidR="00D6723A" w:rsidRPr="00832270" w:rsidRDefault="00D6723A" w:rsidP="00D6723A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</w:t>
      </w:r>
      <w:r>
        <w:rPr>
          <w:color w:val="222222"/>
          <w:sz w:val="22"/>
          <w:szCs w:val="22"/>
          <w:shd w:val="clear" w:color="auto" w:fill="FFFFFF"/>
        </w:rPr>
        <w:t>Parkinson-Coombs, O., Jones, C.,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</w:t>
      </w:r>
      <w:r>
        <w:rPr>
          <w:color w:val="222222"/>
          <w:sz w:val="22"/>
          <w:szCs w:val="22"/>
          <w:shd w:val="clear" w:color="auto" w:fill="FFFFFF"/>
        </w:rPr>
        <w:t>2025, July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). </w:t>
      </w:r>
      <w:r>
        <w:rPr>
          <w:color w:val="222222"/>
          <w:sz w:val="22"/>
          <w:szCs w:val="22"/>
          <w:shd w:val="clear" w:color="auto" w:fill="FFFFFF"/>
        </w:rPr>
        <w:t xml:space="preserve">Does Language Stabilize Quantity Representations in Vision Transformers? </w:t>
      </w:r>
      <w:r w:rsidRPr="002B3C24">
        <w:rPr>
          <w:color w:val="222222"/>
          <w:sz w:val="22"/>
          <w:szCs w:val="22"/>
          <w:shd w:val="clear" w:color="auto" w:fill="FFFFFF"/>
        </w:rPr>
        <w:t>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</w:t>
      </w:r>
      <w:r>
        <w:rPr>
          <w:color w:val="222222"/>
          <w:sz w:val="22"/>
          <w:szCs w:val="22"/>
          <w:shd w:val="clear" w:color="auto" w:fill="FFFFFF"/>
        </w:rPr>
        <w:t>7</w:t>
      </w:r>
      <w:r w:rsidRPr="002B3C24">
        <w:rPr>
          <w:color w:val="222222"/>
          <w:sz w:val="22"/>
          <w:szCs w:val="22"/>
          <w:shd w:val="clear" w:color="auto" w:fill="FFFFFF"/>
        </w:rPr>
        <w:t>, No. 4</w:t>
      </w:r>
      <w:r>
        <w:rPr>
          <w:color w:val="222222"/>
          <w:sz w:val="22"/>
          <w:szCs w:val="22"/>
          <w:shd w:val="clear" w:color="auto" w:fill="FFFFFF"/>
        </w:rPr>
        <w:t>7).</w:t>
      </w:r>
    </w:p>
    <w:p w14:paraId="68A98EC6" w14:textId="77777777" w:rsidR="00D6723A" w:rsidRDefault="00D6723A" w:rsidP="00C15B69">
      <w:pPr>
        <w:rPr>
          <w:color w:val="222222"/>
          <w:sz w:val="22"/>
          <w:szCs w:val="22"/>
          <w:shd w:val="clear" w:color="auto" w:fill="FFFFFF"/>
        </w:rPr>
      </w:pPr>
    </w:p>
    <w:p w14:paraId="2F2BCA2D" w14:textId="00F596DF" w:rsidR="00C15B69" w:rsidRDefault="00C15B69" w:rsidP="00C15B69">
      <w:pPr>
        <w:rPr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</w:t>
      </w:r>
      <w:r>
        <w:rPr>
          <w:color w:val="222222"/>
          <w:sz w:val="22"/>
          <w:szCs w:val="22"/>
          <w:shd w:val="clear" w:color="auto" w:fill="FFFFFF"/>
        </w:rPr>
        <w:t>2025, May</w:t>
      </w:r>
      <w:r w:rsidRPr="00736614">
        <w:rPr>
          <w:color w:val="222222"/>
          <w:sz w:val="22"/>
          <w:szCs w:val="22"/>
          <w:shd w:val="clear" w:color="auto" w:fill="FFFFFF"/>
        </w:rPr>
        <w:t>). Bidirectional Transformer Representations of (Spanish) Ambiguous Words in Context: A New Lexical Resource and Empirical Analysis. </w:t>
      </w:r>
      <w:r w:rsidR="00741754" w:rsidRPr="00741754">
        <w:rPr>
          <w:i/>
          <w:iCs/>
          <w:color w:val="222222"/>
          <w:sz w:val="22"/>
          <w:szCs w:val="22"/>
          <w:shd w:val="clear" w:color="auto" w:fill="FFFFFF"/>
        </w:rPr>
        <w:t>2025 Annual Conference of the Nations of the Americas Chapter of the Association for Computational Linguistics</w:t>
      </w:r>
    </w:p>
    <w:p w14:paraId="5640046D" w14:textId="77777777" w:rsidR="00832270" w:rsidRDefault="00832270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6F82CBEA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</w:t>
      </w:r>
      <w:proofErr w:type="spellStart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SCiL</w:t>
      </w:r>
      <w:proofErr w:type="spellEnd"/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4A7269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8FA63F7" w14:textId="77777777" w:rsidR="00CD3681" w:rsidRDefault="00CD3681" w:rsidP="006950FA">
      <w:pPr>
        <w:spacing w:line="276" w:lineRule="auto"/>
        <w:contextualSpacing/>
        <w:rPr>
          <w:b/>
          <w:sz w:val="28"/>
          <w:szCs w:val="28"/>
        </w:rPr>
      </w:pPr>
    </w:p>
    <w:p w14:paraId="640D2098" w14:textId="72617D30" w:rsidR="00245C29" w:rsidRDefault="00245C29" w:rsidP="00245C29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Symposia</w:t>
      </w:r>
    </w:p>
    <w:p w14:paraId="0EF4DB5D" w14:textId="5E982DA7" w:rsidR="00775012" w:rsidRDefault="00775012" w:rsidP="00245C29">
      <w:pPr>
        <w:spacing w:line="276" w:lineRule="auto"/>
        <w:contextualSpacing/>
        <w:rPr>
          <w:b/>
          <w:sz w:val="28"/>
          <w:szCs w:val="28"/>
        </w:rPr>
      </w:pPr>
    </w:p>
    <w:p w14:paraId="21367981" w14:textId="450DC0B0" w:rsidR="00245C29" w:rsidRPr="00245C29" w:rsidRDefault="00775012" w:rsidP="00245C29">
      <w:pPr>
        <w:spacing w:line="276" w:lineRule="auto"/>
        <w:rPr>
          <w:bCs/>
          <w:sz w:val="22"/>
          <w:szCs w:val="22"/>
        </w:rPr>
      </w:pPr>
      <w:r w:rsidRPr="006A191D">
        <w:rPr>
          <w:b/>
          <w:sz w:val="22"/>
          <w:szCs w:val="22"/>
        </w:rPr>
        <w:t>Trott, S.</w:t>
      </w:r>
      <w:r>
        <w:rPr>
          <w:bCs/>
          <w:sz w:val="22"/>
          <w:szCs w:val="22"/>
        </w:rPr>
        <w:t xml:space="preserve"> [Co-organizer and Speaker]. (2025). </w:t>
      </w:r>
      <w:r w:rsidR="00245C29">
        <w:rPr>
          <w:bCs/>
          <w:sz w:val="22"/>
          <w:szCs w:val="22"/>
        </w:rPr>
        <w:t xml:space="preserve">The role of language in human and machine intelligence. </w:t>
      </w:r>
      <w:r w:rsidR="004057A6" w:rsidRPr="004057A6">
        <w:rPr>
          <w:i/>
          <w:iCs/>
          <w:color w:val="222222"/>
          <w:sz w:val="22"/>
          <w:szCs w:val="22"/>
          <w:shd w:val="clear" w:color="auto" w:fill="FFFFFF"/>
        </w:rPr>
        <w:t>Annual Meeting of the Cognitive Science Society.</w:t>
      </w:r>
      <w:r w:rsidR="00245C29"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Full organizer list: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Lupyan</w:t>
      </w:r>
      <w:proofErr w:type="spellEnd"/>
      <w:r>
        <w:rPr>
          <w:bCs/>
          <w:sz w:val="22"/>
          <w:szCs w:val="22"/>
        </w:rPr>
        <w:t xml:space="preserve">, G., </w:t>
      </w:r>
      <w:r w:rsidRPr="006A191D">
        <w:rPr>
          <w:bCs/>
          <w:sz w:val="22"/>
          <w:szCs w:val="22"/>
        </w:rPr>
        <w:t>Trott, S.,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Zettersten</w:t>
      </w:r>
      <w:proofErr w:type="spellEnd"/>
      <w:r>
        <w:rPr>
          <w:bCs/>
          <w:sz w:val="22"/>
          <w:szCs w:val="22"/>
        </w:rPr>
        <w:t>, M., Gentry, H., Griffiths, T., &amp; Ivanova, A.</w:t>
      </w:r>
    </w:p>
    <w:p w14:paraId="78849A8E" w14:textId="42023560" w:rsidR="00245C29" w:rsidRPr="006950FA" w:rsidRDefault="00245C29" w:rsidP="00245C29">
      <w:pPr>
        <w:spacing w:line="276" w:lineRule="auto"/>
        <w:contextualSpacing/>
        <w:rPr>
          <w:b/>
          <w:sz w:val="28"/>
          <w:szCs w:val="28"/>
        </w:rPr>
      </w:pPr>
    </w:p>
    <w:p w14:paraId="51953488" w14:textId="77777777" w:rsidR="00245C29" w:rsidRDefault="00245C29" w:rsidP="006950FA">
      <w:pPr>
        <w:spacing w:line="276" w:lineRule="auto"/>
        <w:contextualSpacing/>
        <w:rPr>
          <w:b/>
          <w:sz w:val="28"/>
          <w:szCs w:val="28"/>
        </w:rPr>
      </w:pPr>
    </w:p>
    <w:p w14:paraId="27A6159E" w14:textId="71291EF3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53392D60" w14:textId="2A5B3826" w:rsidR="00A6122C" w:rsidRPr="006950FA" w:rsidRDefault="00A6122C" w:rsidP="00A6122C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Psychology Meets LLM-ology. </w:t>
      </w:r>
      <w:r>
        <w:rPr>
          <w:bCs/>
          <w:i/>
          <w:iCs/>
          <w:sz w:val="22"/>
          <w:szCs w:val="22"/>
        </w:rPr>
        <w:t xml:space="preserve">Department of Psychology, Rutgers University-Newark. </w:t>
      </w:r>
      <w:r>
        <w:rPr>
          <w:bCs/>
          <w:sz w:val="22"/>
          <w:szCs w:val="22"/>
        </w:rPr>
        <w:t>(January 29, 2025.)</w:t>
      </w:r>
    </w:p>
    <w:p w14:paraId="36E390DD" w14:textId="77777777" w:rsidR="00A6122C" w:rsidRDefault="00A6122C" w:rsidP="005C232D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54E144BC" w14:textId="3E21EF3B" w:rsidR="005C232D" w:rsidRPr="006950FA" w:rsidRDefault="005C232D" w:rsidP="005C232D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Cognitive Science Meets LLM-ology. </w:t>
      </w:r>
      <w:r>
        <w:rPr>
          <w:bCs/>
          <w:i/>
          <w:iCs/>
          <w:sz w:val="22"/>
          <w:szCs w:val="22"/>
        </w:rPr>
        <w:t>Department of Cognitive Science, UC San Diego</w:t>
      </w:r>
      <w:r>
        <w:rPr>
          <w:bCs/>
          <w:sz w:val="22"/>
          <w:szCs w:val="22"/>
        </w:rPr>
        <w:t>. (January 17, 2025.)</w:t>
      </w:r>
    </w:p>
    <w:p w14:paraId="71CCB24E" w14:textId="77777777" w:rsidR="005C232D" w:rsidRDefault="005C232D" w:rsidP="008B6ADE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F7FB881" w14:textId="4D2078F2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proofErr w:type="spellStart"/>
      <w:r w:rsidRPr="006950FA">
        <w:rPr>
          <w:bCs/>
          <w:i/>
          <w:iCs/>
          <w:sz w:val="22"/>
          <w:szCs w:val="22"/>
        </w:rPr>
        <w:t>BetterUp</w:t>
      </w:r>
      <w:proofErr w:type="spellEnd"/>
      <w:r w:rsidRPr="006950FA">
        <w:rPr>
          <w:bCs/>
          <w:i/>
          <w:iCs/>
          <w:sz w:val="22"/>
          <w:szCs w:val="22"/>
        </w:rPr>
        <w:t xml:space="preserve">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1986352D" w14:textId="77777777" w:rsidR="00A5155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7DB9E360" w14:textId="4333EF73" w:rsidR="00A5155A" w:rsidRPr="006950F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2022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Word meaning is </w:t>
      </w:r>
      <w:r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</w:t>
      </w:r>
      <w:r>
        <w:rPr>
          <w:bCs/>
          <w:sz w:val="22"/>
          <w:szCs w:val="22"/>
        </w:rPr>
        <w:t>2022</w:t>
      </w:r>
      <w:r w:rsidRPr="006950FA">
        <w:rPr>
          <w:bCs/>
          <w:sz w:val="22"/>
          <w:szCs w:val="22"/>
        </w:rPr>
        <w:t>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207573E2" w14:textId="3F7F5F9A" w:rsid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  <w:r w:rsidRPr="0083216B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>
        <w:rPr>
          <w:color w:val="222222"/>
          <w:sz w:val="22"/>
          <w:szCs w:val="22"/>
          <w:shd w:val="clear" w:color="auto" w:fill="FFFFFF"/>
        </w:rPr>
        <w:t xml:space="preserve"> (2025). Do we know enough to know what language models know? </w:t>
      </w:r>
      <w:r>
        <w:rPr>
          <w:i/>
          <w:iCs/>
          <w:color w:val="222222"/>
          <w:sz w:val="22"/>
          <w:szCs w:val="22"/>
          <w:shd w:val="clear" w:color="auto" w:fill="FFFFFF"/>
        </w:rPr>
        <w:t>Annual Cognitive Science Society</w:t>
      </w:r>
      <w:r>
        <w:rPr>
          <w:color w:val="222222"/>
          <w:sz w:val="22"/>
          <w:szCs w:val="22"/>
          <w:shd w:val="clear" w:color="auto" w:fill="FFFFFF"/>
        </w:rPr>
        <w:t xml:space="preserve"> [Symposium Presentation]</w:t>
      </w:r>
      <w:r w:rsidR="006900D0">
        <w:rPr>
          <w:color w:val="222222"/>
          <w:sz w:val="22"/>
          <w:szCs w:val="22"/>
          <w:shd w:val="clear" w:color="auto" w:fill="FFFFFF"/>
        </w:rPr>
        <w:t xml:space="preserve"> (San Francisco, CA)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14:paraId="345BCE30" w14:textId="77777777" w:rsidR="00470B0C" w:rsidRPr="00470B0C" w:rsidRDefault="00470B0C" w:rsidP="00023F89">
      <w:pPr>
        <w:rPr>
          <w:color w:val="222222"/>
          <w:sz w:val="22"/>
          <w:szCs w:val="22"/>
          <w:shd w:val="clear" w:color="auto" w:fill="FFFFFF"/>
        </w:rPr>
      </w:pPr>
    </w:p>
    <w:p w14:paraId="6DD3DCBA" w14:textId="0F649359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6950FA">
        <w:rPr>
          <w:color w:val="222222"/>
          <w:sz w:val="22"/>
          <w:szCs w:val="22"/>
          <w:shd w:val="clear" w:color="auto" w:fill="FFFFFF"/>
        </w:rPr>
        <w:t>neighborhoods?.</w:t>
      </w:r>
      <w:proofErr w:type="gramEnd"/>
      <w:r w:rsidRPr="006950FA">
        <w:rPr>
          <w:color w:val="222222"/>
          <w:sz w:val="22"/>
          <w:szCs w:val="22"/>
          <w:shd w:val="clear" w:color="auto" w:fill="FFFFFF"/>
        </w:rPr>
        <w:t xml:space="preserve">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37EC9021" w14:textId="634469D4" w:rsidR="00360169" w:rsidRPr="00360169" w:rsidRDefault="00360169" w:rsidP="00360169">
      <w:pPr>
        <w:rPr>
          <w:i/>
          <w:iCs/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He, Z.,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>
        <w:rPr>
          <w:color w:val="222222"/>
          <w:sz w:val="22"/>
          <w:szCs w:val="22"/>
          <w:shd w:val="clear" w:color="auto" w:fill="FFFFFF"/>
        </w:rPr>
        <w:t xml:space="preserve"> &amp; Khosla, M. (2025). </w:t>
      </w:r>
      <w:r w:rsidRPr="00360169">
        <w:rPr>
          <w:color w:val="222222"/>
          <w:sz w:val="22"/>
          <w:szCs w:val="22"/>
          <w:shd w:val="clear" w:color="auto" w:fill="FFFFFF"/>
        </w:rPr>
        <w:t>Many-to-Many, Yet Convergent: Insights into the Alignment of Vision and Language Models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>8</w:t>
      </w:r>
      <w:r w:rsidRPr="00360169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Annual 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Conference on Cognitive Computational </w:t>
      </w:r>
      <w:r w:rsidR="00A31E4F">
        <w:rPr>
          <w:i/>
          <w:iCs/>
          <w:color w:val="222222"/>
          <w:sz w:val="22"/>
          <w:szCs w:val="22"/>
          <w:shd w:val="clear" w:color="auto" w:fill="FFFFFF"/>
        </w:rPr>
        <w:t>Neuroscience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. </w:t>
      </w:r>
      <w:r w:rsidRPr="00360169"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2E746D3A" w14:textId="61718F20" w:rsidR="00360169" w:rsidRPr="00360169" w:rsidRDefault="00360169" w:rsidP="006C3D73">
      <w:pPr>
        <w:spacing w:line="276" w:lineRule="auto"/>
        <w:contextualSpacing/>
        <w:rPr>
          <w:bCs/>
          <w:sz w:val="28"/>
          <w:szCs w:val="28"/>
        </w:rPr>
      </w:pPr>
    </w:p>
    <w:p w14:paraId="75ABE479" w14:textId="6ACA9FE4" w:rsidR="00E548A5" w:rsidRDefault="00E548A5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5895649" w14:textId="77777777" w:rsidR="00D15162" w:rsidRDefault="00D15162" w:rsidP="00720C2C">
      <w:pPr>
        <w:rPr>
          <w:i/>
          <w:iCs/>
          <w:color w:val="222222"/>
          <w:sz w:val="22"/>
          <w:szCs w:val="22"/>
          <w:shd w:val="clear" w:color="auto" w:fill="FFFFFF"/>
        </w:rPr>
      </w:pPr>
    </w:p>
    <w:p w14:paraId="178F1023" w14:textId="77777777" w:rsidR="00D15162" w:rsidRDefault="00D15162" w:rsidP="00D15162">
      <w:pPr>
        <w:rPr>
          <w:color w:val="222222"/>
          <w:sz w:val="22"/>
          <w:szCs w:val="22"/>
          <w:shd w:val="clear" w:color="auto" w:fill="FFFFFF"/>
        </w:rPr>
      </w:pP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Chkhaidze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 xml:space="preserve">, A., Coulson, S., </w:t>
      </w:r>
      <w:r w:rsidRPr="00D15162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D15162">
        <w:rPr>
          <w:color w:val="222222"/>
          <w:sz w:val="22"/>
          <w:szCs w:val="22"/>
          <w:shd w:val="clear" w:color="auto" w:fill="FFFFFF"/>
        </w:rPr>
        <w:t xml:space="preserve">&amp; </w:t>
      </w:r>
      <w:proofErr w:type="spellStart"/>
      <w:r w:rsidRPr="00D15162">
        <w:rPr>
          <w:color w:val="222222"/>
          <w:sz w:val="22"/>
          <w:szCs w:val="22"/>
          <w:shd w:val="clear" w:color="auto" w:fill="FFFFFF"/>
        </w:rPr>
        <w:t>Kiyonaga</w:t>
      </w:r>
      <w:proofErr w:type="spellEnd"/>
      <w:r w:rsidRPr="00D15162">
        <w:rPr>
          <w:color w:val="222222"/>
          <w:sz w:val="22"/>
          <w:szCs w:val="22"/>
          <w:shd w:val="clear" w:color="auto" w:fill="FFFFFF"/>
        </w:rPr>
        <w:t>, A. (2024, October). </w:t>
      </w:r>
      <w:r w:rsidRPr="00D15162">
        <w:rPr>
          <w:i/>
          <w:iCs/>
          <w:color w:val="222222"/>
          <w:sz w:val="22"/>
          <w:szCs w:val="22"/>
          <w:shd w:val="clear" w:color="auto" w:fill="FFFFFF"/>
        </w:rPr>
        <w:t>Visual imagery vividness predicts degree of embodied simulation during language comprehension</w:t>
      </w:r>
      <w:r w:rsidRPr="00D15162">
        <w:rPr>
          <w:color w:val="222222"/>
          <w:sz w:val="22"/>
          <w:szCs w:val="22"/>
          <w:shd w:val="clear" w:color="auto" w:fill="FFFFFF"/>
        </w:rPr>
        <w:t>. Paper presented at the Embodied and Situated Language Processing Conference (ESLP), Naples, Italy.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DE7458">
        <w:rPr>
          <w:color w:val="222222"/>
          <w:sz w:val="22"/>
          <w:szCs w:val="22"/>
          <w:shd w:val="clear" w:color="auto" w:fill="FFFFFF"/>
        </w:rPr>
        <w:t>Of</w:t>
      </w:r>
      <w:proofErr w:type="gramEnd"/>
      <w:r w:rsidRPr="00DE7458">
        <w:rPr>
          <w:color w:val="222222"/>
          <w:sz w:val="22"/>
          <w:szCs w:val="22"/>
          <w:shd w:val="clear" w:color="auto" w:fill="FFFFFF"/>
        </w:rPr>
        <w:t xml:space="preserve">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6950FA">
        <w:rPr>
          <w:color w:val="222222"/>
          <w:sz w:val="22"/>
          <w:szCs w:val="22"/>
          <w:shd w:val="clear" w:color="auto" w:fill="FFFFFF"/>
        </w:rPr>
        <w:t>Semenuks</w:t>
      </w:r>
      <w:proofErr w:type="spellEnd"/>
      <w:r w:rsidRPr="006950FA">
        <w:rPr>
          <w:color w:val="222222"/>
          <w:sz w:val="22"/>
          <w:szCs w:val="22"/>
          <w:shd w:val="clear" w:color="auto" w:fill="FFFFFF"/>
        </w:rPr>
        <w:t>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Rossano</w:t>
      </w:r>
      <w:proofErr w:type="spellEnd"/>
      <w:r w:rsidRPr="006950FA">
        <w:rPr>
          <w:sz w:val="22"/>
          <w:szCs w:val="22"/>
        </w:rPr>
        <w:t xml:space="preserve">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proofErr w:type="spellStart"/>
      <w:r w:rsidRPr="006950FA">
        <w:rPr>
          <w:sz w:val="22"/>
          <w:szCs w:val="22"/>
        </w:rPr>
        <w:t>Gilardi</w:t>
      </w:r>
      <w:proofErr w:type="spellEnd"/>
      <w:r w:rsidRPr="006950FA">
        <w:rPr>
          <w:sz w:val="22"/>
          <w:szCs w:val="22"/>
        </w:rPr>
        <w:t xml:space="preserve">, L., &amp; Stickles, E. (2017). </w:t>
      </w:r>
      <w:r w:rsidRPr="006950FA">
        <w:rPr>
          <w:i/>
          <w:iCs/>
          <w:sz w:val="22"/>
          <w:szCs w:val="22"/>
        </w:rPr>
        <w:t xml:space="preserve">Grammar Scaling: Leveraging </w:t>
      </w:r>
      <w:proofErr w:type="spellStart"/>
      <w:r w:rsidRPr="006950FA">
        <w:rPr>
          <w:i/>
          <w:iCs/>
          <w:sz w:val="22"/>
          <w:szCs w:val="22"/>
        </w:rPr>
        <w:t>FrameNet</w:t>
      </w:r>
      <w:proofErr w:type="spellEnd"/>
      <w:r w:rsidRPr="006950FA">
        <w:rPr>
          <w:i/>
          <w:iCs/>
          <w:sz w:val="22"/>
          <w:szCs w:val="22"/>
        </w:rPr>
        <w:t xml:space="preserve">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Eppe</w:t>
      </w:r>
      <w:proofErr w:type="spellEnd"/>
      <w:r w:rsidRPr="006950FA">
        <w:rPr>
          <w:sz w:val="22"/>
          <w:szCs w:val="22"/>
        </w:rPr>
        <w:t xml:space="preserve">, M., &amp; Feldman, J. (2016). Recognizing Intention from Natural </w:t>
      </w:r>
      <w:proofErr w:type="gramStart"/>
      <w:r w:rsidRPr="006950FA">
        <w:rPr>
          <w:sz w:val="22"/>
          <w:szCs w:val="22"/>
        </w:rPr>
        <w:t>Language :</w:t>
      </w:r>
      <w:proofErr w:type="gramEnd"/>
      <w:r w:rsidRPr="006950FA">
        <w:rPr>
          <w:sz w:val="22"/>
          <w:szCs w:val="22"/>
        </w:rPr>
        <w:t xml:space="preserve">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</w:t>
      </w:r>
      <w:proofErr w:type="spellStart"/>
      <w:r w:rsidRPr="006950FA">
        <w:rPr>
          <w:sz w:val="22"/>
          <w:szCs w:val="22"/>
        </w:rPr>
        <w:t>Appriou</w:t>
      </w:r>
      <w:proofErr w:type="spellEnd"/>
      <w:r w:rsidRPr="006950FA">
        <w:rPr>
          <w:sz w:val="22"/>
          <w:szCs w:val="22"/>
        </w:rPr>
        <w:t xml:space="preserve">, A., Feldman, J., &amp; </w:t>
      </w:r>
      <w:proofErr w:type="spellStart"/>
      <w:r w:rsidRPr="006950FA">
        <w:rPr>
          <w:sz w:val="22"/>
          <w:szCs w:val="22"/>
        </w:rPr>
        <w:t>Janin</w:t>
      </w:r>
      <w:proofErr w:type="spellEnd"/>
      <w:r w:rsidRPr="006950FA">
        <w:rPr>
          <w:sz w:val="22"/>
          <w:szCs w:val="22"/>
        </w:rPr>
        <w:t xml:space="preserve">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4A7269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5DD6B64B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proofErr w:type="spellStart"/>
      <w:r>
        <w:rPr>
          <w:iCs/>
        </w:rPr>
        <w:t>Yuhan</w:t>
      </w:r>
      <w:proofErr w:type="spellEnd"/>
      <w:r>
        <w:rPr>
          <w:iCs/>
        </w:rPr>
        <w:t xml:space="preserve">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</w:t>
      </w:r>
      <w:proofErr w:type="spellStart"/>
      <w:r w:rsidRPr="00860C04">
        <w:rPr>
          <w:iCs/>
        </w:rPr>
        <w:t>Kaliblotzky</w:t>
      </w:r>
      <w:proofErr w:type="spellEnd"/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 xml:space="preserve">2020-2021: Alex </w:t>
      </w:r>
      <w:proofErr w:type="spellStart"/>
      <w:r>
        <w:rPr>
          <w:iCs/>
        </w:rPr>
        <w:t>Liebscher</w:t>
      </w:r>
      <w:proofErr w:type="spellEnd"/>
      <w:r>
        <w:rPr>
          <w:iCs/>
        </w:rPr>
        <w:t xml:space="preserve">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proofErr w:type="spellStart"/>
      <w:r w:rsidRPr="000079CD">
        <w:rPr>
          <w:color w:val="222222"/>
          <w:shd w:val="clear" w:color="auto" w:fill="FFFFFF"/>
        </w:rPr>
        <w:t>Liebscher</w:t>
      </w:r>
      <w:proofErr w:type="spellEnd"/>
      <w:r w:rsidRPr="000079CD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ADDITIONAL TRAINING</w:t>
      </w:r>
    </w:p>
    <w:p w14:paraId="4D786643" w14:textId="77777777" w:rsidR="008B0493" w:rsidRPr="00527CBB" w:rsidRDefault="004A7269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4A7269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72D0040E" w14:textId="77777777" w:rsidR="00D011BF" w:rsidRDefault="00D011BF" w:rsidP="00504C58">
      <w:pPr>
        <w:spacing w:line="276" w:lineRule="auto"/>
        <w:rPr>
          <w:bCs/>
        </w:rPr>
      </w:pPr>
    </w:p>
    <w:p w14:paraId="27D20A3D" w14:textId="3838919F" w:rsidR="00D011BF" w:rsidRDefault="00D011BF" w:rsidP="00D011BF">
      <w:pPr>
        <w:spacing w:line="276" w:lineRule="auto"/>
        <w:rPr>
          <w:b/>
          <w:bCs/>
        </w:rPr>
      </w:pPr>
      <w:r>
        <w:rPr>
          <w:b/>
          <w:bCs/>
        </w:rPr>
        <w:t>Grant Reviewer</w:t>
      </w:r>
    </w:p>
    <w:p w14:paraId="7C76BBD3" w14:textId="0363C601" w:rsidR="00D011BF" w:rsidRPr="00D011BF" w:rsidRDefault="00D011BF" w:rsidP="00D011BF">
      <w:pPr>
        <w:spacing w:line="276" w:lineRule="auto"/>
      </w:pPr>
      <w:r>
        <w:t xml:space="preserve">2025: </w:t>
      </w:r>
      <w:r>
        <w:rPr>
          <w:i/>
          <w:iCs/>
        </w:rPr>
        <w:t>National Science Foundation</w:t>
      </w:r>
      <w:r>
        <w:t xml:space="preserve"> ad-hoc panel member.</w:t>
      </w:r>
    </w:p>
    <w:p w14:paraId="5FB11727" w14:textId="77777777" w:rsidR="00D011BF" w:rsidRPr="004C30E1" w:rsidRDefault="00D011BF" w:rsidP="00504C58">
      <w:pPr>
        <w:spacing w:line="276" w:lineRule="auto"/>
        <w:rPr>
          <w:bCs/>
        </w:rPr>
      </w:pP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51EDB18F" w14:textId="15952266" w:rsidR="00A97CE0" w:rsidRPr="00497393" w:rsidRDefault="00A97CE0" w:rsidP="00AF0968">
      <w:pPr>
        <w:spacing w:line="276" w:lineRule="auto"/>
      </w:pPr>
      <w:r>
        <w:t xml:space="preserve">2025: Workshop on Cognitive and Computational Linguistics (3x), </w:t>
      </w:r>
      <w:r w:rsidRPr="00001E0F">
        <w:rPr>
          <w:i/>
          <w:iCs/>
        </w:rPr>
        <w:t>Open Mind</w:t>
      </w:r>
      <w:r>
        <w:t xml:space="preserve">, </w:t>
      </w:r>
      <w:r w:rsidRPr="00001E0F">
        <w:rPr>
          <w:i/>
          <w:iCs/>
        </w:rPr>
        <w:t>Cognitive Science</w:t>
      </w:r>
      <w:r>
        <w:t xml:space="preserve">, </w:t>
      </w:r>
      <w:r w:rsidR="00001E0F" w:rsidRPr="00001E0F">
        <w:rPr>
          <w:i/>
          <w:iCs/>
        </w:rPr>
        <w:t>Cognition,</w:t>
      </w:r>
      <w:r w:rsidR="00001E0F">
        <w:t xml:space="preserve"> </w:t>
      </w:r>
      <w:r w:rsidRPr="00001E0F">
        <w:rPr>
          <w:i/>
          <w:iCs/>
        </w:rPr>
        <w:t>Cognitive Science</w:t>
      </w:r>
      <w:r>
        <w:t xml:space="preserve"> conference</w:t>
      </w:r>
      <w:r w:rsidR="00001E0F">
        <w:t xml:space="preserve"> (1x)</w:t>
      </w:r>
      <w:r w:rsidR="00497393">
        <w:t xml:space="preserve">, </w:t>
      </w:r>
      <w:r w:rsidR="00497393">
        <w:rPr>
          <w:i/>
          <w:iCs/>
        </w:rPr>
        <w:t>Language Resources and Evaluation</w:t>
      </w:r>
      <w:r w:rsidR="00586D4F">
        <w:t>, Conference on Language Modeling (4x).</w:t>
      </w:r>
    </w:p>
    <w:p w14:paraId="0A320EEA" w14:textId="54EAE205" w:rsidR="008548ED" w:rsidRDefault="00F5233F" w:rsidP="00AF0968">
      <w:pPr>
        <w:spacing w:line="276" w:lineRule="auto"/>
      </w:pPr>
      <w:r>
        <w:t xml:space="preserve">2024: </w:t>
      </w:r>
      <w:r w:rsidR="00F0021A">
        <w:t xml:space="preserve">Research Methods in </w:t>
      </w:r>
      <w:r w:rsidR="00F73038">
        <w:t>Applied Linguistics</w:t>
      </w:r>
      <w:r>
        <w:t xml:space="preserve">, </w:t>
      </w:r>
      <w:r w:rsidR="008F4064">
        <w:t>Empirical Methods in Natural Language Processing</w:t>
      </w:r>
      <w:r w:rsidR="001F0A3B">
        <w:t xml:space="preserve"> (8x), </w:t>
      </w:r>
      <w:r w:rsidR="008548ED">
        <w:t>Computational Linguistics</w:t>
      </w:r>
      <w:r>
        <w:t>, Behavior Research Methods</w:t>
      </w:r>
      <w:r w:rsidR="00801208">
        <w:t>, 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>
        <w:t xml:space="preserve">2023: </w:t>
      </w:r>
      <w:r w:rsidR="00F9649E" w:rsidRPr="00F9649E">
        <w:t>Natural Language Engineering</w:t>
      </w:r>
      <w:r>
        <w:t xml:space="preserve">, </w:t>
      </w:r>
      <w:r w:rsidR="00F9649E" w:rsidRPr="00F9649E"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>
        <w:t xml:space="preserve">2022: </w:t>
      </w:r>
      <w:r w:rsidR="00F9649E" w:rsidRPr="00F9649E">
        <w:t>Cognitive Science</w:t>
      </w:r>
      <w:r>
        <w:t xml:space="preserve">, </w:t>
      </w:r>
      <w:r w:rsidR="00F9649E" w:rsidRPr="00F9649E">
        <w:t>Mind and Language</w:t>
      </w:r>
      <w:r>
        <w:t xml:space="preserve">, </w:t>
      </w:r>
      <w:r w:rsidR="00AF0968">
        <w:t>Linguistics Vanguard</w:t>
      </w:r>
      <w:r>
        <w:t xml:space="preserve">, </w:t>
      </w:r>
      <w:r w:rsidR="00AF0968">
        <w:t>Behavior Research Methods</w:t>
      </w:r>
      <w:r>
        <w:t xml:space="preserve">, </w:t>
      </w:r>
      <w:r w:rsidR="00AF0968"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4A7269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2C486AC0" w14:textId="77777777" w:rsidR="00832270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</w:t>
      </w:r>
    </w:p>
    <w:p w14:paraId="3CA4D24F" w14:textId="2A7A2E21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937AA" w14:textId="77777777" w:rsidR="004A7269" w:rsidRDefault="004A7269" w:rsidP="005B2306">
      <w:r>
        <w:separator/>
      </w:r>
    </w:p>
  </w:endnote>
  <w:endnote w:type="continuationSeparator" w:id="0">
    <w:p w14:paraId="3AC395D4" w14:textId="77777777" w:rsidR="004A7269" w:rsidRDefault="004A7269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66343" w14:textId="77777777" w:rsidR="004A7269" w:rsidRDefault="004A7269" w:rsidP="005B2306">
      <w:r>
        <w:separator/>
      </w:r>
    </w:p>
  </w:footnote>
  <w:footnote w:type="continuationSeparator" w:id="0">
    <w:p w14:paraId="7F46EE5C" w14:textId="77777777" w:rsidR="004A7269" w:rsidRDefault="004A7269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1E0F"/>
    <w:rsid w:val="00003BF0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7CBF"/>
    <w:rsid w:val="000A271A"/>
    <w:rsid w:val="000A3213"/>
    <w:rsid w:val="000A3E41"/>
    <w:rsid w:val="000A55C7"/>
    <w:rsid w:val="000B1856"/>
    <w:rsid w:val="000C0DB0"/>
    <w:rsid w:val="000C17B0"/>
    <w:rsid w:val="000C210D"/>
    <w:rsid w:val="000C5554"/>
    <w:rsid w:val="000C558F"/>
    <w:rsid w:val="000D014C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60CE"/>
    <w:rsid w:val="0014606B"/>
    <w:rsid w:val="00146E57"/>
    <w:rsid w:val="00153C58"/>
    <w:rsid w:val="001542B3"/>
    <w:rsid w:val="001613BA"/>
    <w:rsid w:val="001633BE"/>
    <w:rsid w:val="0016653B"/>
    <w:rsid w:val="001829C2"/>
    <w:rsid w:val="00195AA4"/>
    <w:rsid w:val="00197326"/>
    <w:rsid w:val="001A064B"/>
    <w:rsid w:val="001A52F4"/>
    <w:rsid w:val="001A7900"/>
    <w:rsid w:val="001B0CF2"/>
    <w:rsid w:val="001C7B96"/>
    <w:rsid w:val="001D5BFE"/>
    <w:rsid w:val="001F0A3B"/>
    <w:rsid w:val="001F260C"/>
    <w:rsid w:val="001F6FBD"/>
    <w:rsid w:val="0020037A"/>
    <w:rsid w:val="002035FF"/>
    <w:rsid w:val="002036B3"/>
    <w:rsid w:val="0020465D"/>
    <w:rsid w:val="00213675"/>
    <w:rsid w:val="002171A3"/>
    <w:rsid w:val="00217A45"/>
    <w:rsid w:val="00222972"/>
    <w:rsid w:val="00226820"/>
    <w:rsid w:val="0023154F"/>
    <w:rsid w:val="0023605E"/>
    <w:rsid w:val="00237456"/>
    <w:rsid w:val="002412D8"/>
    <w:rsid w:val="00243E0C"/>
    <w:rsid w:val="00244B64"/>
    <w:rsid w:val="00245C29"/>
    <w:rsid w:val="002502F3"/>
    <w:rsid w:val="0025397B"/>
    <w:rsid w:val="0026024F"/>
    <w:rsid w:val="0026527C"/>
    <w:rsid w:val="00267559"/>
    <w:rsid w:val="00272244"/>
    <w:rsid w:val="00274193"/>
    <w:rsid w:val="00276AC3"/>
    <w:rsid w:val="00292426"/>
    <w:rsid w:val="002A2D1F"/>
    <w:rsid w:val="002B32C7"/>
    <w:rsid w:val="002B3C24"/>
    <w:rsid w:val="002B5CEC"/>
    <w:rsid w:val="002B6304"/>
    <w:rsid w:val="002C082C"/>
    <w:rsid w:val="002C2CC9"/>
    <w:rsid w:val="002C77E9"/>
    <w:rsid w:val="002D13F6"/>
    <w:rsid w:val="002D14B4"/>
    <w:rsid w:val="002E4A3B"/>
    <w:rsid w:val="002F619F"/>
    <w:rsid w:val="00302C32"/>
    <w:rsid w:val="0030628E"/>
    <w:rsid w:val="003120FC"/>
    <w:rsid w:val="0031682A"/>
    <w:rsid w:val="00317AFD"/>
    <w:rsid w:val="003242F3"/>
    <w:rsid w:val="003246A4"/>
    <w:rsid w:val="0032524C"/>
    <w:rsid w:val="003259CF"/>
    <w:rsid w:val="00326D07"/>
    <w:rsid w:val="00333B18"/>
    <w:rsid w:val="00336641"/>
    <w:rsid w:val="00337E0E"/>
    <w:rsid w:val="00342C89"/>
    <w:rsid w:val="0034328F"/>
    <w:rsid w:val="00343317"/>
    <w:rsid w:val="00360169"/>
    <w:rsid w:val="00360811"/>
    <w:rsid w:val="003612FE"/>
    <w:rsid w:val="00365375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592E"/>
    <w:rsid w:val="00387F24"/>
    <w:rsid w:val="00397FC3"/>
    <w:rsid w:val="003A0A10"/>
    <w:rsid w:val="003A1D12"/>
    <w:rsid w:val="003B10D4"/>
    <w:rsid w:val="003B30F9"/>
    <w:rsid w:val="003B393B"/>
    <w:rsid w:val="003B49DC"/>
    <w:rsid w:val="003C128B"/>
    <w:rsid w:val="003C3596"/>
    <w:rsid w:val="003D1BC7"/>
    <w:rsid w:val="003D2044"/>
    <w:rsid w:val="003D73E1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057A6"/>
    <w:rsid w:val="00411586"/>
    <w:rsid w:val="00412591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0B0C"/>
    <w:rsid w:val="0047402E"/>
    <w:rsid w:val="00482AB5"/>
    <w:rsid w:val="00497393"/>
    <w:rsid w:val="00497ED8"/>
    <w:rsid w:val="004A5813"/>
    <w:rsid w:val="004A7269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4E33D3"/>
    <w:rsid w:val="004F738C"/>
    <w:rsid w:val="005019F7"/>
    <w:rsid w:val="00504C58"/>
    <w:rsid w:val="00516883"/>
    <w:rsid w:val="005168D8"/>
    <w:rsid w:val="00516CB8"/>
    <w:rsid w:val="005173D1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18B2"/>
    <w:rsid w:val="00565610"/>
    <w:rsid w:val="0057106A"/>
    <w:rsid w:val="00572A27"/>
    <w:rsid w:val="00582F21"/>
    <w:rsid w:val="00586D4F"/>
    <w:rsid w:val="0059262E"/>
    <w:rsid w:val="00594243"/>
    <w:rsid w:val="00595216"/>
    <w:rsid w:val="005A7711"/>
    <w:rsid w:val="005B2306"/>
    <w:rsid w:val="005B7BCB"/>
    <w:rsid w:val="005C0FFC"/>
    <w:rsid w:val="005C232D"/>
    <w:rsid w:val="005D5B2D"/>
    <w:rsid w:val="005E214F"/>
    <w:rsid w:val="005E2FAE"/>
    <w:rsid w:val="005E4BE9"/>
    <w:rsid w:val="005E4E12"/>
    <w:rsid w:val="005E5859"/>
    <w:rsid w:val="005E6264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49EC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00D0"/>
    <w:rsid w:val="00691B32"/>
    <w:rsid w:val="006938A1"/>
    <w:rsid w:val="006950FA"/>
    <w:rsid w:val="00696347"/>
    <w:rsid w:val="00697EBB"/>
    <w:rsid w:val="006A191D"/>
    <w:rsid w:val="006B358E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AAB"/>
    <w:rsid w:val="00734D0B"/>
    <w:rsid w:val="00736614"/>
    <w:rsid w:val="00737E69"/>
    <w:rsid w:val="007404E6"/>
    <w:rsid w:val="00740F15"/>
    <w:rsid w:val="00741754"/>
    <w:rsid w:val="00742617"/>
    <w:rsid w:val="0075011E"/>
    <w:rsid w:val="007534DF"/>
    <w:rsid w:val="00753BC5"/>
    <w:rsid w:val="00754A6C"/>
    <w:rsid w:val="00765DC6"/>
    <w:rsid w:val="00766AC6"/>
    <w:rsid w:val="007674AA"/>
    <w:rsid w:val="00775012"/>
    <w:rsid w:val="0077623E"/>
    <w:rsid w:val="00780158"/>
    <w:rsid w:val="00796229"/>
    <w:rsid w:val="007A2263"/>
    <w:rsid w:val="007A413C"/>
    <w:rsid w:val="007A4E06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208"/>
    <w:rsid w:val="00801AE1"/>
    <w:rsid w:val="00815574"/>
    <w:rsid w:val="0082322C"/>
    <w:rsid w:val="0082525C"/>
    <w:rsid w:val="008306B3"/>
    <w:rsid w:val="00830E25"/>
    <w:rsid w:val="00831E0E"/>
    <w:rsid w:val="0083216B"/>
    <w:rsid w:val="00832270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83F5B"/>
    <w:rsid w:val="00885580"/>
    <w:rsid w:val="00893DB5"/>
    <w:rsid w:val="00894015"/>
    <w:rsid w:val="00894BA8"/>
    <w:rsid w:val="008A0C04"/>
    <w:rsid w:val="008A377C"/>
    <w:rsid w:val="008A5120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164D"/>
    <w:rsid w:val="00932D0C"/>
    <w:rsid w:val="009334C0"/>
    <w:rsid w:val="009377A9"/>
    <w:rsid w:val="0094390A"/>
    <w:rsid w:val="009508E2"/>
    <w:rsid w:val="00950CA6"/>
    <w:rsid w:val="00950D8E"/>
    <w:rsid w:val="00951949"/>
    <w:rsid w:val="00967BE3"/>
    <w:rsid w:val="00977077"/>
    <w:rsid w:val="00981557"/>
    <w:rsid w:val="009844E8"/>
    <w:rsid w:val="00997BEC"/>
    <w:rsid w:val="009A07E5"/>
    <w:rsid w:val="009A3876"/>
    <w:rsid w:val="009A5214"/>
    <w:rsid w:val="009A7D35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1920"/>
    <w:rsid w:val="00A02120"/>
    <w:rsid w:val="00A07B96"/>
    <w:rsid w:val="00A103A5"/>
    <w:rsid w:val="00A126A9"/>
    <w:rsid w:val="00A16CEE"/>
    <w:rsid w:val="00A20810"/>
    <w:rsid w:val="00A20C94"/>
    <w:rsid w:val="00A20F1F"/>
    <w:rsid w:val="00A2327B"/>
    <w:rsid w:val="00A23820"/>
    <w:rsid w:val="00A31E4F"/>
    <w:rsid w:val="00A34F48"/>
    <w:rsid w:val="00A36299"/>
    <w:rsid w:val="00A41C22"/>
    <w:rsid w:val="00A4500B"/>
    <w:rsid w:val="00A5155A"/>
    <w:rsid w:val="00A52478"/>
    <w:rsid w:val="00A556DB"/>
    <w:rsid w:val="00A558A0"/>
    <w:rsid w:val="00A57BE0"/>
    <w:rsid w:val="00A60AB9"/>
    <w:rsid w:val="00A6122C"/>
    <w:rsid w:val="00A621E8"/>
    <w:rsid w:val="00A64618"/>
    <w:rsid w:val="00A742C7"/>
    <w:rsid w:val="00A97CE0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20C6C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F3C08"/>
    <w:rsid w:val="00BF42DD"/>
    <w:rsid w:val="00BF576E"/>
    <w:rsid w:val="00BF5DF1"/>
    <w:rsid w:val="00BF6CE7"/>
    <w:rsid w:val="00BF730D"/>
    <w:rsid w:val="00C04D62"/>
    <w:rsid w:val="00C13F85"/>
    <w:rsid w:val="00C15B69"/>
    <w:rsid w:val="00C1616D"/>
    <w:rsid w:val="00C27A19"/>
    <w:rsid w:val="00C323DB"/>
    <w:rsid w:val="00C3517D"/>
    <w:rsid w:val="00C4248E"/>
    <w:rsid w:val="00C46864"/>
    <w:rsid w:val="00C51DAC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5F42"/>
    <w:rsid w:val="00CB64C4"/>
    <w:rsid w:val="00CC41AE"/>
    <w:rsid w:val="00CC5BFD"/>
    <w:rsid w:val="00CD0935"/>
    <w:rsid w:val="00CD0CE4"/>
    <w:rsid w:val="00CD15C7"/>
    <w:rsid w:val="00CD19BB"/>
    <w:rsid w:val="00CD3681"/>
    <w:rsid w:val="00CE36D6"/>
    <w:rsid w:val="00CE5762"/>
    <w:rsid w:val="00CE7471"/>
    <w:rsid w:val="00D011BF"/>
    <w:rsid w:val="00D01214"/>
    <w:rsid w:val="00D0278C"/>
    <w:rsid w:val="00D02F37"/>
    <w:rsid w:val="00D03205"/>
    <w:rsid w:val="00D05341"/>
    <w:rsid w:val="00D07FA3"/>
    <w:rsid w:val="00D13080"/>
    <w:rsid w:val="00D15162"/>
    <w:rsid w:val="00D2475F"/>
    <w:rsid w:val="00D27D25"/>
    <w:rsid w:val="00D3724F"/>
    <w:rsid w:val="00D41743"/>
    <w:rsid w:val="00D444AF"/>
    <w:rsid w:val="00D617CF"/>
    <w:rsid w:val="00D637E8"/>
    <w:rsid w:val="00D64F14"/>
    <w:rsid w:val="00D66CD4"/>
    <w:rsid w:val="00D66EB9"/>
    <w:rsid w:val="00D6723A"/>
    <w:rsid w:val="00D731F1"/>
    <w:rsid w:val="00D8606C"/>
    <w:rsid w:val="00DA0A89"/>
    <w:rsid w:val="00DA1100"/>
    <w:rsid w:val="00DA1E4F"/>
    <w:rsid w:val="00DA2653"/>
    <w:rsid w:val="00DA49D2"/>
    <w:rsid w:val="00DA66AD"/>
    <w:rsid w:val="00DA6761"/>
    <w:rsid w:val="00DB03E4"/>
    <w:rsid w:val="00DB7728"/>
    <w:rsid w:val="00DC47B3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47992"/>
    <w:rsid w:val="00E508F2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B4B6A"/>
    <w:rsid w:val="00EC074D"/>
    <w:rsid w:val="00EC5E69"/>
    <w:rsid w:val="00ED0A4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27C4F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65</cp:revision>
  <cp:lastPrinted>2024-10-25T16:17:00Z</cp:lastPrinted>
  <dcterms:created xsi:type="dcterms:W3CDTF">2024-10-25T16:17:00Z</dcterms:created>
  <dcterms:modified xsi:type="dcterms:W3CDTF">2025-05-02T02:34:00Z</dcterms:modified>
</cp:coreProperties>
</file>