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3628E6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D66EB9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D66EB9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>Thesis advisor: Terry Regier</w:t>
      </w:r>
    </w:p>
    <w:p w14:paraId="6ECD10A8" w14:textId="5B8B6976" w:rsidR="00375D1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22A03C76" w14:textId="77777777" w:rsidR="008B0493" w:rsidRPr="008B0493" w:rsidRDefault="008B0493" w:rsidP="002A2D1F">
      <w:pPr>
        <w:spacing w:line="276" w:lineRule="auto"/>
        <w:contextualSpacing/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D66EB9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>James Hollan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3A03DE09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31CEB78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36033BF3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B4CE167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04498B40" w14:textId="351FAD6C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PEER-REVIEWED PUBLICATIONS</w:t>
      </w:r>
    </w:p>
    <w:p w14:paraId="6A193D05" w14:textId="6A976B4F" w:rsidR="00064C00" w:rsidRPr="00527CBB" w:rsidRDefault="00D66EB9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D1D7019" w14:textId="77777777" w:rsidR="00697EBB" w:rsidRPr="00103E9D" w:rsidRDefault="00697EBB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3D622F72" w14:textId="77777777" w:rsidR="00697EBB" w:rsidRDefault="00697EBB" w:rsidP="00697EBB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AC30360" w14:textId="77777777" w:rsidR="00697EBB" w:rsidRPr="0011744F" w:rsidRDefault="00697EBB" w:rsidP="00697EBB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1B3A8359" w14:textId="77777777" w:rsidR="00697EBB" w:rsidRPr="004D7BAE" w:rsidRDefault="00697EBB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311E97B" w14:textId="77777777" w:rsidR="00415311" w:rsidRDefault="00103E9D" w:rsidP="00415311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0764CFD7" w14:textId="77777777" w:rsidR="00415311" w:rsidRDefault="00415311" w:rsidP="00415311">
      <w:pPr>
        <w:rPr>
          <w:color w:val="222222"/>
          <w:sz w:val="22"/>
          <w:szCs w:val="22"/>
          <w:shd w:val="clear" w:color="auto" w:fill="FFFFFF"/>
        </w:rPr>
      </w:pPr>
    </w:p>
    <w:p w14:paraId="72A207E9" w14:textId="418610B8" w:rsidR="00415311" w:rsidRPr="00415311" w:rsidRDefault="00415311" w:rsidP="005401E6">
      <w:pPr>
        <w:rPr>
          <w:color w:val="222222"/>
          <w:sz w:val="22"/>
          <w:szCs w:val="22"/>
          <w:shd w:val="clear" w:color="auto" w:fill="FFFFFF"/>
        </w:rPr>
      </w:pPr>
      <w:r w:rsidRPr="00BE00AE">
        <w:rPr>
          <w:color w:val="222222"/>
          <w:sz w:val="22"/>
          <w:szCs w:val="22"/>
          <w:shd w:val="clear" w:color="auto" w:fill="FFFFFF"/>
        </w:rPr>
        <w:t>Zeelenberg, R.,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Pecher, D., van der Meijden, M. E., </w:t>
      </w:r>
      <w:r w:rsidRPr="00BE00AE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&amp; Bergen, B. (2024). Non-native Language Comprehenders Encode Implied Shapes of Objects in Memory. 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Cortex</w:t>
      </w:r>
      <w:r w:rsidRPr="00415311">
        <w:rPr>
          <w:color w:val="222222"/>
          <w:sz w:val="22"/>
          <w:szCs w:val="22"/>
          <w:shd w:val="clear" w:color="auto" w:fill="FFFFFF"/>
        </w:rPr>
        <w:t>.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415311">
        <w:rPr>
          <w:color w:val="222222"/>
          <w:sz w:val="22"/>
          <w:szCs w:val="22"/>
          <w:shd w:val="clear" w:color="auto" w:fill="FFFFFF"/>
        </w:rPr>
        <w:t>[IF: 3.2]</w:t>
      </w:r>
    </w:p>
    <w:p w14:paraId="7CBE74C6" w14:textId="77777777" w:rsidR="00103E9D" w:rsidRPr="00415311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415311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Transactions of the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 Association for Computational Linguistics (TACL). 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normings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t xml:space="preserve">Morey, R. D., Kaschak, M. P., Díez-Álamo, A. M., Glenberg, A. M., Zwaan, R. A., Lakens,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Ziv-Crispel,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Kaliblotzky,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Rossano,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21284598" w14:textId="77777777" w:rsidR="003C3596" w:rsidRDefault="003C3596" w:rsidP="003C3596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77777777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(SCiL)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Pending </w:t>
      </w:r>
      <w:r w:rsidR="00070E38">
        <w:rPr>
          <w:b/>
          <w:sz w:val="28"/>
          <w:szCs w:val="28"/>
        </w:rPr>
        <w:t>Articles</w:t>
      </w:r>
    </w:p>
    <w:p w14:paraId="136395E6" w14:textId="77777777" w:rsidR="0023605E" w:rsidRDefault="0023605E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54DA89B9" w14:textId="74D2EF59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  <w:r w:rsidRPr="00267559">
        <w:rPr>
          <w:color w:val="222222"/>
          <w:sz w:val="22"/>
          <w:szCs w:val="22"/>
          <w:shd w:val="clear" w:color="auto" w:fill="FFFFFF"/>
        </w:rPr>
        <w:t xml:space="preserve">Schoenegger, P., Park, P. S., Karger, E., </w:t>
      </w:r>
      <w:r w:rsidR="009A7D35" w:rsidRPr="009A7D3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="009A7D35">
        <w:rPr>
          <w:color w:val="222222"/>
          <w:sz w:val="22"/>
          <w:szCs w:val="22"/>
          <w:shd w:val="clear" w:color="auto" w:fill="FFFFFF"/>
        </w:rPr>
        <w:t xml:space="preserve"> </w:t>
      </w:r>
      <w:r w:rsidRPr="00267559">
        <w:rPr>
          <w:color w:val="222222"/>
          <w:sz w:val="22"/>
          <w:szCs w:val="22"/>
          <w:shd w:val="clear" w:color="auto" w:fill="FFFFFF"/>
        </w:rPr>
        <w:t>&amp; Tetlock, P. E. (</w:t>
      </w:r>
      <w:r w:rsidR="00EF5B5C">
        <w:rPr>
          <w:color w:val="222222"/>
          <w:sz w:val="22"/>
          <w:szCs w:val="22"/>
          <w:shd w:val="clear" w:color="auto" w:fill="FFFFFF"/>
        </w:rPr>
        <w:t>To Appear</w:t>
      </w:r>
      <w:r w:rsidRPr="00267559">
        <w:rPr>
          <w:color w:val="222222"/>
          <w:sz w:val="22"/>
          <w:szCs w:val="22"/>
          <w:shd w:val="clear" w:color="auto" w:fill="FFFFFF"/>
        </w:rPr>
        <w:t>). AI-Augmented Predictions: LLM Assistants Improve Human Forecasting Accuracy. </w:t>
      </w:r>
      <w:r w:rsidRPr="00267559">
        <w:rPr>
          <w:i/>
          <w:iCs/>
          <w:color w:val="222222"/>
          <w:sz w:val="22"/>
          <w:szCs w:val="22"/>
          <w:shd w:val="clear" w:color="auto" w:fill="FFFFFF"/>
        </w:rPr>
        <w:t>arXiv preprint arXiv:2402.07862</w:t>
      </w:r>
      <w:r w:rsidRPr="00267559">
        <w:rPr>
          <w:color w:val="222222"/>
          <w:sz w:val="22"/>
          <w:szCs w:val="22"/>
          <w:shd w:val="clear" w:color="auto" w:fill="FFFFFF"/>
        </w:rPr>
        <w:t>.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36515F82" w14:textId="6CFB5C44" w:rsidR="00736614" w:rsidRPr="00736614" w:rsidRDefault="00736614" w:rsidP="00736614">
      <w:pPr>
        <w:rPr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(Under </w:t>
      </w:r>
      <w:r w:rsidR="00267559">
        <w:rPr>
          <w:color w:val="222222"/>
          <w:sz w:val="22"/>
          <w:szCs w:val="22"/>
          <w:shd w:val="clear" w:color="auto" w:fill="FFFFFF"/>
        </w:rPr>
        <w:t>Review</w:t>
      </w:r>
      <w:r w:rsidRPr="00736614">
        <w:rPr>
          <w:color w:val="222222"/>
          <w:sz w:val="22"/>
          <w:szCs w:val="22"/>
          <w:shd w:val="clear" w:color="auto" w:fill="FFFFFF"/>
        </w:rPr>
        <w:t>). Bidirectional Transformer Representations of (Spanish) Ambiguous Words in Context: A New Lexical Resource and Empirical Analysis. </w:t>
      </w:r>
      <w:r w:rsidRPr="00736614">
        <w:rPr>
          <w:i/>
          <w:iCs/>
          <w:color w:val="222222"/>
          <w:sz w:val="22"/>
          <w:szCs w:val="22"/>
          <w:shd w:val="clear" w:color="auto" w:fill="FFFFFF"/>
        </w:rPr>
        <w:t>arXiv preprint arXiv:2406.14678</w:t>
      </w:r>
      <w:r w:rsidRPr="00736614">
        <w:rPr>
          <w:color w:val="222222"/>
          <w:sz w:val="22"/>
          <w:szCs w:val="22"/>
          <w:shd w:val="clear" w:color="auto" w:fill="FFFFFF"/>
        </w:rPr>
        <w:t>.</w:t>
      </w: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76063D74" w14:textId="77777777" w:rsidR="005F6172" w:rsidRPr="005F6172" w:rsidRDefault="005F6172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3CD00C7C" w14:textId="6F17A105" w:rsidR="005F6172" w:rsidRPr="005F6172" w:rsidRDefault="005F6172" w:rsidP="005F6172">
      <w:pPr>
        <w:rPr>
          <w:color w:val="000000" w:themeColor="text1"/>
          <w:sz w:val="22"/>
          <w:szCs w:val="22"/>
          <w:shd w:val="clear" w:color="auto" w:fill="FFFFFF"/>
        </w:rPr>
      </w:pPr>
      <w:r w:rsidRPr="005F617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 Walker, D. E., &amp; Coulson, S. (</w:t>
      </w:r>
      <w:r>
        <w:rPr>
          <w:color w:val="222222"/>
          <w:sz w:val="22"/>
          <w:szCs w:val="22"/>
          <w:shd w:val="clear" w:color="auto" w:fill="FFFFFF"/>
        </w:rPr>
        <w:t>Under Review</w:t>
      </w:r>
      <w:r w:rsidRPr="005F6172">
        <w:rPr>
          <w:color w:val="222222"/>
          <w:sz w:val="22"/>
          <w:szCs w:val="22"/>
          <w:shd w:val="clear" w:color="auto" w:fill="FFFFFF"/>
        </w:rPr>
        <w:t>). Turing Jest: Do Large Language Models have a Sense of Humor?</w:t>
      </w: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D66EB9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7A6159E" w14:textId="13E7D77A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1F7FB881" w14:textId="7F5DA0EE" w:rsidR="008B6ADE" w:rsidRPr="006950FA" w:rsidRDefault="008B6ADE" w:rsidP="008B6ADE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>
        <w:rPr>
          <w:bCs/>
          <w:i/>
          <w:iCs/>
          <w:sz w:val="22"/>
          <w:szCs w:val="22"/>
        </w:rPr>
        <w:t>Department of Linguistics Colloquium, UC San Diego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November 4</w:t>
      </w:r>
      <w:r w:rsidRPr="006950FA">
        <w:rPr>
          <w:bCs/>
          <w:sz w:val="22"/>
          <w:szCs w:val="22"/>
        </w:rPr>
        <w:t>, 2024.)</w:t>
      </w:r>
    </w:p>
    <w:p w14:paraId="22CFF892" w14:textId="77777777" w:rsidR="008B6ADE" w:rsidRDefault="008B6ADE" w:rsidP="00A52478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7F57C6D" w14:textId="7EA5342F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 w:rsidRPr="006950FA">
        <w:rPr>
          <w:bCs/>
          <w:i/>
          <w:iCs/>
          <w:sz w:val="22"/>
          <w:szCs w:val="22"/>
        </w:rPr>
        <w:t>BetterUp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1986352D" w14:textId="77777777" w:rsidR="00A5155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5F54C732" w14:textId="77777777" w:rsidR="00A5155A" w:rsidRPr="006950FA" w:rsidRDefault="00A5155A" w:rsidP="00A5155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2022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Word meaning is </w:t>
      </w:r>
      <w:r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</w:t>
      </w:r>
      <w:r>
        <w:rPr>
          <w:bCs/>
          <w:sz w:val="22"/>
          <w:szCs w:val="22"/>
        </w:rPr>
        <w:t>2022</w:t>
      </w:r>
      <w:r w:rsidRPr="006950FA">
        <w:rPr>
          <w:bCs/>
          <w:sz w:val="22"/>
          <w:szCs w:val="22"/>
        </w:rPr>
        <w:t>).</w:t>
      </w:r>
    </w:p>
    <w:p w14:paraId="7DB9E360" w14:textId="77777777" w:rsidR="00A5155A" w:rsidRPr="006950F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6DD3DCBA" w14:textId="634B41F6" w:rsidR="00023F89" w:rsidRDefault="00023F89" w:rsidP="00023F89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  <w:r>
        <w:rPr>
          <w:color w:val="222222"/>
          <w:sz w:val="22"/>
          <w:szCs w:val="22"/>
          <w:shd w:val="clear" w:color="auto" w:fill="FFFFFF"/>
        </w:rPr>
        <w:t xml:space="preserve"> (Presented at EMNLP 2024.)</w:t>
      </w:r>
    </w:p>
    <w:p w14:paraId="17655A55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6FBC4DAA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75ABE479" w14:textId="6ACA9FE4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  <w:r w:rsidRPr="00E548A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E548A5">
        <w:rPr>
          <w:color w:val="222222"/>
          <w:sz w:val="22"/>
          <w:szCs w:val="22"/>
          <w:shd w:val="clear" w:color="auto" w:fill="FFFFFF"/>
        </w:rPr>
        <w:t xml:space="preserve"> &amp; Rivière, P. D. (2024). Measuring and Modifying the Readability of English Texts with GPT-4. </w:t>
      </w:r>
      <w:r>
        <w:rPr>
          <w:i/>
          <w:iCs/>
          <w:color w:val="222222"/>
          <w:sz w:val="22"/>
          <w:szCs w:val="22"/>
          <w:shd w:val="clear" w:color="auto" w:fill="FFFFFF"/>
        </w:rPr>
        <w:t>Third Workshop on Text Simplification, Accessibility, and Readability (TSAR) at EMNLP 2024</w:t>
      </w:r>
      <w:r>
        <w:rPr>
          <w:color w:val="222222"/>
          <w:sz w:val="22"/>
          <w:szCs w:val="22"/>
          <w:shd w:val="clear" w:color="auto" w:fill="FFFFFF"/>
        </w:rPr>
        <w:t>.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1FA4531A" w14:textId="77777777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</w:p>
    <w:p w14:paraId="296A51E3" w14:textId="59037BA9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>, S., &amp; Bergen, B. (2023, June). EPITOME: Experimental Protocol Inventory for Theory Of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Semenuks,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Rossano,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r w:rsidRPr="006950FA">
        <w:rPr>
          <w:sz w:val="22"/>
          <w:szCs w:val="22"/>
        </w:rPr>
        <w:t xml:space="preserve">Gilardi, L., &amp; Stickles, E. (2017). </w:t>
      </w:r>
      <w:r w:rsidRPr="006950FA">
        <w:rPr>
          <w:i/>
          <w:iCs/>
          <w:sz w:val="22"/>
          <w:szCs w:val="22"/>
        </w:rPr>
        <w:t xml:space="preserve">Grammar Scaling: Leveraging FrameNet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lastRenderedPageBreak/>
        <w:t>Trott, S</w:t>
      </w:r>
      <w:r w:rsidRPr="006950FA">
        <w:rPr>
          <w:sz w:val="22"/>
          <w:szCs w:val="22"/>
        </w:rPr>
        <w:t xml:space="preserve">., Eppe, M., &amp; Feldman, J. (2016). Recognizing Intention from Natural Language :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Appriou, A., Feldman, J., &amp; Janin,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094103D9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>
        <w:rPr>
          <w:b/>
          <w:color w:val="0070C0"/>
          <w:sz w:val="28"/>
          <w:szCs w:val="28"/>
        </w:rPr>
        <w:t>AND MENTORSHIP</w:t>
      </w:r>
      <w:r w:rsidRPr="00527CBB">
        <w:rPr>
          <w:b/>
          <w:color w:val="0070C0"/>
          <w:sz w:val="28"/>
          <w:szCs w:val="28"/>
        </w:rPr>
        <w:t xml:space="preserve">          </w:t>
      </w:r>
    </w:p>
    <w:p w14:paraId="1E3D47D1" w14:textId="77777777" w:rsidR="008B0493" w:rsidRPr="00527CBB" w:rsidRDefault="00D66EB9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2C799933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FF8E84E" w14:textId="77777777" w:rsidR="008B0493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>Note: although I develop material for all courses I teach, the “*” means that a course design was either entirely re-envisioned or created from scratch.</w:t>
      </w:r>
    </w:p>
    <w:p w14:paraId="7AF4C7D5" w14:textId="77777777" w:rsidR="008B0493" w:rsidRPr="00AF023D" w:rsidRDefault="008B0493" w:rsidP="008B0493">
      <w:pPr>
        <w:spacing w:line="276" w:lineRule="auto"/>
        <w:contextualSpacing/>
        <w:rPr>
          <w:bCs/>
          <w:i/>
          <w:iCs/>
        </w:rPr>
      </w:pPr>
    </w:p>
    <w:p w14:paraId="1BA32BDE" w14:textId="77777777" w:rsidR="008B0493" w:rsidRPr="0091622B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/>
        </w:rPr>
        <w:t>Primary 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2020-Present</w:t>
      </w:r>
    </w:p>
    <w:p w14:paraId="5DD6B64B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111C428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2024]</w:t>
      </w:r>
    </w:p>
    <w:p w14:paraId="042FE78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CD18394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4CB1895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153*: Language Comprehension [Fall, 2023]</w:t>
      </w:r>
    </w:p>
    <w:p w14:paraId="51EE16B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2023]</w:t>
      </w:r>
    </w:p>
    <w:p w14:paraId="35EA0AA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6EA6730A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02983B7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2023]</w:t>
      </w:r>
    </w:p>
    <w:p w14:paraId="252D6526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2022]</w:t>
      </w:r>
    </w:p>
    <w:p w14:paraId="598E296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2022]</w:t>
      </w:r>
    </w:p>
    <w:p w14:paraId="3DD6AFDA" w14:textId="77777777" w:rsidR="008B0493" w:rsidRPr="00383D2C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702525D2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5C28CB25" w14:textId="77777777" w:rsidR="008B0493" w:rsidRPr="00FB2C13" w:rsidRDefault="008B0493" w:rsidP="008B0493">
      <w:pPr>
        <w:spacing w:line="276" w:lineRule="auto"/>
        <w:rPr>
          <w:b/>
        </w:rPr>
      </w:pPr>
    </w:p>
    <w:p w14:paraId="24062CD3" w14:textId="77777777" w:rsidR="008B0493" w:rsidRDefault="008B0493" w:rsidP="008B0493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Pr="00527CBB">
        <w:t xml:space="preserve"> 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2016-</w:t>
      </w:r>
      <w:r>
        <w:rPr>
          <w:i/>
        </w:rPr>
        <w:t>2022</w:t>
      </w:r>
    </w:p>
    <w:p w14:paraId="1BF26116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3C8358F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>
        <w:rPr>
          <w:iCs/>
        </w:rPr>
        <w:t xml:space="preserve"> [Fall 2021]</w:t>
      </w:r>
    </w:p>
    <w:p w14:paraId="15F7E820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6290CD8B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>
        <w:rPr>
          <w:iCs/>
        </w:rPr>
        <w:t>[Spring 2021]</w:t>
      </w:r>
    </w:p>
    <w:p w14:paraId="682A36F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68CA4E3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C9E608C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72EAAAA8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2FA1DA08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6F36271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101C: Language </w:t>
      </w:r>
      <w:r>
        <w:rPr>
          <w:iCs/>
        </w:rPr>
        <w:t>[Spring 2017]</w:t>
      </w:r>
    </w:p>
    <w:p w14:paraId="0B859FE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551E64" w14:textId="77777777" w:rsidR="008B0493" w:rsidRDefault="008B0493" w:rsidP="008B0493">
      <w:pPr>
        <w:spacing w:line="276" w:lineRule="auto"/>
        <w:rPr>
          <w:iCs/>
        </w:rPr>
      </w:pPr>
    </w:p>
    <w:p w14:paraId="7C7BAD41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2FB28908" w14:textId="77777777" w:rsidR="008B0493" w:rsidRDefault="008B0493" w:rsidP="008B0493">
      <w:pPr>
        <w:spacing w:line="276" w:lineRule="auto"/>
        <w:rPr>
          <w:iCs/>
        </w:rPr>
      </w:pPr>
      <w:r w:rsidRPr="00621DB5">
        <w:rPr>
          <w:iCs/>
        </w:rPr>
        <w:t>2023</w:t>
      </w:r>
      <w:r>
        <w:rPr>
          <w:iCs/>
        </w:rPr>
        <w:t>-2024</w:t>
      </w:r>
      <w:r w:rsidRPr="00621DB5">
        <w:rPr>
          <w:iCs/>
        </w:rPr>
        <w:t xml:space="preserve">: </w:t>
      </w:r>
      <w:r>
        <w:rPr>
          <w:iCs/>
        </w:rPr>
        <w:t xml:space="preserve">Yuhan Fu (Honors student), </w:t>
      </w:r>
      <w:r w:rsidRPr="00621DB5">
        <w:rPr>
          <w:iCs/>
        </w:rPr>
        <w:t>Kai Bian</w:t>
      </w:r>
      <w:r>
        <w:rPr>
          <w:iCs/>
        </w:rPr>
        <w:t xml:space="preserve"> (Faculty Mentor Program), Alice Li (Faculty Mentor Program), Sydney Taylor (Faculty Mentor Program)</w:t>
      </w:r>
    </w:p>
    <w:p w14:paraId="6F3FB977" w14:textId="77777777" w:rsidR="008B0493" w:rsidRPr="001542B3" w:rsidRDefault="008B0493" w:rsidP="008B0493">
      <w:pPr>
        <w:spacing w:line="276" w:lineRule="auto"/>
        <w:rPr>
          <w:iCs/>
        </w:rPr>
      </w:pPr>
      <w:r w:rsidRPr="001542B3">
        <w:rPr>
          <w:iCs/>
        </w:rPr>
        <w:t>2022</w:t>
      </w:r>
      <w:r>
        <w:rPr>
          <w:iCs/>
        </w:rPr>
        <w:t>-2023</w:t>
      </w:r>
      <w:r w:rsidRPr="001542B3">
        <w:rPr>
          <w:iCs/>
        </w:rPr>
        <w:t>: Owen Pi</w:t>
      </w:r>
    </w:p>
    <w:p w14:paraId="7ABB07F5" w14:textId="77777777" w:rsidR="008B0493" w:rsidRPr="00860C04" w:rsidRDefault="008B0493" w:rsidP="008B0493">
      <w:pPr>
        <w:spacing w:line="276" w:lineRule="auto"/>
        <w:rPr>
          <w:iCs/>
        </w:rPr>
      </w:pPr>
      <w:r w:rsidRPr="00860C04">
        <w:rPr>
          <w:iCs/>
        </w:rPr>
        <w:t>2021</w:t>
      </w:r>
      <w:r>
        <w:rPr>
          <w:iCs/>
        </w:rPr>
        <w:t>-2022</w:t>
      </w:r>
      <w:r w:rsidRPr="00860C04">
        <w:rPr>
          <w:iCs/>
        </w:rPr>
        <w:t>: Monica Van</w:t>
      </w:r>
      <w:r>
        <w:rPr>
          <w:iCs/>
        </w:rPr>
        <w:t xml:space="preserve"> (Honors student)</w:t>
      </w:r>
      <w:r w:rsidRPr="00621DB5">
        <w:rPr>
          <w:iCs/>
        </w:rPr>
        <w:t>,</w:t>
      </w:r>
      <w:r w:rsidRPr="00860C04">
        <w:rPr>
          <w:iCs/>
        </w:rPr>
        <w:t xml:space="preserve"> Dan Kaliblotzky</w:t>
      </w:r>
    </w:p>
    <w:p w14:paraId="742D3A43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2020-2021: Alex Liebscher (Honors student)</w:t>
      </w:r>
    </w:p>
    <w:p w14:paraId="06210AB7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2019-2020: Stefanie Reed</w:t>
      </w:r>
    </w:p>
    <w:p w14:paraId="3CA4B106" w14:textId="77777777" w:rsidR="008B0493" w:rsidRDefault="008B0493" w:rsidP="008B0493">
      <w:pPr>
        <w:spacing w:line="276" w:lineRule="auto"/>
        <w:rPr>
          <w:iCs/>
        </w:rPr>
      </w:pPr>
    </w:p>
    <w:p w14:paraId="152802E8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Mentee-led Presentations and Publications</w:t>
      </w:r>
    </w:p>
    <w:p w14:paraId="3B043BF3" w14:textId="77777777" w:rsidR="008B0493" w:rsidRPr="000079CD" w:rsidRDefault="008B0493" w:rsidP="008B0493">
      <w:pPr>
        <w:spacing w:line="276" w:lineRule="auto"/>
        <w:rPr>
          <w:iCs/>
        </w:rPr>
      </w:pPr>
      <w:r w:rsidRPr="000079CD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2C7C9F90" w14:textId="77777777" w:rsidR="008B0493" w:rsidRPr="00097CBF" w:rsidRDefault="008B0493" w:rsidP="008B0493">
      <w:pPr>
        <w:spacing w:line="276" w:lineRule="auto"/>
        <w:rPr>
          <w:iCs/>
        </w:rPr>
      </w:pPr>
    </w:p>
    <w:p w14:paraId="44021953" w14:textId="77777777" w:rsidR="008B0493" w:rsidRDefault="008B0493" w:rsidP="008B0493">
      <w:pPr>
        <w:spacing w:line="276" w:lineRule="auto"/>
        <w:contextualSpacing/>
      </w:pPr>
    </w:p>
    <w:p w14:paraId="1F925FF8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D786643" w14:textId="77777777" w:rsidR="008B0493" w:rsidRPr="00527CBB" w:rsidRDefault="00D66EB9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175D3F0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A89885B" w14:textId="6E3DFFCE" w:rsidR="008B0493" w:rsidRPr="008B0493" w:rsidRDefault="008B0493" w:rsidP="008B0493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>
        <w:t xml:space="preserve">: Teaching and Learning Hub, UC San Diego </w:t>
      </w: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D66EB9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78A1E41F" w14:textId="764DD317" w:rsidR="009844E8" w:rsidRDefault="009844E8" w:rsidP="009844E8">
      <w:pPr>
        <w:spacing w:line="276" w:lineRule="auto"/>
        <w:contextualSpacing/>
        <w:rPr>
          <w:bCs/>
        </w:rPr>
      </w:pPr>
      <w:r>
        <w:rPr>
          <w:b/>
        </w:rPr>
        <w:t>Service to the Field</w:t>
      </w:r>
      <w:r>
        <w:rPr>
          <w:bCs/>
        </w:rPr>
        <w:t>:</w:t>
      </w:r>
    </w:p>
    <w:p w14:paraId="6395E885" w14:textId="26B687BF" w:rsidR="009844E8" w:rsidRPr="0010612C" w:rsidRDefault="009844E8" w:rsidP="00950D8E">
      <w:pPr>
        <w:spacing w:line="276" w:lineRule="auto"/>
        <w:contextualSpacing/>
        <w:rPr>
          <w:bCs/>
        </w:rPr>
      </w:pPr>
      <w:r>
        <w:rPr>
          <w:bCs/>
        </w:rPr>
        <w:t xml:space="preserve">Program Committee Member, </w:t>
      </w:r>
      <w:r>
        <w:rPr>
          <w:bCs/>
          <w:i/>
          <w:iCs/>
        </w:rPr>
        <w:t>COLING 2025</w:t>
      </w:r>
    </w:p>
    <w:p w14:paraId="2F69389C" w14:textId="77777777" w:rsidR="00CC41AE" w:rsidRDefault="00CC41A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1CB86E2E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4DDF5DF2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</w:t>
      </w:r>
      <w:r w:rsidR="00893DB5">
        <w:rPr>
          <w:bCs/>
        </w:rPr>
        <w:t>; Winter, 2024</w:t>
      </w:r>
      <w:r>
        <w:rPr>
          <w:bCs/>
        </w:rPr>
        <w:t>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0A320EEA" w14:textId="6BAE01B0" w:rsidR="008548ED" w:rsidRDefault="00F5233F" w:rsidP="00AF0968">
      <w:pPr>
        <w:spacing w:line="276" w:lineRule="auto"/>
      </w:pPr>
      <w:r>
        <w:t xml:space="preserve">2024: </w:t>
      </w:r>
      <w:r w:rsidR="00F0021A">
        <w:t xml:space="preserve">Research Methods in </w:t>
      </w:r>
      <w:r w:rsidR="00F73038">
        <w:t>Applied Linguistics</w:t>
      </w:r>
      <w:r>
        <w:t xml:space="preserve">, </w:t>
      </w:r>
      <w:r w:rsidR="008F4064">
        <w:t>Empirical Methods in Natural Language Processing</w:t>
      </w:r>
      <w:r w:rsidR="001F0A3B">
        <w:t xml:space="preserve"> (8x), </w:t>
      </w:r>
      <w:r w:rsidR="008548ED">
        <w:t>Computational Linguistics</w:t>
      </w:r>
      <w:r>
        <w:t>, Behavior Research Methods</w:t>
      </w:r>
      <w:r w:rsidR="00801208">
        <w:t>, COLING</w:t>
      </w:r>
      <w:r w:rsidR="001F0A3B">
        <w:t xml:space="preserve"> (5x)</w:t>
      </w:r>
    </w:p>
    <w:p w14:paraId="4FFB2C22" w14:textId="5BE7024C" w:rsidR="00F9649E" w:rsidRDefault="00F5233F" w:rsidP="00AF0968">
      <w:pPr>
        <w:spacing w:line="276" w:lineRule="auto"/>
      </w:pPr>
      <w:r>
        <w:t xml:space="preserve">2023: </w:t>
      </w:r>
      <w:r w:rsidR="00F9649E" w:rsidRPr="00F9649E">
        <w:t>Natural Language Engineering</w:t>
      </w:r>
      <w:r>
        <w:t xml:space="preserve">, </w:t>
      </w:r>
      <w:r w:rsidR="00F9649E" w:rsidRPr="00F9649E">
        <w:t>Proceedings of the National Academy of Sciences</w:t>
      </w:r>
    </w:p>
    <w:p w14:paraId="7DE2D11A" w14:textId="07BE00AA" w:rsidR="00E756E4" w:rsidRDefault="00F5233F" w:rsidP="00AF0968">
      <w:pPr>
        <w:spacing w:line="276" w:lineRule="auto"/>
      </w:pPr>
      <w:r>
        <w:t xml:space="preserve">2022: </w:t>
      </w:r>
      <w:r w:rsidR="00F9649E" w:rsidRPr="00F9649E">
        <w:t>Cognitive Science</w:t>
      </w:r>
      <w:r>
        <w:t xml:space="preserve">, </w:t>
      </w:r>
      <w:r w:rsidR="00F9649E" w:rsidRPr="00F9649E">
        <w:t>Mind and Language</w:t>
      </w:r>
      <w:r>
        <w:t xml:space="preserve">, </w:t>
      </w:r>
      <w:r w:rsidR="00AF0968">
        <w:t>Linguistics Vanguard</w:t>
      </w:r>
      <w:r>
        <w:t xml:space="preserve">, </w:t>
      </w:r>
      <w:r w:rsidR="00AF0968">
        <w:t>Behavior Research Methods</w:t>
      </w:r>
      <w:r>
        <w:t xml:space="preserve">, </w:t>
      </w:r>
      <w:r w:rsidR="00AF0968"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C36A9F9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</w:t>
      </w:r>
      <w:r w:rsidR="003B10D4">
        <w:rPr>
          <w:b/>
          <w:color w:val="0070C0"/>
          <w:sz w:val="28"/>
          <w:szCs w:val="28"/>
        </w:rPr>
        <w:t>PROFESSIONAL</w:t>
      </w:r>
      <w:r w:rsidR="004C6EF7">
        <w:rPr>
          <w:b/>
          <w:color w:val="0070C0"/>
          <w:sz w:val="28"/>
          <w:szCs w:val="28"/>
        </w:rPr>
        <w:t xml:space="preserve"> EXPERIENCE</w:t>
      </w:r>
    </w:p>
    <w:p w14:paraId="2879E4D1" w14:textId="77777777" w:rsidR="004C6EF7" w:rsidRPr="00527CBB" w:rsidRDefault="00D66EB9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lastRenderedPageBreak/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73BEE" w14:textId="77777777" w:rsidR="00D66EB9" w:rsidRDefault="00D66EB9" w:rsidP="005B2306">
      <w:r>
        <w:separator/>
      </w:r>
    </w:p>
  </w:endnote>
  <w:endnote w:type="continuationSeparator" w:id="0">
    <w:p w14:paraId="6D68EB1F" w14:textId="77777777" w:rsidR="00D66EB9" w:rsidRDefault="00D66EB9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54E0F" w14:textId="77777777" w:rsidR="00D66EB9" w:rsidRDefault="00D66EB9" w:rsidP="005B2306">
      <w:r>
        <w:separator/>
      </w:r>
    </w:p>
  </w:footnote>
  <w:footnote w:type="continuationSeparator" w:id="0">
    <w:p w14:paraId="19B056A5" w14:textId="77777777" w:rsidR="00D66EB9" w:rsidRDefault="00D66EB9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0457"/>
    <w:rsid w:val="0000667A"/>
    <w:rsid w:val="00006889"/>
    <w:rsid w:val="000079CD"/>
    <w:rsid w:val="00010557"/>
    <w:rsid w:val="000174EB"/>
    <w:rsid w:val="00023F89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00C8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03E9D"/>
    <w:rsid w:val="0010612C"/>
    <w:rsid w:val="0011348F"/>
    <w:rsid w:val="0011744F"/>
    <w:rsid w:val="00123315"/>
    <w:rsid w:val="00125FEF"/>
    <w:rsid w:val="0013373D"/>
    <w:rsid w:val="001360CE"/>
    <w:rsid w:val="0014606B"/>
    <w:rsid w:val="00146E57"/>
    <w:rsid w:val="001542B3"/>
    <w:rsid w:val="001613BA"/>
    <w:rsid w:val="001633BE"/>
    <w:rsid w:val="0016653B"/>
    <w:rsid w:val="001829C2"/>
    <w:rsid w:val="00195AA4"/>
    <w:rsid w:val="00197326"/>
    <w:rsid w:val="001A064B"/>
    <w:rsid w:val="001A52F4"/>
    <w:rsid w:val="001A7900"/>
    <w:rsid w:val="001B0CF2"/>
    <w:rsid w:val="001C7B96"/>
    <w:rsid w:val="001D5BFE"/>
    <w:rsid w:val="001F0A3B"/>
    <w:rsid w:val="001F6FBD"/>
    <w:rsid w:val="0020037A"/>
    <w:rsid w:val="002035FF"/>
    <w:rsid w:val="002036B3"/>
    <w:rsid w:val="00213675"/>
    <w:rsid w:val="00217A4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6527C"/>
    <w:rsid w:val="00267559"/>
    <w:rsid w:val="00272244"/>
    <w:rsid w:val="00274193"/>
    <w:rsid w:val="00292426"/>
    <w:rsid w:val="002A2D1F"/>
    <w:rsid w:val="002B3C24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682A"/>
    <w:rsid w:val="00317AFD"/>
    <w:rsid w:val="003242F3"/>
    <w:rsid w:val="003246A4"/>
    <w:rsid w:val="0032524C"/>
    <w:rsid w:val="00326D07"/>
    <w:rsid w:val="00333B18"/>
    <w:rsid w:val="00336641"/>
    <w:rsid w:val="00337E0E"/>
    <w:rsid w:val="00342C89"/>
    <w:rsid w:val="0034328F"/>
    <w:rsid w:val="00360811"/>
    <w:rsid w:val="003612FE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10D4"/>
    <w:rsid w:val="003B30F9"/>
    <w:rsid w:val="003B393B"/>
    <w:rsid w:val="003C128B"/>
    <w:rsid w:val="003C3596"/>
    <w:rsid w:val="003D1BC7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11586"/>
    <w:rsid w:val="00415311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5019F7"/>
    <w:rsid w:val="00504C58"/>
    <w:rsid w:val="00516883"/>
    <w:rsid w:val="005168D8"/>
    <w:rsid w:val="00516CB8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B7BCB"/>
    <w:rsid w:val="005C0FFC"/>
    <w:rsid w:val="005D5B2D"/>
    <w:rsid w:val="005E2FAE"/>
    <w:rsid w:val="005E4E12"/>
    <w:rsid w:val="005E5859"/>
    <w:rsid w:val="005F6172"/>
    <w:rsid w:val="005F6E4E"/>
    <w:rsid w:val="0060268A"/>
    <w:rsid w:val="00605C7D"/>
    <w:rsid w:val="00605C9B"/>
    <w:rsid w:val="00611017"/>
    <w:rsid w:val="00620025"/>
    <w:rsid w:val="00621DB5"/>
    <w:rsid w:val="006373E4"/>
    <w:rsid w:val="00643F75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1B32"/>
    <w:rsid w:val="006938A1"/>
    <w:rsid w:val="006950FA"/>
    <w:rsid w:val="00696347"/>
    <w:rsid w:val="00697EBB"/>
    <w:rsid w:val="006B358E"/>
    <w:rsid w:val="006B6700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D0B"/>
    <w:rsid w:val="00736614"/>
    <w:rsid w:val="007404E6"/>
    <w:rsid w:val="00740F15"/>
    <w:rsid w:val="00742617"/>
    <w:rsid w:val="0075011E"/>
    <w:rsid w:val="007534DF"/>
    <w:rsid w:val="00753BC5"/>
    <w:rsid w:val="00754A6C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208"/>
    <w:rsid w:val="00801AE1"/>
    <w:rsid w:val="00815574"/>
    <w:rsid w:val="0082322C"/>
    <w:rsid w:val="0082525C"/>
    <w:rsid w:val="008306B3"/>
    <w:rsid w:val="00830E25"/>
    <w:rsid w:val="00831E0E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83F5B"/>
    <w:rsid w:val="00885580"/>
    <w:rsid w:val="00893DB5"/>
    <w:rsid w:val="00894015"/>
    <w:rsid w:val="00894BA8"/>
    <w:rsid w:val="008A0C04"/>
    <w:rsid w:val="008A377C"/>
    <w:rsid w:val="008A54AE"/>
    <w:rsid w:val="008A5C76"/>
    <w:rsid w:val="008A646A"/>
    <w:rsid w:val="008B0493"/>
    <w:rsid w:val="008B0647"/>
    <w:rsid w:val="008B2F3E"/>
    <w:rsid w:val="008B50B0"/>
    <w:rsid w:val="008B6024"/>
    <w:rsid w:val="008B6ADE"/>
    <w:rsid w:val="008B6C3E"/>
    <w:rsid w:val="008B76F7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2D0C"/>
    <w:rsid w:val="009334C0"/>
    <w:rsid w:val="009377A9"/>
    <w:rsid w:val="0094390A"/>
    <w:rsid w:val="009508E2"/>
    <w:rsid w:val="00950CA6"/>
    <w:rsid w:val="00950D8E"/>
    <w:rsid w:val="00967BE3"/>
    <w:rsid w:val="00977077"/>
    <w:rsid w:val="00981557"/>
    <w:rsid w:val="009844E8"/>
    <w:rsid w:val="009A07E5"/>
    <w:rsid w:val="009A3876"/>
    <w:rsid w:val="009A5214"/>
    <w:rsid w:val="009A7D35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2120"/>
    <w:rsid w:val="00A07B96"/>
    <w:rsid w:val="00A103A5"/>
    <w:rsid w:val="00A16CEE"/>
    <w:rsid w:val="00A20810"/>
    <w:rsid w:val="00A20C94"/>
    <w:rsid w:val="00A20F1F"/>
    <w:rsid w:val="00A23820"/>
    <w:rsid w:val="00A34F48"/>
    <w:rsid w:val="00A36299"/>
    <w:rsid w:val="00A41C22"/>
    <w:rsid w:val="00A4500B"/>
    <w:rsid w:val="00A5155A"/>
    <w:rsid w:val="00A52478"/>
    <w:rsid w:val="00A556DB"/>
    <w:rsid w:val="00A558A0"/>
    <w:rsid w:val="00A57BE0"/>
    <w:rsid w:val="00A60AB9"/>
    <w:rsid w:val="00A621E8"/>
    <w:rsid w:val="00A64618"/>
    <w:rsid w:val="00A742C7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00AE"/>
    <w:rsid w:val="00BE2CFA"/>
    <w:rsid w:val="00BE54E0"/>
    <w:rsid w:val="00BE763E"/>
    <w:rsid w:val="00BF3C08"/>
    <w:rsid w:val="00BF42DD"/>
    <w:rsid w:val="00BF576E"/>
    <w:rsid w:val="00BF5DF1"/>
    <w:rsid w:val="00BF6CE7"/>
    <w:rsid w:val="00BF730D"/>
    <w:rsid w:val="00C04D62"/>
    <w:rsid w:val="00C13F85"/>
    <w:rsid w:val="00C1616D"/>
    <w:rsid w:val="00C27A19"/>
    <w:rsid w:val="00C3517D"/>
    <w:rsid w:val="00C4248E"/>
    <w:rsid w:val="00C46864"/>
    <w:rsid w:val="00C51DAC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3AB6"/>
    <w:rsid w:val="00C94C7A"/>
    <w:rsid w:val="00C977E7"/>
    <w:rsid w:val="00C979BA"/>
    <w:rsid w:val="00CA270B"/>
    <w:rsid w:val="00CA3810"/>
    <w:rsid w:val="00CB64C4"/>
    <w:rsid w:val="00CC41AE"/>
    <w:rsid w:val="00CC5BFD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444AF"/>
    <w:rsid w:val="00D617CF"/>
    <w:rsid w:val="00D637E8"/>
    <w:rsid w:val="00D64F14"/>
    <w:rsid w:val="00D66CD4"/>
    <w:rsid w:val="00D66EB9"/>
    <w:rsid w:val="00D731F1"/>
    <w:rsid w:val="00D8606C"/>
    <w:rsid w:val="00DA0A89"/>
    <w:rsid w:val="00DA1100"/>
    <w:rsid w:val="00DA1E4F"/>
    <w:rsid w:val="00DA2653"/>
    <w:rsid w:val="00DA49D2"/>
    <w:rsid w:val="00DA66AD"/>
    <w:rsid w:val="00DA6761"/>
    <w:rsid w:val="00DB03E4"/>
    <w:rsid w:val="00DB7728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110D"/>
    <w:rsid w:val="00E15FCD"/>
    <w:rsid w:val="00E1621D"/>
    <w:rsid w:val="00E21915"/>
    <w:rsid w:val="00E3051A"/>
    <w:rsid w:val="00E3505F"/>
    <w:rsid w:val="00E419CA"/>
    <w:rsid w:val="00E4216A"/>
    <w:rsid w:val="00E44041"/>
    <w:rsid w:val="00E46DA8"/>
    <w:rsid w:val="00E50BDC"/>
    <w:rsid w:val="00E51416"/>
    <w:rsid w:val="00E51BF8"/>
    <w:rsid w:val="00E548A5"/>
    <w:rsid w:val="00E5786F"/>
    <w:rsid w:val="00E64786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EF5B5C"/>
    <w:rsid w:val="00F0021A"/>
    <w:rsid w:val="00F07AB5"/>
    <w:rsid w:val="00F102FC"/>
    <w:rsid w:val="00F110A8"/>
    <w:rsid w:val="00F31CB2"/>
    <w:rsid w:val="00F35DC6"/>
    <w:rsid w:val="00F37872"/>
    <w:rsid w:val="00F43B0A"/>
    <w:rsid w:val="00F47995"/>
    <w:rsid w:val="00F508AB"/>
    <w:rsid w:val="00F50DDF"/>
    <w:rsid w:val="00F522BD"/>
    <w:rsid w:val="00F5233F"/>
    <w:rsid w:val="00F533FA"/>
    <w:rsid w:val="00F54C30"/>
    <w:rsid w:val="00F6465A"/>
    <w:rsid w:val="00F65577"/>
    <w:rsid w:val="00F73038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14</cp:revision>
  <cp:lastPrinted>2024-10-25T16:17:00Z</cp:lastPrinted>
  <dcterms:created xsi:type="dcterms:W3CDTF">2024-10-25T16:17:00Z</dcterms:created>
  <dcterms:modified xsi:type="dcterms:W3CDTF">2024-11-22T02:09:00Z</dcterms:modified>
</cp:coreProperties>
</file>