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odule-1-learners-guide-what-is-ai"/>
    <w:p>
      <w:pPr>
        <w:pStyle w:val="Heading2"/>
      </w:pPr>
      <w:r>
        <w:rPr>
          <w:rFonts w:ascii="Arial" w:hAnsi="Arial"/>
          <w:sz w:val="40"/>
        </w:rPr>
        <w:t xml:space="preserve">Module 1 Learner's Guide: What Is AI?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Start w:id="20" w:name="module-objective"/>
    <w:p>
      <w:pPr>
        <w:pStyle w:val="Heading3"/>
      </w:pPr>
      <w:r>
        <w:rPr>
          <w:rFonts w:ascii="Arial" w:hAnsi="Arial"/>
          <w:sz w:val="36"/>
        </w:rPr>
        <w:t xml:space="preserve">Module Objective</w:t>
      </w:r>
    </w:p>
    <w:p>
      <w:pPr>
        <w:pStyle w:val="FirstParagraph"/>
      </w:pPr>
      <w:r>
        <w:rPr>
          <w:rFonts w:ascii="Arial" w:hAnsi="Arial"/>
          <w:sz w:val="24"/>
        </w:rPr>
        <w:t xml:space="preserve">Introduce learners to what AI really is—beyond buzzwords, headlines, or sci-fi. Establish a foundation for understanding AI’s capabilities, limitations, and responsible use.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0"/>
    <w:bookmarkStart w:id="21" w:name="learning-outcomes"/>
    <w:p>
      <w:pPr>
        <w:pStyle w:val="Heading3"/>
      </w:pPr>
      <w:r>
        <w:rPr>
          <w:rFonts w:ascii="Arial" w:hAnsi="Arial"/>
          <w:sz w:val="36"/>
        </w:rPr>
        <w:t xml:space="preserve">Learning Outcomes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Define AI clearly: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Understand what AI can and cannot do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See AI in action: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Recognize everyday examples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Understand AI as a tool: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Differentiate it from human intelligence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Apply ethical awareness: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Know why human judgment matters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Collaborate creatively with AI: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Treat it as a partner, not a replacement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1"/>
    <w:bookmarkStart w:id="22" w:name="defining-ai"/>
    <w:p>
      <w:pPr>
        <w:pStyle w:val="Heading3"/>
      </w:pPr>
      <w:r>
        <w:rPr>
          <w:rFonts w:ascii="Arial" w:hAnsi="Arial"/>
          <w:sz w:val="36"/>
        </w:rPr>
        <w:t xml:space="preserve">Defining AI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Simple Definition:</w:t>
      </w:r>
      <w:r>
        <w:rPr>
          <w:rFonts w:ascii="Arial" w:hAnsi="Arial"/>
          <w:sz w:val="24"/>
        </w:rPr>
        <w:br/>
      </w:r>
      <w:r>
        <w:rPr>
          <w:bCs/>
          <w:rFonts w:ascii="Arial" w:hAnsi="Arial"/>
          <w:b/>
          <w:sz w:val="24"/>
        </w:rPr>
        <w:t xml:space="preserve">AI = Computer systems designed to perform tasks that usually require human intelligence.</w:t>
      </w:r>
    </w:p>
    <w:p>
      <w:pPr>
        <w:pStyle w:val="BodyText"/>
      </w:pPr>
      <w:r>
        <w:rPr>
          <w:rFonts w:ascii="Arial" w:hAnsi="Arial"/>
          <w:sz w:val="24"/>
        </w:rPr>
        <w:t xml:space="preserve">These tasks include: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Understanding language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Recognizing patterns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Making decisions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Solving problems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Human-Like Abilities AI Can Simulate: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Language comprehension: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Chatbots, virtual assistants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Problem-solving &amp; reasoning: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Route planning, scheduling, puzzle-solving programs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Pattern recognition: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Detecting cats in photos, spotting fraud, analyzing medical images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Decision-making: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Recommending movies, adjusting thermostats, predicting outcomes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Key Clarification: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AI does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not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replicate human consciousness—it replicates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skills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using algorithms, math, and data patterns.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2"/>
    <w:bookmarkStart w:id="23" w:name="ai-is-a-tool"/>
    <w:p>
      <w:pPr>
        <w:pStyle w:val="Heading3"/>
      </w:pPr>
      <w:r>
        <w:rPr>
          <w:rFonts w:ascii="Arial" w:hAnsi="Arial"/>
          <w:sz w:val="36"/>
        </w:rPr>
        <w:t xml:space="preserve">AI Is a Tool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AI Is Not a Human Mind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No consciousness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No emotions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No self-awareness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Does not understand the world like humans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What Makes AI Powerful?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Massive datasets: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Learns from millions of examples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High-speed computation: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Processes information far faster than humans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Pattern recognition: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Detects subtle relationships humans might miss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Think of AI Like…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calculator for words and ideas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pattern detector with superhuman speed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team member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that never tires but needs clear instructions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3"/>
    <w:bookmarkStart w:id="24" w:name="activity-explain-ai-to-a-10-year-old"/>
    <w:p>
      <w:pPr>
        <w:pStyle w:val="Heading3"/>
      </w:pPr>
      <w:r>
        <w:rPr>
          <w:rFonts w:ascii="Arial" w:hAnsi="Arial"/>
          <w:sz w:val="36"/>
        </w:rPr>
        <w:t xml:space="preserve">Activity: Explain AI to a 10-Year-Old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Instructions: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24"/>
        </w:rPr>
        <w:t xml:space="preserve">Write 2–4 sentences explaining AI as if talking to a 10-year-old.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24"/>
        </w:rPr>
        <w:t xml:space="preserve">Include one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real-life example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from everyday life.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Prompts: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How would you explain AI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without technical words</w:t>
      </w:r>
      <w:r>
        <w:rPr>
          <w:rFonts w:ascii="Arial" w:hAnsi="Arial"/>
          <w:sz w:val="24"/>
        </w:rPr>
        <w:t xml:space="preserve">?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What’s one example from your daily life?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How would you make it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fun or relatable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for a kid?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Example Explanation (for reference):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"AI is like a super-smart helper that learns by looking at lots of examples. It can recognize pictures, understand words, and answer questions. It doesn’t think like a person, but it helps us do things faster."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4"/>
    <w:bookmarkStart w:id="25" w:name="module-1-summary"/>
    <w:p>
      <w:pPr>
        <w:pStyle w:val="Heading3"/>
      </w:pPr>
      <w:r>
        <w:rPr>
          <w:rFonts w:ascii="Arial" w:hAnsi="Arial"/>
          <w:sz w:val="36"/>
        </w:rPr>
        <w:t xml:space="preserve">Module 1 Summary</w:t>
      </w:r>
    </w:p>
    <w:p>
      <w:pPr>
        <w:pStyle w:val="FirstParagraph"/>
      </w:pPr>
      <w:r>
        <w:rPr>
          <w:rFonts w:ascii="Arial" w:hAnsi="Arial"/>
          <w:sz w:val="24"/>
        </w:rPr>
        <w:t xml:space="preserve">By the end of this module, learners know that AI: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Is 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tool</w:t>
      </w:r>
      <w:r>
        <w:rPr>
          <w:rFonts w:ascii="Arial" w:hAnsi="Arial"/>
          <w:sz w:val="24"/>
        </w:rPr>
        <w:t xml:space="preserve">, not a person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Uses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data and patterns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to perform tasks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Helps with everyday activities—even when you don’t notice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Works best when humans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guide, supervise, and provide context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p>
      <w:pPr>
        <w:pStyle w:val="BodyText"/>
      </w:pPr>
      <w:r>
        <w:rPr>
          <w:rFonts w:ascii="Arial" w:hAnsi="Arial"/>
          <w:sz w:val="24"/>
        </w:rPr>
        <w:t xml:space="preserve">This guide covers the core concepts of Module 1. Would you like to explore any of these points further, or are you ready to move on to the next section?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