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odule-5-ethics-responsible-ai"/>
    <w:p>
      <w:pPr>
        <w:pStyle w:val="Heading2"/>
      </w:pPr>
      <w:r>
        <w:rPr>
          <w:rFonts w:ascii="Arial" w:hAnsi="Arial"/>
          <w:sz w:val="40"/>
        </w:rPr>
        <w:t xml:space="preserve">Module 5 — Ethics &amp; Responsible AI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Duration: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~60 minutes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Equip learners to identify ethical challenges in AI, understand bias and privacy risks, and explore strategies for responsible human + AI collaboration.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Start w:id="24" w:name="slide-11-bias-in-ai"/>
    <w:p>
      <w:pPr>
        <w:pStyle w:val="Heading3"/>
      </w:pPr>
      <w:r>
        <w:rPr>
          <w:rFonts w:ascii="Arial" w:hAnsi="Arial"/>
          <w:sz w:val="36"/>
        </w:rPr>
        <w:t xml:space="preserve">Slide 11 — Bias in AI</w:t>
      </w:r>
    </w:p>
    <w:bookmarkStart w:id="20" w:name="key-points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AI systems learn from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human-generated data</w:t>
      </w:r>
      <w:r>
        <w:rPr>
          <w:rFonts w:ascii="Arial" w:hAnsi="Arial"/>
          <w:sz w:val="24"/>
        </w:rPr>
        <w:t xml:space="preserve">, so they can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inherit and amplify existing biases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Bias can appear in various contexts: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Hiring and recruitment tools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Law enforcement and policing algorithms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Healthcare diagnostics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Financial services (credit scoring, lending)</w:t>
      </w:r>
    </w:p>
    <w:bookmarkEnd w:id="20"/>
    <w:bookmarkStart w:id="21" w:name="real-world-examples"/>
    <w:p>
      <w:pPr>
        <w:pStyle w:val="Heading4"/>
      </w:pPr>
      <w:r>
        <w:rPr>
          <w:rFonts w:ascii="Arial" w:hAnsi="Arial"/>
          <w:sz w:val="24"/>
        </w:rPr>
        <w:t xml:space="preserve">Real-World Examples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A resume-screening AI may favor candidates similar to those previously hired, unintentionally disadvantaging women or minority groups.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Facial recognition software may misidentify people of certain ethnicities more frequently than others.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Predictive policing systems might disproportionately target neighborhoods historically over-policed.</w:t>
      </w:r>
    </w:p>
    <w:bookmarkEnd w:id="21"/>
    <w:bookmarkStart w:id="22" w:name="facilitator-notes"/>
    <w:p>
      <w:pPr>
        <w:pStyle w:val="Heading4"/>
      </w:pPr>
      <w:r>
        <w:rPr>
          <w:rFonts w:ascii="Arial" w:hAnsi="Arial"/>
          <w:sz w:val="24"/>
        </w:rPr>
        <w:t xml:space="preserve">Facilitator Notes</w:t>
      </w:r>
    </w:p>
    <w:p>
      <w:pPr>
        <w:pStyle w:val="BlockText"/>
      </w:pPr>
      <w:r>
        <w:rPr>
          <w:rFonts w:ascii="Arial" w:hAnsi="Arial"/>
          <w:sz w:val="24"/>
        </w:rPr>
        <w:t xml:space="preserve">“Why can AI trained on biased data be harmful? Can anyone think of a real-world consequence?”</w:t>
      </w:r>
    </w:p>
    <w:p>
      <w:pPr>
        <w:pStyle w:val="FirstParagraph"/>
      </w:pPr>
      <w:r>
        <w:rPr>
          <w:rFonts w:ascii="Arial" w:hAnsi="Arial"/>
          <w:sz w:val="24"/>
        </w:rPr>
        <w:t xml:space="preserve">Highlight: Detecting and addressing bias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critical step in responsible AI use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rFonts w:ascii="Arial" w:hAnsi="Arial"/>
          <w:sz w:val="24"/>
        </w:rPr>
        <w:t xml:space="preserve">Optional Demo: Show an example of biased AI output (e.g., facial recognition or hiring tool) to spark discussion.</w:t>
      </w:r>
    </w:p>
    <w:bookmarkEnd w:id="22"/>
    <w:bookmarkStart w:id="23" w:name="key-takeaway"/>
    <w:p>
      <w:pPr>
        <w:pStyle w:val="Heading4"/>
      </w:pPr>
      <w:r>
        <w:rPr>
          <w:rFonts w:ascii="Arial" w:hAnsi="Arial"/>
          <w:sz w:val="24"/>
        </w:rPr>
        <w:t xml:space="preserve">Key Takeaway</w:t>
      </w:r>
    </w:p>
    <w:p>
      <w:pPr>
        <w:pStyle w:val="FirstParagraph"/>
      </w:pPr>
      <w:r>
        <w:rPr>
          <w:rFonts w:ascii="Arial" w:hAnsi="Arial"/>
          <w:sz w:val="24"/>
        </w:rPr>
        <w:t xml:space="preserve">AI reflects the world it learns from—ethical awareness and careful oversight are essential to prevent harm.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3"/>
    <w:bookmarkEnd w:id="24"/>
    <w:bookmarkStart w:id="29" w:name="slide-12-privacy-data-awareness"/>
    <w:p>
      <w:pPr>
        <w:pStyle w:val="Heading3"/>
      </w:pPr>
      <w:r>
        <w:rPr>
          <w:rFonts w:ascii="Arial" w:hAnsi="Arial"/>
          <w:sz w:val="36"/>
        </w:rPr>
        <w:t xml:space="preserve">Slide 12 — Privacy &amp; Data Awareness</w:t>
      </w:r>
    </w:p>
    <w:bookmarkStart w:id="25" w:name="key-points-1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AI tools often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collect, analyze, and store personal data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improve performance.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Users must consider:</w:t>
      </w:r>
    </w:p>
    <w:p>
      <w:pPr>
        <w:numPr>
          <w:ilvl w:val="1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What data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is being collected</w:t>
      </w:r>
    </w:p>
    <w:p>
      <w:pPr>
        <w:numPr>
          <w:ilvl w:val="1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Where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it is stored and who can access it</w:t>
      </w:r>
    </w:p>
    <w:p>
      <w:pPr>
        <w:numPr>
          <w:ilvl w:val="1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How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it is used or shared</w:t>
      </w:r>
    </w:p>
    <w:bookmarkEnd w:id="25"/>
    <w:bookmarkStart w:id="26" w:name="real-world-examples-1"/>
    <w:p>
      <w:pPr>
        <w:pStyle w:val="Heading4"/>
      </w:pPr>
      <w:r>
        <w:rPr>
          <w:rFonts w:ascii="Arial" w:hAnsi="Arial"/>
          <w:sz w:val="24"/>
        </w:rPr>
        <w:t xml:space="preserve">Real-World Examples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Voice assistants recording conversations for feature improvements.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Apps tracking location, activity, or habits for personalized recommendations.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AI platforms storing user-generated content, including writing or images.</w:t>
      </w:r>
    </w:p>
    <w:bookmarkEnd w:id="26"/>
    <w:bookmarkStart w:id="27" w:name="facilitator-notes-1"/>
    <w:p>
      <w:pPr>
        <w:pStyle w:val="Heading4"/>
      </w:pPr>
      <w:r>
        <w:rPr>
          <w:rFonts w:ascii="Arial" w:hAnsi="Arial"/>
          <w:sz w:val="24"/>
        </w:rPr>
        <w:t xml:space="preserve">Facilitator Notes</w:t>
      </w:r>
    </w:p>
    <w:p>
      <w:pPr>
        <w:pStyle w:val="BlockText"/>
      </w:pPr>
      <w:r>
        <w:rPr>
          <w:rFonts w:ascii="Arial" w:hAnsi="Arial"/>
          <w:sz w:val="24"/>
        </w:rPr>
        <w:t xml:space="preserve">“Have you ever read a privacy policy before using an AI app? How much do you think about what data you’re sharing?”</w:t>
      </w:r>
    </w:p>
    <w:p>
      <w:pPr>
        <w:pStyle w:val="FirstParagraph"/>
      </w:pPr>
      <w:r>
        <w:rPr>
          <w:rFonts w:ascii="Arial" w:hAnsi="Arial"/>
          <w:sz w:val="24"/>
        </w:rPr>
        <w:t xml:space="preserve">Emphasize: Responsible AI use requires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awareness and informed consent</w:t>
      </w:r>
      <w:r>
        <w:rPr>
          <w:rFonts w:ascii="Arial" w:hAnsi="Arial"/>
          <w:sz w:val="24"/>
        </w:rPr>
        <w:t xml:space="preserve">. Even free apps may collect sensitive data.</w:t>
      </w:r>
    </w:p>
    <w:bookmarkEnd w:id="27"/>
    <w:bookmarkStart w:id="28" w:name="key-takeaway-1"/>
    <w:p>
      <w:pPr>
        <w:pStyle w:val="Heading4"/>
      </w:pPr>
      <w:r>
        <w:rPr>
          <w:rFonts w:ascii="Arial" w:hAnsi="Arial"/>
          <w:sz w:val="24"/>
        </w:rPr>
        <w:t xml:space="preserve">Key Takeaway</w:t>
      </w:r>
    </w:p>
    <w:p>
      <w:pPr>
        <w:pStyle w:val="FirstParagraph"/>
      </w:pPr>
      <w:r>
        <w:rPr>
          <w:rFonts w:ascii="Arial" w:hAnsi="Arial"/>
          <w:sz w:val="24"/>
        </w:rPr>
        <w:t xml:space="preserve">Awareness of privacy and data practices is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essential for safe and responsible AI use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8"/>
    <w:bookmarkEnd w:id="29"/>
    <w:bookmarkStart w:id="34" w:name="slide-13-human-ai-collaboration"/>
    <w:p>
      <w:pPr>
        <w:pStyle w:val="Heading3"/>
      </w:pPr>
      <w:r>
        <w:rPr>
          <w:rFonts w:ascii="Arial" w:hAnsi="Arial"/>
          <w:sz w:val="36"/>
        </w:rPr>
        <w:t xml:space="preserve">Slide 13 — Human + AI Collaboration</w:t>
      </w:r>
    </w:p>
    <w:bookmarkStart w:id="30" w:name="key-points-2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Humans provide: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Judgment and decision-making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Empathy and ethical reasoning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Context and nuance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Creativity and imagination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AI provides: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Speed and scalability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Pattern recognition and data analysis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Assistance in repetitive or time-consuming tasks</w:t>
      </w:r>
    </w:p>
    <w:bookmarkEnd w:id="30"/>
    <w:bookmarkStart w:id="31" w:name="analogy"/>
    <w:p>
      <w:pPr>
        <w:pStyle w:val="Heading4"/>
      </w:pPr>
      <w:r>
        <w:rPr>
          <w:rFonts w:ascii="Arial" w:hAnsi="Arial"/>
          <w:sz w:val="24"/>
        </w:rPr>
        <w:t xml:space="preserve">Analogy</w:t>
      </w:r>
    </w:p>
    <w:p>
      <w:pPr>
        <w:pStyle w:val="BlockText"/>
      </w:pPr>
      <w:r>
        <w:rPr>
          <w:rFonts w:ascii="Arial" w:hAnsi="Arial"/>
          <w:sz w:val="24"/>
        </w:rPr>
        <w:t xml:space="preserve">“Think of AI as a super-powered assistant: it can crunch numbers or generate options quickly, but humans decide the meaning, ethics, and priorities.”</w:t>
      </w:r>
    </w:p>
    <w:bookmarkEnd w:id="31"/>
    <w:bookmarkStart w:id="32" w:name="facilitator-notes-2"/>
    <w:p>
      <w:pPr>
        <w:pStyle w:val="Heading4"/>
      </w:pPr>
      <w:r>
        <w:rPr>
          <w:rFonts w:ascii="Arial" w:hAnsi="Arial"/>
          <w:sz w:val="24"/>
        </w:rPr>
        <w:t xml:space="preserve">Facilitator Notes</w:t>
      </w:r>
    </w:p>
    <w:p>
      <w:pPr>
        <w:pStyle w:val="FirstParagraph"/>
      </w:pPr>
      <w:r>
        <w:rPr>
          <w:rFonts w:ascii="Arial" w:hAnsi="Arial"/>
          <w:sz w:val="24"/>
        </w:rPr>
        <w:t xml:space="preserve">Encourage learners to see AI as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augmenting human capability</w:t>
      </w:r>
      <w:r>
        <w:rPr>
          <w:rFonts w:ascii="Arial" w:hAnsi="Arial"/>
          <w:sz w:val="24"/>
        </w:rPr>
        <w:t xml:space="preserve">, not replacing humans.</w:t>
      </w:r>
    </w:p>
    <w:p>
      <w:pPr>
        <w:pStyle w:val="BodyText"/>
      </w:pPr>
      <w:r>
        <w:rPr>
          <w:rFonts w:ascii="Arial" w:hAnsi="Arial"/>
          <w:sz w:val="24"/>
        </w:rPr>
        <w:t xml:space="preserve">Optional Example: AI generates a draft report; a human reviews it, interprets results, and decides next steps.</w:t>
      </w:r>
    </w:p>
    <w:bookmarkEnd w:id="32"/>
    <w:bookmarkStart w:id="33" w:name="key-takeaway-2"/>
    <w:p>
      <w:pPr>
        <w:pStyle w:val="Heading4"/>
      </w:pPr>
      <w:r>
        <w:rPr>
          <w:rFonts w:ascii="Arial" w:hAnsi="Arial"/>
          <w:sz w:val="24"/>
        </w:rPr>
        <w:t xml:space="preserve">Key Takeaway</w:t>
      </w:r>
    </w:p>
    <w:p>
      <w:pPr>
        <w:pStyle w:val="FirstParagraph"/>
      </w:pPr>
      <w:r>
        <w:rPr>
          <w:rFonts w:ascii="Arial" w:hAnsi="Arial"/>
          <w:sz w:val="24"/>
        </w:rPr>
        <w:t xml:space="preserve">Effective AI use combines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judgment + AI efficiency</w:t>
      </w:r>
      <w:r>
        <w:rPr>
          <w:rFonts w:ascii="Arial" w:hAnsi="Arial"/>
          <w:sz w:val="24"/>
        </w:rPr>
        <w:t xml:space="preserve">, creating better outcomes than either alone.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3"/>
    <w:bookmarkEnd w:id="34"/>
    <w:bookmarkStart w:id="39" w:name="Xc6d9e41412d99b34d7a58a26ddedf78a621db91"/>
    <w:p>
      <w:pPr>
        <w:pStyle w:val="Heading3"/>
      </w:pPr>
      <w:r>
        <w:rPr>
          <w:rFonts w:ascii="Arial" w:hAnsi="Arial"/>
          <w:sz w:val="36"/>
        </w:rPr>
        <w:t xml:space="preserve">Activity — Debate: Life-Changing Decisions &amp; AI</w:t>
      </w:r>
    </w:p>
    <w:bookmarkStart w:id="35" w:name="prompt"/>
    <w:p>
      <w:pPr>
        <w:pStyle w:val="Heading4"/>
      </w:pPr>
      <w:r>
        <w:rPr>
          <w:rFonts w:ascii="Arial" w:hAnsi="Arial"/>
          <w:sz w:val="24"/>
        </w:rPr>
        <w:t xml:space="preserve">Prompt</w:t>
      </w:r>
    </w:p>
    <w:p>
      <w:pPr>
        <w:pStyle w:val="BlockText"/>
      </w:pPr>
      <w:r>
        <w:rPr>
          <w:rFonts w:ascii="Arial" w:hAnsi="Arial"/>
          <w:sz w:val="24"/>
        </w:rPr>
        <w:t xml:space="preserve">“Should AI ever make life-changing decisions without a human involved? Why or why not?”</w:t>
      </w:r>
    </w:p>
    <w:bookmarkEnd w:id="35"/>
    <w:bookmarkStart w:id="36" w:name="instructions"/>
    <w:p>
      <w:pPr>
        <w:pStyle w:val="Heading4"/>
      </w:pPr>
      <w:r>
        <w:rPr>
          <w:rFonts w:ascii="Arial" w:hAnsi="Arial"/>
          <w:sz w:val="24"/>
        </w:rPr>
        <w:t xml:space="preserve">Instructions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Split learners into two groups: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Yes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No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Each group brainstorms 2–3 supporting points.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Conduct a 5–10 minute debate.</w:t>
      </w:r>
    </w:p>
    <w:bookmarkEnd w:id="36"/>
    <w:bookmarkStart w:id="37" w:name="debrief-questions"/>
    <w:p>
      <w:pPr>
        <w:pStyle w:val="Heading4"/>
      </w:pPr>
      <w:r>
        <w:rPr>
          <w:rFonts w:ascii="Arial" w:hAnsi="Arial"/>
          <w:sz w:val="24"/>
        </w:rPr>
        <w:t xml:space="preserve">Debrief Questions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“What risks arise if humans are removed from decision-making?”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“Are there situations where AI might improve outcomes?”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“How does collaboration reduce errors or harm?”</w:t>
      </w:r>
    </w:p>
    <w:bookmarkEnd w:id="37"/>
    <w:bookmarkStart w:id="38" w:name="optional-extension"/>
    <w:p>
      <w:pPr>
        <w:pStyle w:val="Heading4"/>
      </w:pPr>
      <w:r>
        <w:rPr>
          <w:rFonts w:ascii="Arial" w:hAnsi="Arial"/>
          <w:sz w:val="24"/>
        </w:rPr>
        <w:t xml:space="preserve">Optional Extension</w:t>
      </w:r>
    </w:p>
    <w:p>
      <w:pPr>
        <w:pStyle w:val="FirstParagraph"/>
      </w:pPr>
      <w:r>
        <w:rPr>
          <w:rFonts w:ascii="Arial" w:hAnsi="Arial"/>
          <w:sz w:val="24"/>
        </w:rPr>
        <w:t xml:space="preserve">Reflect on real-world examples (e.g., medical diagnoses, autonomous vehicles, financial decisions) to make discussion concrete.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8"/>
    <w:bookmarkEnd w:id="39"/>
    <w:bookmarkStart w:id="40" w:name="module-5-learner-friendly-summary"/>
    <w:p>
      <w:pPr>
        <w:pStyle w:val="Heading3"/>
      </w:pPr>
      <w:r>
        <w:rPr>
          <w:rFonts w:ascii="Arial" w:hAnsi="Arial"/>
          <w:sz w:val="36"/>
        </w:rPr>
        <w:t xml:space="preserve">Module 5 — Learner-Friendly Summary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learners will understand: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✔ AI can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reflect and amplify biases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data.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✔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Data privacy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is critical in AI applications.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✔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oversight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is essential for ethical use.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✔ Responsible AI combines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judgment with AI capabilities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maximize benefits and reduce harm.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