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200"/>
      </w:pPr>
      <w:r>
        <w:rPr>
          <w:rFonts w:ascii="Georgia" w:cs="Georgia" w:eastAsia="Georgia" w:hAnsi="Georgia"/>
          <w:b/>
          <w:bCs/>
          <w:color w:val="2F5597"/>
          <w:sz w:val="36"/>
          <w:szCs w:val="36"/>
        </w:rPr>
        <w:t xml:space="preserve">Day 2 Learner Guide: Advanced Database Design &amp; Optimization</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Welcome to Day 2!</w:t>
      </w:r>
    </w:p>
    <w:p/>
    <w:p>
      <w:pPr>
        <w:spacing w:after="140"/>
      </w:pPr>
      <w:r>
        <w:rPr>
          <w:rFonts w:ascii="Georgia" w:cs="Georgia" w:eastAsia="Georgia" w:hAnsi="Georgia"/>
          <w:sz w:val="24"/>
          <w:szCs w:val="24"/>
        </w:rPr>
        <w:t xml:space="preserve">In Day 2, we will build on the foundational knowledge you gained on Day 1 and dive deeper into more advanced topics, including:</w:t>
      </w:r>
    </w:p>
    <w:p/>
    <w:p>
      <w:pPr>
        <w:pStyle w:val="ListParagraph"/>
        <w:numPr>
          <w:ilvl w:val="0"/>
          <w:numId w:val="1"/>
        </w:numPr>
        <w:spacing w:before="80" w:after="80"/>
      </w:pPr>
      <w:r>
        <w:rPr>
          <w:rFonts w:ascii="Georgia" w:cs="Georgia" w:eastAsia="Georgia" w:hAnsi="Georgia"/>
          <w:b/>
          <w:bCs/>
          <w:sz w:val="24"/>
          <w:szCs w:val="24"/>
        </w:rPr>
        <w:t xml:space="preserve">Advanced Normalization (BCNF, 4NF, and 5NF)</w:t>
      </w:r>
    </w:p>
    <w:p>
      <w:pPr>
        <w:pStyle w:val="ListParagraph"/>
        <w:numPr>
          <w:ilvl w:val="0"/>
          <w:numId w:val="1"/>
        </w:numPr>
        <w:spacing w:before="80" w:after="80"/>
      </w:pPr>
      <w:r>
        <w:rPr>
          <w:rFonts w:ascii="Georgia" w:cs="Georgia" w:eastAsia="Georgia" w:hAnsi="Georgia"/>
          <w:b/>
          <w:bCs/>
          <w:sz w:val="24"/>
          <w:szCs w:val="24"/>
        </w:rPr>
        <w:t xml:space="preserve">Indexing and Query Optimization</w:t>
      </w:r>
    </w:p>
    <w:p>
      <w:pPr>
        <w:pStyle w:val="ListParagraph"/>
        <w:numPr>
          <w:ilvl w:val="0"/>
          <w:numId w:val="1"/>
        </w:numPr>
        <w:spacing w:before="80" w:after="80"/>
      </w:pPr>
      <w:r>
        <w:rPr>
          <w:rFonts w:ascii="Georgia" w:cs="Georgia" w:eastAsia="Georgia" w:hAnsi="Georgia"/>
          <w:b/>
          <w:bCs/>
          <w:sz w:val="24"/>
          <w:szCs w:val="24"/>
        </w:rPr>
        <w:t xml:space="preserve">Transactions and ACID Properties</w:t>
      </w:r>
    </w:p>
    <w:p>
      <w:pPr>
        <w:pStyle w:val="ListParagraph"/>
        <w:numPr>
          <w:ilvl w:val="0"/>
          <w:numId w:val="1"/>
        </w:numPr>
        <w:spacing w:before="80" w:after="80"/>
      </w:pPr>
      <w:r>
        <w:rPr>
          <w:rFonts w:ascii="Georgia" w:cs="Georgia" w:eastAsia="Georgia" w:hAnsi="Georgia"/>
          <w:b/>
          <w:bCs/>
          <w:sz w:val="24"/>
          <w:szCs w:val="24"/>
        </w:rPr>
        <w:t xml:space="preserve">NoSQL Databases</w:t>
      </w:r>
    </w:p>
    <w:p>
      <w:pPr>
        <w:pStyle w:val="ListParagraph"/>
        <w:numPr>
          <w:ilvl w:val="0"/>
          <w:numId w:val="1"/>
        </w:numPr>
        <w:spacing w:before="80" w:after="80"/>
      </w:pPr>
      <w:r>
        <w:rPr>
          <w:rFonts w:ascii="Georgia" w:cs="Georgia" w:eastAsia="Georgia" w:hAnsi="Georgia"/>
          <w:b/>
          <w:bCs/>
          <w:sz w:val="24"/>
          <w:szCs w:val="24"/>
        </w:rPr>
        <w:t xml:space="preserve">Database Design Best Practices</w:t>
      </w:r>
    </w:p>
    <w:p/>
    <w:p>
      <w:pPr>
        <w:spacing w:after="140"/>
      </w:pPr>
      <w:r>
        <w:rPr>
          <w:rFonts w:ascii="Georgia" w:cs="Georgia" w:eastAsia="Georgia" w:hAnsi="Georgia"/>
          <w:sz w:val="24"/>
          <w:szCs w:val="24"/>
        </w:rPr>
        <w:t xml:space="preserve">Today will be a hands-on day, filled with practical exercises to reinforce your learning and help you design optimized, scalable databases.</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Learning Outcomes for Day 2</w:t>
      </w:r>
    </w:p>
    <w:p/>
    <w:p>
      <w:pPr>
        <w:spacing w:after="140"/>
      </w:pPr>
      <w:r>
        <w:rPr>
          <w:rFonts w:ascii="Georgia" w:cs="Georgia" w:eastAsia="Georgia" w:hAnsi="Georgia"/>
          <w:sz w:val="24"/>
          <w:szCs w:val="24"/>
        </w:rPr>
        <w:t xml:space="preserve">By the end of Day 2, you should be able to:</w:t>
      </w:r>
    </w:p>
    <w:p/>
    <w:p>
      <w:pPr>
        <w:pStyle w:val="ListParagraph"/>
        <w:numPr>
          <w:ilvl w:val="0"/>
          <w:numId w:val="2"/>
        </w:numPr>
        <w:spacing w:before="80" w:after="80"/>
      </w:pPr>
      <w:r>
        <w:rPr>
          <w:rFonts w:ascii="Georgia" w:cs="Georgia" w:eastAsia="Georgia" w:hAnsi="Georgia"/>
          <w:b/>
          <w:bCs/>
          <w:sz w:val="24"/>
          <w:szCs w:val="24"/>
        </w:rPr>
        <w:t xml:space="preserve">Normalize complex database schemas</w:t>
      </w:r>
      <w:r>
        <w:rPr>
          <w:rFonts w:ascii="Georgia" w:cs="Georgia" w:eastAsia="Georgia" w:hAnsi="Georgia"/>
          <w:sz w:val="24"/>
          <w:szCs w:val="24"/>
        </w:rPr>
        <w:t xml:space="preserve"> to BCNF, 4NF, and 5NF.</w:t>
      </w:r>
    </w:p>
    <w:p>
      <w:pPr>
        <w:pStyle w:val="ListParagraph"/>
        <w:numPr>
          <w:ilvl w:val="0"/>
          <w:numId w:val="2"/>
        </w:numPr>
        <w:spacing w:before="80" w:after="80"/>
      </w:pPr>
      <w:r>
        <w:rPr>
          <w:rFonts w:ascii="Georgia" w:cs="Georgia" w:eastAsia="Georgia" w:hAnsi="Georgia"/>
          <w:b/>
          <w:bCs/>
          <w:sz w:val="24"/>
          <w:szCs w:val="24"/>
        </w:rPr>
        <w:t xml:space="preserve">Design and use indexes</w:t>
      </w:r>
      <w:r>
        <w:rPr>
          <w:rFonts w:ascii="Georgia" w:cs="Georgia" w:eastAsia="Georgia" w:hAnsi="Georgia"/>
          <w:sz w:val="24"/>
          <w:szCs w:val="24"/>
        </w:rPr>
        <w:t xml:space="preserve"> to improve database query performance.</w:t>
      </w:r>
    </w:p>
    <w:p>
      <w:pPr>
        <w:pStyle w:val="ListParagraph"/>
        <w:numPr>
          <w:ilvl w:val="0"/>
          <w:numId w:val="2"/>
        </w:numPr>
        <w:spacing w:before="80" w:after="80"/>
      </w:pPr>
      <w:r>
        <w:rPr>
          <w:rFonts w:ascii="Georgia" w:cs="Georgia" w:eastAsia="Georgia" w:hAnsi="Georgia"/>
          <w:sz w:val="24"/>
          <w:szCs w:val="24"/>
        </w:rPr>
        <w:t xml:space="preserve">Understand </w:t>
      </w:r>
      <w:r>
        <w:rPr>
          <w:rFonts w:ascii="Georgia" w:cs="Georgia" w:eastAsia="Georgia" w:hAnsi="Georgia"/>
          <w:b/>
          <w:bCs/>
          <w:sz w:val="24"/>
          <w:szCs w:val="24"/>
        </w:rPr>
        <w:t xml:space="preserve">transactions</w:t>
      </w:r>
      <w:r>
        <w:rPr>
          <w:rFonts w:ascii="Georgia" w:cs="Georgia" w:eastAsia="Georgia" w:hAnsi="Georgia"/>
          <w:sz w:val="24"/>
          <w:szCs w:val="24"/>
        </w:rPr>
        <w:t xml:space="preserve"> and how the </w:t>
      </w:r>
      <w:r>
        <w:rPr>
          <w:rFonts w:ascii="Georgia" w:cs="Georgia" w:eastAsia="Georgia" w:hAnsi="Georgia"/>
          <w:b/>
          <w:bCs/>
          <w:sz w:val="24"/>
          <w:szCs w:val="24"/>
        </w:rPr>
        <w:t xml:space="preserve">ACID properties</w:t>
      </w:r>
      <w:r>
        <w:rPr>
          <w:rFonts w:ascii="Georgia" w:cs="Georgia" w:eastAsia="Georgia" w:hAnsi="Georgia"/>
          <w:sz w:val="24"/>
          <w:szCs w:val="24"/>
        </w:rPr>
        <w:t xml:space="preserve"> ensure database reliability.</w:t>
      </w:r>
    </w:p>
    <w:p>
      <w:pPr>
        <w:pStyle w:val="ListParagraph"/>
        <w:numPr>
          <w:ilvl w:val="0"/>
          <w:numId w:val="2"/>
        </w:numPr>
        <w:spacing w:before="80" w:after="80"/>
      </w:pPr>
      <w:r>
        <w:rPr>
          <w:rFonts w:ascii="Georgia" w:cs="Georgia" w:eastAsia="Georgia" w:hAnsi="Georgia"/>
          <w:sz w:val="24"/>
          <w:szCs w:val="24"/>
        </w:rPr>
        <w:t xml:space="preserve">Identify when to use </w:t>
      </w:r>
      <w:r>
        <w:rPr>
          <w:rFonts w:ascii="Georgia" w:cs="Georgia" w:eastAsia="Georgia" w:hAnsi="Georgia"/>
          <w:b/>
          <w:bCs/>
          <w:sz w:val="24"/>
          <w:szCs w:val="24"/>
        </w:rPr>
        <w:t xml:space="preserve">NoSQL</w:t>
      </w:r>
      <w:r>
        <w:rPr>
          <w:rFonts w:ascii="Georgia" w:cs="Georgia" w:eastAsia="Georgia" w:hAnsi="Georgia"/>
          <w:sz w:val="24"/>
          <w:szCs w:val="24"/>
        </w:rPr>
        <w:t xml:space="preserve"> databases versus </w:t>
      </w:r>
      <w:r>
        <w:rPr>
          <w:rFonts w:ascii="Georgia" w:cs="Georgia" w:eastAsia="Georgia" w:hAnsi="Georgia"/>
          <w:b/>
          <w:bCs/>
          <w:sz w:val="24"/>
          <w:szCs w:val="24"/>
        </w:rPr>
        <w:t xml:space="preserve">SQL</w:t>
      </w:r>
      <w:r>
        <w:rPr>
          <w:rFonts w:ascii="Georgia" w:cs="Georgia" w:eastAsia="Georgia" w:hAnsi="Georgia"/>
          <w:sz w:val="24"/>
          <w:szCs w:val="24"/>
        </w:rPr>
        <w:t xml:space="preserve"> databases.</w:t>
      </w:r>
    </w:p>
    <w:p>
      <w:pPr>
        <w:pStyle w:val="ListParagraph"/>
        <w:numPr>
          <w:ilvl w:val="0"/>
          <w:numId w:val="2"/>
        </w:numPr>
        <w:spacing w:before="80" w:after="80"/>
      </w:pPr>
      <w:r>
        <w:rPr>
          <w:rFonts w:ascii="Georgia" w:cs="Georgia" w:eastAsia="Georgia" w:hAnsi="Georgia"/>
          <w:sz w:val="24"/>
          <w:szCs w:val="24"/>
        </w:rPr>
        <w:t xml:space="preserve">Apply </w:t>
      </w:r>
      <w:r>
        <w:rPr>
          <w:rFonts w:ascii="Georgia" w:cs="Georgia" w:eastAsia="Georgia" w:hAnsi="Georgia"/>
          <w:b/>
          <w:bCs/>
          <w:sz w:val="24"/>
          <w:szCs w:val="24"/>
        </w:rPr>
        <w:t xml:space="preserve">database design best practices</w:t>
      </w:r>
      <w:r>
        <w:rPr>
          <w:rFonts w:ascii="Georgia" w:cs="Georgia" w:eastAsia="Georgia" w:hAnsi="Georgia"/>
          <w:sz w:val="24"/>
          <w:szCs w:val="24"/>
        </w:rPr>
        <w:t xml:space="preserve"> to build efficient, scalable, and maintainable systems.</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Session 1: Advanced Normalization (BCNF, 4NF, 5NF)</w:t>
      </w:r>
    </w:p>
    <w:p/>
    <w:p>
      <w:pPr>
        <w:pStyle w:val="Heading3"/>
        <w:spacing w:before="240" w:after="160"/>
      </w:pPr>
      <w:r>
        <w:rPr>
          <w:rFonts w:ascii="Georgia" w:cs="Georgia" w:eastAsia="Georgia" w:hAnsi="Georgia"/>
          <w:b/>
          <w:bCs/>
          <w:color w:val="2F5597"/>
          <w:sz w:val="28"/>
          <w:szCs w:val="28"/>
        </w:rPr>
        <w:t xml:space="preserve">Key Concepts:</w:t>
      </w:r>
    </w:p>
    <w:p/>
    <w:p>
      <w:pPr>
        <w:pStyle w:val="ListParagraph"/>
        <w:numPr>
          <w:ilvl w:val="0"/>
          <w:numId w:val="1"/>
        </w:numPr>
        <w:spacing w:before="80" w:after="80"/>
      </w:pPr>
      <w:r>
        <w:rPr>
          <w:rFonts w:ascii="Georgia" w:cs="Georgia" w:eastAsia="Georgia" w:hAnsi="Georgia"/>
          <w:b/>
          <w:bCs/>
          <w:sz w:val="24"/>
          <w:szCs w:val="24"/>
        </w:rPr>
        <w:t xml:space="preserve">Boyce-Codd Normal Form (BCNF)</w:t>
      </w:r>
      <w:r>
        <w:rPr>
          <w:rFonts w:ascii="Georgia" w:cs="Georgia" w:eastAsia="Georgia" w:hAnsi="Georgia"/>
          <w:sz w:val="24"/>
          <w:szCs w:val="24"/>
        </w:rPr>
        <w:t xml:space="preserve">: Every determinant is a candidate key.</w:t>
      </w:r>
    </w:p>
    <w:p>
      <w:pPr>
        <w:pStyle w:val="ListParagraph"/>
        <w:numPr>
          <w:ilvl w:val="0"/>
          <w:numId w:val="1"/>
        </w:numPr>
        <w:spacing w:before="80" w:after="80"/>
      </w:pPr>
      <w:r>
        <w:rPr>
          <w:rFonts w:ascii="Georgia" w:cs="Georgia" w:eastAsia="Georgia" w:hAnsi="Georgia"/>
          <w:b/>
          <w:bCs/>
          <w:sz w:val="24"/>
          <w:szCs w:val="24"/>
        </w:rPr>
        <w:t xml:space="preserve">Fourth Normal Form (4NF)</w:t>
      </w:r>
      <w:r>
        <w:rPr>
          <w:rFonts w:ascii="Georgia" w:cs="Georgia" w:eastAsia="Georgia" w:hAnsi="Georgia"/>
          <w:sz w:val="24"/>
          <w:szCs w:val="24"/>
        </w:rPr>
        <w:t xml:space="preserve">: Eliminate multi-valued dependencies.</w:t>
      </w:r>
    </w:p>
    <w:p>
      <w:pPr>
        <w:pStyle w:val="ListParagraph"/>
        <w:numPr>
          <w:ilvl w:val="0"/>
          <w:numId w:val="1"/>
        </w:numPr>
        <w:spacing w:before="80" w:after="80"/>
      </w:pPr>
      <w:r>
        <w:rPr>
          <w:rFonts w:ascii="Georgia" w:cs="Georgia" w:eastAsia="Georgia" w:hAnsi="Georgia"/>
          <w:b/>
          <w:bCs/>
          <w:sz w:val="24"/>
          <w:szCs w:val="24"/>
        </w:rPr>
        <w:t xml:space="preserve">Fifth Normal Form (5NF)</w:t>
      </w:r>
      <w:r>
        <w:rPr>
          <w:rFonts w:ascii="Georgia" w:cs="Georgia" w:eastAsia="Georgia" w:hAnsi="Georgia"/>
          <w:sz w:val="24"/>
          <w:szCs w:val="24"/>
        </w:rPr>
        <w:t xml:space="preserve">: Eliminate join dependencies.</w:t>
      </w:r>
    </w:p>
    <w:p/>
    <w:p>
      <w:pPr>
        <w:pStyle w:val="Heading3"/>
        <w:spacing w:before="240" w:after="160"/>
      </w:pPr>
      <w:r>
        <w:rPr>
          <w:rFonts w:ascii="Georgia" w:cs="Georgia" w:eastAsia="Georgia" w:hAnsi="Georgia"/>
          <w:b/>
          <w:bCs/>
          <w:color w:val="2F5597"/>
          <w:sz w:val="28"/>
          <w:szCs w:val="28"/>
        </w:rPr>
        <w:t xml:space="preserve">Learning Activities:</w:t>
      </w:r>
    </w:p>
    <w:p/>
    <w:p>
      <w:pPr>
        <w:pStyle w:val="ListParagraph"/>
        <w:numPr>
          <w:ilvl w:val="0"/>
          <w:numId w:val="1"/>
        </w:numPr>
        <w:spacing w:before="80" w:after="80"/>
      </w:pPr>
      <w:r>
        <w:rPr>
          <w:rFonts w:ascii="Georgia" w:cs="Georgia" w:eastAsia="Georgia" w:hAnsi="Georgia"/>
          <w:b/>
          <w:bCs/>
          <w:sz w:val="24"/>
          <w:szCs w:val="24"/>
        </w:rPr>
        <w:t xml:space="preserve">Review Examples</w:t>
      </w:r>
      <w:r>
        <w:rPr>
          <w:rFonts w:ascii="Georgia" w:cs="Georgia" w:eastAsia="Georgia" w:hAnsi="Georgia"/>
          <w:sz w:val="24"/>
          <w:szCs w:val="24"/>
        </w:rPr>
        <w:t xml:space="preserve">: You will be provided with unnormalized tables. You will normalize them step-by-step to 1NF, 2NF, 3NF, BCNF, 4NF, and 5NF.</w:t>
      </w:r>
    </w:p>
    <w:p>
      <w:pPr>
        <w:pStyle w:val="ListParagraph"/>
        <w:numPr>
          <w:ilvl w:val="0"/>
          <w:numId w:val="1"/>
        </w:numPr>
        <w:spacing w:before="80" w:after="80"/>
      </w:pPr>
      <w:r>
        <w:rPr>
          <w:rFonts w:ascii="Georgia" w:cs="Georgia" w:eastAsia="Georgia" w:hAnsi="Georgia"/>
          <w:b/>
          <w:bCs/>
          <w:sz w:val="24"/>
          <w:szCs w:val="24"/>
        </w:rPr>
        <w:t xml:space="preserve">Exercise</w:t>
      </w:r>
      <w:r>
        <w:rPr>
          <w:rFonts w:ascii="Georgia" w:cs="Georgia" w:eastAsia="Georgia" w:hAnsi="Georgia"/>
          <w:sz w:val="24"/>
          <w:szCs w:val="24"/>
        </w:rPr>
        <w:t xml:space="preserve">: Break down a complex table into BCNF, 4NF, and 5NF.</w:t>
      </w:r>
    </w:p>
    <w:p/>
    <w:p>
      <w:pPr>
        <w:pStyle w:val="Heading3"/>
        <w:spacing w:before="240" w:after="160"/>
      </w:pPr>
      <w:r>
        <w:rPr>
          <w:rFonts w:ascii="Georgia" w:cs="Georgia" w:eastAsia="Georgia" w:hAnsi="Georgia"/>
          <w:b/>
          <w:bCs/>
          <w:color w:val="2F5597"/>
          <w:sz w:val="28"/>
          <w:szCs w:val="28"/>
        </w:rPr>
        <w:t xml:space="preserve">Questions for Reflection:</w:t>
      </w:r>
    </w:p>
    <w:p/>
    <w:p>
      <w:pPr>
        <w:pStyle w:val="ListParagraph"/>
        <w:numPr>
          <w:ilvl w:val="0"/>
          <w:numId w:val="1"/>
        </w:numPr>
        <w:spacing w:before="80" w:after="80"/>
      </w:pPr>
      <w:r>
        <w:rPr>
          <w:rFonts w:ascii="Georgia" w:cs="Georgia" w:eastAsia="Georgia" w:hAnsi="Georgia"/>
          <w:sz w:val="24"/>
          <w:szCs w:val="24"/>
        </w:rPr>
        <w:t xml:space="preserve">Why is it important to go beyond 3NF in some cases?</w:t>
      </w:r>
    </w:p>
    <w:p>
      <w:pPr>
        <w:pStyle w:val="ListParagraph"/>
        <w:numPr>
          <w:ilvl w:val="0"/>
          <w:numId w:val="1"/>
        </w:numPr>
        <w:spacing w:before="80" w:after="80"/>
      </w:pPr>
      <w:r>
        <w:rPr>
          <w:rFonts w:ascii="Georgia" w:cs="Georgia" w:eastAsia="Georgia" w:hAnsi="Georgia"/>
          <w:sz w:val="24"/>
          <w:szCs w:val="24"/>
        </w:rPr>
        <w:t xml:space="preserve">What issues do BCNF, 4NF, and 5NF solve that 1NF, 2NF, and 3NF do not?</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Session 2: Indexing and Query Optimization</w:t>
      </w:r>
    </w:p>
    <w:p/>
    <w:p>
      <w:pPr>
        <w:pStyle w:val="Heading3"/>
        <w:spacing w:before="240" w:after="160"/>
      </w:pPr>
      <w:r>
        <w:rPr>
          <w:rFonts w:ascii="Georgia" w:cs="Georgia" w:eastAsia="Georgia" w:hAnsi="Georgia"/>
          <w:b/>
          <w:bCs/>
          <w:color w:val="2F5597"/>
          <w:sz w:val="28"/>
          <w:szCs w:val="28"/>
        </w:rPr>
        <w:t xml:space="preserve">Key Concepts:</w:t>
      </w:r>
    </w:p>
    <w:p/>
    <w:p>
      <w:pPr>
        <w:pStyle w:val="ListParagraph"/>
        <w:numPr>
          <w:ilvl w:val="0"/>
          <w:numId w:val="1"/>
        </w:numPr>
        <w:spacing w:before="80" w:after="80"/>
      </w:pPr>
      <w:r>
        <w:rPr>
          <w:rFonts w:ascii="Georgia" w:cs="Georgia" w:eastAsia="Georgia" w:hAnsi="Georgia"/>
          <w:b/>
          <w:bCs/>
          <w:sz w:val="24"/>
          <w:szCs w:val="24"/>
        </w:rPr>
        <w:t xml:space="preserve">What is an Index?</w:t>
      </w:r>
      <w:r>
        <w:rPr>
          <w:rFonts w:ascii="Georgia" w:cs="Georgia" w:eastAsia="Georgia" w:hAnsi="Georgia"/>
          <w:sz w:val="24"/>
          <w:szCs w:val="24"/>
        </w:rPr>
        <w:t xml:space="preserve">: A data structure that improves the speed of query operations.</w:t>
      </w:r>
    </w:p>
    <w:p>
      <w:pPr>
        <w:pStyle w:val="ListParagraph"/>
        <w:numPr>
          <w:ilvl w:val="0"/>
          <w:numId w:val="1"/>
        </w:numPr>
        <w:spacing w:before="80" w:after="80"/>
      </w:pPr>
      <w:r>
        <w:rPr>
          <w:rFonts w:ascii="Georgia" w:cs="Georgia" w:eastAsia="Georgia" w:hAnsi="Georgia"/>
          <w:b/>
          <w:bCs/>
          <w:sz w:val="24"/>
          <w:szCs w:val="24"/>
        </w:rPr>
        <w:t xml:space="preserve">Types of Indexes</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sz w:val="24"/>
          <w:szCs w:val="24"/>
        </w:rPr>
        <w:t xml:space="preserve">Primary, Unique, Composite, Full-Text, Clustered, and Non-Clustered.</w:t>
      </w:r>
    </w:p>
    <w:p>
      <w:pPr>
        <w:pStyle w:val="ListParagraph"/>
        <w:numPr>
          <w:ilvl w:val="0"/>
          <w:numId w:val="1"/>
        </w:numPr>
        <w:spacing w:before="80" w:after="80"/>
      </w:pPr>
      <w:r>
        <w:rPr>
          <w:rFonts w:ascii="Georgia" w:cs="Georgia" w:eastAsia="Georgia" w:hAnsi="Georgia"/>
          <w:b/>
          <w:bCs/>
          <w:sz w:val="24"/>
          <w:szCs w:val="24"/>
        </w:rPr>
        <w:t xml:space="preserve">Query Optimization</w:t>
      </w:r>
      <w:r>
        <w:rPr>
          <w:rFonts w:ascii="Georgia" w:cs="Georgia" w:eastAsia="Georgia" w:hAnsi="Georgia"/>
          <w:sz w:val="24"/>
          <w:szCs w:val="24"/>
        </w:rPr>
        <w:t xml:space="preserve">: Techniques to improve SQL query performance by analyzing the execution plan.</w:t>
      </w:r>
    </w:p>
    <w:p/>
    <w:p>
      <w:pPr>
        <w:pStyle w:val="Heading3"/>
        <w:spacing w:before="240" w:after="160"/>
      </w:pPr>
      <w:r>
        <w:rPr>
          <w:rFonts w:ascii="Georgia" w:cs="Georgia" w:eastAsia="Georgia" w:hAnsi="Georgia"/>
          <w:b/>
          <w:bCs/>
          <w:color w:val="2F5597"/>
          <w:sz w:val="28"/>
          <w:szCs w:val="28"/>
        </w:rPr>
        <w:t xml:space="preserve">Learning Activities:</w:t>
      </w:r>
    </w:p>
    <w:p/>
    <w:p>
      <w:pPr>
        <w:pStyle w:val="ListParagraph"/>
        <w:numPr>
          <w:ilvl w:val="0"/>
          <w:numId w:val="1"/>
        </w:numPr>
        <w:spacing w:before="80" w:after="80"/>
      </w:pPr>
      <w:r>
        <w:rPr>
          <w:rFonts w:ascii="Georgia" w:cs="Georgia" w:eastAsia="Georgia" w:hAnsi="Georgia"/>
          <w:b/>
          <w:bCs/>
          <w:sz w:val="24"/>
          <w:szCs w:val="24"/>
        </w:rPr>
        <w:t xml:space="preserve">Exercise</w:t>
      </w:r>
      <w:r>
        <w:rPr>
          <w:rFonts w:ascii="Georgia" w:cs="Georgia" w:eastAsia="Georgia" w:hAnsi="Georgia"/>
          <w:sz w:val="24"/>
          <w:szCs w:val="24"/>
        </w:rPr>
        <w:t xml:space="preserve">: Create indexes for a sample database and analyze the difference in performance using SQL queries.</w:t>
      </w:r>
    </w:p>
    <w:p>
      <w:pPr>
        <w:pStyle w:val="ListParagraph"/>
        <w:numPr>
          <w:ilvl w:val="0"/>
          <w:numId w:val="1"/>
        </w:numPr>
        <w:spacing w:before="80" w:after="80"/>
      </w:pPr>
      <w:r>
        <w:rPr>
          <w:rFonts w:ascii="Georgia" w:cs="Georgia" w:eastAsia="Georgia" w:hAnsi="Georgia"/>
          <w:b/>
          <w:bCs/>
          <w:sz w:val="24"/>
          <w:szCs w:val="24"/>
        </w:rPr>
        <w:t xml:space="preserve">Experiment</w:t>
      </w:r>
      <w:r>
        <w:rPr>
          <w:rFonts w:ascii="Georgia" w:cs="Georgia" w:eastAsia="Georgia" w:hAnsi="Georgia"/>
          <w:sz w:val="24"/>
          <w:szCs w:val="24"/>
        </w:rPr>
        <w:t xml:space="preserve">: Use </w:t>
      </w:r>
      <w:r>
        <w:rPr>
          <w:rFonts w:ascii="Consolas" w:cs="Consolas" w:eastAsia="Consolas" w:hAnsi="Consolas"/>
          <w:sz w:val="24"/>
          <w:szCs w:val="24"/>
          <w:shd w:fill="F5F5F5"/>
        </w:rPr>
        <w:t xml:space="preserve">EXPLAIN</w:t>
      </w:r>
      <w:r>
        <w:rPr>
          <w:rFonts w:ascii="Georgia" w:cs="Georgia" w:eastAsia="Georgia" w:hAnsi="Georgia"/>
          <w:sz w:val="24"/>
          <w:szCs w:val="24"/>
        </w:rPr>
        <w:t xml:space="preserve"> to analyze query execution plans and find bottlenecks.</w:t>
      </w:r>
    </w:p>
    <w:p/>
    <w:p>
      <w:pPr>
        <w:pStyle w:val="Heading3"/>
        <w:spacing w:before="240" w:after="160"/>
      </w:pPr>
      <w:r>
        <w:rPr>
          <w:rFonts w:ascii="Georgia" w:cs="Georgia" w:eastAsia="Georgia" w:hAnsi="Georgia"/>
          <w:b/>
          <w:bCs/>
          <w:color w:val="2F5597"/>
          <w:sz w:val="28"/>
          <w:szCs w:val="28"/>
        </w:rPr>
        <w:t xml:space="preserve">Questions for Reflection:</w:t>
      </w:r>
    </w:p>
    <w:p/>
    <w:p>
      <w:pPr>
        <w:pStyle w:val="ListParagraph"/>
        <w:numPr>
          <w:ilvl w:val="0"/>
          <w:numId w:val="1"/>
        </w:numPr>
        <w:spacing w:before="80" w:after="80"/>
      </w:pPr>
      <w:r>
        <w:rPr>
          <w:rFonts w:ascii="Georgia" w:cs="Georgia" w:eastAsia="Georgia" w:hAnsi="Georgia"/>
          <w:sz w:val="24"/>
          <w:szCs w:val="24"/>
        </w:rPr>
        <w:t xml:space="preserve">How do indexes impact the performance of queries? What are the trade-offs?</w:t>
      </w:r>
    </w:p>
    <w:p>
      <w:pPr>
        <w:pStyle w:val="ListParagraph"/>
        <w:numPr>
          <w:ilvl w:val="0"/>
          <w:numId w:val="1"/>
        </w:numPr>
        <w:spacing w:before="80" w:after="80"/>
      </w:pPr>
      <w:r>
        <w:rPr>
          <w:rFonts w:ascii="Georgia" w:cs="Georgia" w:eastAsia="Georgia" w:hAnsi="Georgia"/>
          <w:sz w:val="24"/>
          <w:szCs w:val="24"/>
        </w:rPr>
        <w:t xml:space="preserve">When might it be beneficial to not use an index?</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Session 3: Transactions and ACID Properties</w:t>
      </w:r>
    </w:p>
    <w:p/>
    <w:p>
      <w:pPr>
        <w:pStyle w:val="Heading3"/>
        <w:spacing w:before="240" w:after="160"/>
      </w:pPr>
      <w:r>
        <w:rPr>
          <w:rFonts w:ascii="Georgia" w:cs="Georgia" w:eastAsia="Georgia" w:hAnsi="Georgia"/>
          <w:b/>
          <w:bCs/>
          <w:color w:val="2F5597"/>
          <w:sz w:val="28"/>
          <w:szCs w:val="28"/>
        </w:rPr>
        <w:t xml:space="preserve">Key Concepts:</w:t>
      </w:r>
    </w:p>
    <w:p/>
    <w:p>
      <w:pPr>
        <w:pStyle w:val="ListParagraph"/>
        <w:numPr>
          <w:ilvl w:val="0"/>
          <w:numId w:val="1"/>
        </w:numPr>
        <w:spacing w:before="80" w:after="80"/>
      </w:pPr>
      <w:r>
        <w:rPr>
          <w:rFonts w:ascii="Georgia" w:cs="Georgia" w:eastAsia="Georgia" w:hAnsi="Georgia"/>
          <w:b/>
          <w:bCs/>
          <w:sz w:val="24"/>
          <w:szCs w:val="24"/>
        </w:rPr>
        <w:t xml:space="preserve">ACID Properties</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b/>
          <w:bCs/>
          <w:sz w:val="24"/>
          <w:szCs w:val="24"/>
        </w:rPr>
        <w:t xml:space="preserve">Atomicity</w:t>
      </w:r>
      <w:r>
        <w:rPr>
          <w:rFonts w:ascii="Georgia" w:cs="Georgia" w:eastAsia="Georgia" w:hAnsi="Georgia"/>
          <w:sz w:val="24"/>
          <w:szCs w:val="24"/>
        </w:rPr>
        <w:t xml:space="preserve">: Transactions are all or nothing.</w:t>
      </w:r>
    </w:p>
    <w:p>
      <w:pPr>
        <w:pStyle w:val="ListParagraph"/>
        <w:numPr>
          <w:ilvl w:val="1"/>
          <w:numId w:val="1"/>
        </w:numPr>
        <w:spacing w:before="80" w:after="80"/>
      </w:pPr>
      <w:r>
        <w:rPr>
          <w:rFonts w:ascii="Georgia" w:cs="Georgia" w:eastAsia="Georgia" w:hAnsi="Georgia"/>
          <w:b/>
          <w:bCs/>
          <w:sz w:val="24"/>
          <w:szCs w:val="24"/>
        </w:rPr>
        <w:t xml:space="preserve">Consistency</w:t>
      </w:r>
      <w:r>
        <w:rPr>
          <w:rFonts w:ascii="Georgia" w:cs="Georgia" w:eastAsia="Georgia" w:hAnsi="Georgia"/>
          <w:sz w:val="24"/>
          <w:szCs w:val="24"/>
        </w:rPr>
        <w:t xml:space="preserve">: Transactions bring the database from one valid state to another.</w:t>
      </w:r>
    </w:p>
    <w:p>
      <w:pPr>
        <w:pStyle w:val="ListParagraph"/>
        <w:numPr>
          <w:ilvl w:val="1"/>
          <w:numId w:val="1"/>
        </w:numPr>
        <w:spacing w:before="80" w:after="80"/>
      </w:pPr>
      <w:r>
        <w:rPr>
          <w:rFonts w:ascii="Georgia" w:cs="Georgia" w:eastAsia="Georgia" w:hAnsi="Georgia"/>
          <w:b/>
          <w:bCs/>
          <w:sz w:val="24"/>
          <w:szCs w:val="24"/>
        </w:rPr>
        <w:t xml:space="preserve">Isolation</w:t>
      </w:r>
      <w:r>
        <w:rPr>
          <w:rFonts w:ascii="Georgia" w:cs="Georgia" w:eastAsia="Georgia" w:hAnsi="Georgia"/>
          <w:sz w:val="24"/>
          <w:szCs w:val="24"/>
        </w:rPr>
        <w:t xml:space="preserve">: Transactions do not affect each other.</w:t>
      </w:r>
    </w:p>
    <w:p>
      <w:pPr>
        <w:pStyle w:val="ListParagraph"/>
        <w:numPr>
          <w:ilvl w:val="1"/>
          <w:numId w:val="1"/>
        </w:numPr>
        <w:spacing w:before="80" w:after="80"/>
      </w:pPr>
      <w:r>
        <w:rPr>
          <w:rFonts w:ascii="Georgia" w:cs="Georgia" w:eastAsia="Georgia" w:hAnsi="Georgia"/>
          <w:b/>
          <w:bCs/>
          <w:sz w:val="24"/>
          <w:szCs w:val="24"/>
        </w:rPr>
        <w:t xml:space="preserve">Durability</w:t>
      </w:r>
      <w:r>
        <w:rPr>
          <w:rFonts w:ascii="Georgia" w:cs="Georgia" w:eastAsia="Georgia" w:hAnsi="Georgia"/>
          <w:sz w:val="24"/>
          <w:szCs w:val="24"/>
        </w:rPr>
        <w:t xml:space="preserve">: Once a transaction is committed, its effects are permanent.</w:t>
      </w:r>
    </w:p>
    <w:p>
      <w:pPr>
        <w:pStyle w:val="ListParagraph"/>
        <w:numPr>
          <w:ilvl w:val="0"/>
          <w:numId w:val="1"/>
        </w:numPr>
        <w:spacing w:before="80" w:after="80"/>
      </w:pPr>
      <w:r>
        <w:rPr>
          <w:rFonts w:ascii="Georgia" w:cs="Georgia" w:eastAsia="Georgia" w:hAnsi="Georgia"/>
          <w:b/>
          <w:bCs/>
          <w:sz w:val="24"/>
          <w:szCs w:val="24"/>
        </w:rPr>
        <w:t xml:space="preserve">Transaction Handling in SQL</w:t>
      </w:r>
      <w:r>
        <w:rPr>
          <w:rFonts w:ascii="Georgia" w:cs="Georgia" w:eastAsia="Georgia" w:hAnsi="Georgia"/>
          <w:sz w:val="24"/>
          <w:szCs w:val="24"/>
        </w:rPr>
        <w:t xml:space="preserve">: </w:t>
      </w:r>
      <w:r>
        <w:rPr>
          <w:rFonts w:ascii="Consolas" w:cs="Consolas" w:eastAsia="Consolas" w:hAnsi="Consolas"/>
          <w:sz w:val="24"/>
          <w:szCs w:val="24"/>
          <w:shd w:fill="F5F5F5"/>
        </w:rPr>
        <w:t xml:space="preserve">BEGIN TRANSACTION</w:t>
      </w:r>
      <w:r>
        <w:rPr>
          <w:rFonts w:ascii="Georgia" w:cs="Georgia" w:eastAsia="Georgia" w:hAnsi="Georgia"/>
          <w:sz w:val="24"/>
          <w:szCs w:val="24"/>
        </w:rPr>
        <w:t xml:space="preserve">, </w:t>
      </w:r>
      <w:r>
        <w:rPr>
          <w:rFonts w:ascii="Consolas" w:cs="Consolas" w:eastAsia="Consolas" w:hAnsi="Consolas"/>
          <w:sz w:val="24"/>
          <w:szCs w:val="24"/>
          <w:shd w:fill="F5F5F5"/>
        </w:rPr>
        <w:t xml:space="preserve">COMMIT</w:t>
      </w:r>
      <w:r>
        <w:rPr>
          <w:rFonts w:ascii="Georgia" w:cs="Georgia" w:eastAsia="Georgia" w:hAnsi="Georgia"/>
          <w:sz w:val="24"/>
          <w:szCs w:val="24"/>
        </w:rPr>
        <w:t xml:space="preserve">, </w:t>
      </w:r>
      <w:r>
        <w:rPr>
          <w:rFonts w:ascii="Consolas" w:cs="Consolas" w:eastAsia="Consolas" w:hAnsi="Consolas"/>
          <w:sz w:val="24"/>
          <w:szCs w:val="24"/>
          <w:shd w:fill="F5F5F5"/>
        </w:rPr>
        <w:t xml:space="preserve">ROLLBACK</w:t>
      </w:r>
      <w:r>
        <w:rPr>
          <w:rFonts w:ascii="Georgia" w:cs="Georgia" w:eastAsia="Georgia" w:hAnsi="Georgia"/>
          <w:sz w:val="24"/>
          <w:szCs w:val="24"/>
        </w:rPr>
        <w:t xml:space="preserve">, and </w:t>
      </w:r>
      <w:r>
        <w:rPr>
          <w:rFonts w:ascii="Consolas" w:cs="Consolas" w:eastAsia="Consolas" w:hAnsi="Consolas"/>
          <w:sz w:val="24"/>
          <w:szCs w:val="24"/>
          <w:shd w:fill="F5F5F5"/>
        </w:rPr>
        <w:t xml:space="preserve">SAVEPOINT</w:t>
      </w: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Learning Activities:</w:t>
      </w:r>
    </w:p>
    <w:p/>
    <w:p>
      <w:pPr>
        <w:pStyle w:val="ListParagraph"/>
        <w:numPr>
          <w:ilvl w:val="0"/>
          <w:numId w:val="1"/>
        </w:numPr>
        <w:spacing w:before="80" w:after="80"/>
      </w:pPr>
      <w:r>
        <w:rPr>
          <w:rFonts w:ascii="Georgia" w:cs="Georgia" w:eastAsia="Georgia" w:hAnsi="Georgia"/>
          <w:b/>
          <w:bCs/>
          <w:sz w:val="24"/>
          <w:szCs w:val="24"/>
        </w:rPr>
        <w:t xml:space="preserve">Exercise</w:t>
      </w:r>
      <w:r>
        <w:rPr>
          <w:rFonts w:ascii="Georgia" w:cs="Georgia" w:eastAsia="Georgia" w:hAnsi="Georgia"/>
          <w:sz w:val="24"/>
          <w:szCs w:val="24"/>
        </w:rPr>
        <w:t xml:space="preserve">: Create a simple transaction system using SQL that demonstrates the </w:t>
      </w:r>
      <w:r>
        <w:rPr>
          <w:rFonts w:ascii="Georgia" w:cs="Georgia" w:eastAsia="Georgia" w:hAnsi="Georgia"/>
          <w:b/>
          <w:bCs/>
          <w:sz w:val="24"/>
          <w:szCs w:val="24"/>
        </w:rPr>
        <w:t xml:space="preserve">ACID</w:t>
      </w:r>
      <w:r>
        <w:rPr>
          <w:rFonts w:ascii="Georgia" w:cs="Georgia" w:eastAsia="Georgia" w:hAnsi="Georgia"/>
          <w:sz w:val="24"/>
          <w:szCs w:val="24"/>
        </w:rPr>
        <w:t xml:space="preserve"> properties. Practice with </w:t>
      </w:r>
      <w:r>
        <w:rPr>
          <w:rFonts w:ascii="Georgia" w:cs="Georgia" w:eastAsia="Georgia" w:hAnsi="Georgia"/>
          <w:b/>
          <w:bCs/>
          <w:sz w:val="24"/>
          <w:szCs w:val="24"/>
        </w:rPr>
        <w:t xml:space="preserve">COMMIT</w:t>
      </w:r>
      <w:r>
        <w:rPr>
          <w:rFonts w:ascii="Georgia" w:cs="Georgia" w:eastAsia="Georgia" w:hAnsi="Georgia"/>
          <w:sz w:val="24"/>
          <w:szCs w:val="24"/>
        </w:rPr>
        <w:t xml:space="preserve">, </w:t>
      </w:r>
      <w:r>
        <w:rPr>
          <w:rFonts w:ascii="Georgia" w:cs="Georgia" w:eastAsia="Georgia" w:hAnsi="Georgia"/>
          <w:b/>
          <w:bCs/>
          <w:sz w:val="24"/>
          <w:szCs w:val="24"/>
        </w:rPr>
        <w:t xml:space="preserve">ROLLBACK</w:t>
      </w:r>
      <w:r>
        <w:rPr>
          <w:rFonts w:ascii="Georgia" w:cs="Georgia" w:eastAsia="Georgia" w:hAnsi="Georgia"/>
          <w:sz w:val="24"/>
          <w:szCs w:val="24"/>
        </w:rPr>
        <w:t xml:space="preserve">, and </w:t>
      </w:r>
      <w:r>
        <w:rPr>
          <w:rFonts w:ascii="Georgia" w:cs="Georgia" w:eastAsia="Georgia" w:hAnsi="Georgia"/>
          <w:b/>
          <w:bCs/>
          <w:sz w:val="24"/>
          <w:szCs w:val="24"/>
        </w:rPr>
        <w:t xml:space="preserve">SAVEPOINT</w:t>
      </w:r>
      <w:r>
        <w:rPr>
          <w:rFonts w:ascii="Georgia" w:cs="Georgia" w:eastAsia="Georgia" w:hAnsi="Georgia"/>
          <w:sz w:val="24"/>
          <w:szCs w:val="24"/>
        </w:rPr>
        <w:t xml:space="preserve"> to see how transactions behave.</w:t>
      </w:r>
    </w:p>
    <w:p/>
    <w:p>
      <w:pPr>
        <w:pStyle w:val="Heading3"/>
        <w:spacing w:before="240" w:after="160"/>
      </w:pPr>
      <w:r>
        <w:rPr>
          <w:rFonts w:ascii="Georgia" w:cs="Georgia" w:eastAsia="Georgia" w:hAnsi="Georgia"/>
          <w:b/>
          <w:bCs/>
          <w:color w:val="2F5597"/>
          <w:sz w:val="28"/>
          <w:szCs w:val="28"/>
        </w:rPr>
        <w:t xml:space="preserve">Questions for Reflection:</w:t>
      </w:r>
    </w:p>
    <w:p/>
    <w:p>
      <w:pPr>
        <w:pStyle w:val="ListParagraph"/>
        <w:numPr>
          <w:ilvl w:val="0"/>
          <w:numId w:val="1"/>
        </w:numPr>
        <w:spacing w:before="80" w:after="80"/>
      </w:pPr>
      <w:r>
        <w:rPr>
          <w:rFonts w:ascii="Georgia" w:cs="Georgia" w:eastAsia="Georgia" w:hAnsi="Georgia"/>
          <w:sz w:val="24"/>
          <w:szCs w:val="24"/>
        </w:rPr>
        <w:t xml:space="preserve">How do the ACID properties maintain database consistency and integrity?</w:t>
      </w:r>
    </w:p>
    <w:p>
      <w:pPr>
        <w:pStyle w:val="ListParagraph"/>
        <w:numPr>
          <w:ilvl w:val="0"/>
          <w:numId w:val="1"/>
        </w:numPr>
        <w:spacing w:before="80" w:after="80"/>
      </w:pPr>
      <w:r>
        <w:rPr>
          <w:rFonts w:ascii="Georgia" w:cs="Georgia" w:eastAsia="Georgia" w:hAnsi="Georgia"/>
          <w:sz w:val="24"/>
          <w:szCs w:val="24"/>
        </w:rPr>
        <w:t xml:space="preserve">In what types of scenarios might you need to roll back a transaction? What does this mean for the system’s reliability?</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Session 4: NoSQL Databases</w:t>
      </w:r>
    </w:p>
    <w:p/>
    <w:p>
      <w:pPr>
        <w:pStyle w:val="Heading3"/>
        <w:spacing w:before="240" w:after="160"/>
      </w:pPr>
      <w:r>
        <w:rPr>
          <w:rFonts w:ascii="Georgia" w:cs="Georgia" w:eastAsia="Georgia" w:hAnsi="Georgia"/>
          <w:b/>
          <w:bCs/>
          <w:color w:val="2F5597"/>
          <w:sz w:val="28"/>
          <w:szCs w:val="28"/>
        </w:rPr>
        <w:t xml:space="preserve">Key Concepts:</w:t>
      </w:r>
    </w:p>
    <w:p/>
    <w:p>
      <w:pPr>
        <w:pStyle w:val="ListParagraph"/>
        <w:numPr>
          <w:ilvl w:val="0"/>
          <w:numId w:val="1"/>
        </w:numPr>
        <w:spacing w:before="80" w:after="80"/>
      </w:pPr>
      <w:r>
        <w:rPr>
          <w:rFonts w:ascii="Georgia" w:cs="Georgia" w:eastAsia="Georgia" w:hAnsi="Georgia"/>
          <w:b/>
          <w:bCs/>
          <w:sz w:val="24"/>
          <w:szCs w:val="24"/>
        </w:rPr>
        <w:t xml:space="preserve">What is NoSQL?</w:t>
      </w:r>
      <w:r>
        <w:rPr>
          <w:rFonts w:ascii="Georgia" w:cs="Georgia" w:eastAsia="Georgia" w:hAnsi="Georgia"/>
          <w:sz w:val="24"/>
          <w:szCs w:val="24"/>
        </w:rPr>
        <w:t xml:space="preserve">: A database model that provides flexible data storage, typically for unstructured or semi-structured data.</w:t>
      </w:r>
    </w:p>
    <w:p>
      <w:pPr>
        <w:pStyle w:val="ListParagraph"/>
        <w:numPr>
          <w:ilvl w:val="0"/>
          <w:numId w:val="1"/>
        </w:numPr>
        <w:spacing w:before="80" w:after="80"/>
      </w:pPr>
      <w:r>
        <w:rPr>
          <w:rFonts w:ascii="Georgia" w:cs="Georgia" w:eastAsia="Georgia" w:hAnsi="Georgia"/>
          <w:b/>
          <w:bCs/>
          <w:sz w:val="24"/>
          <w:szCs w:val="24"/>
        </w:rPr>
        <w:t xml:space="preserve">Types of NoSQL Databases</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b/>
          <w:bCs/>
          <w:sz w:val="24"/>
          <w:szCs w:val="24"/>
        </w:rPr>
        <w:t xml:space="preserve">Document-based</w:t>
      </w:r>
      <w:r>
        <w:rPr>
          <w:rFonts w:ascii="Georgia" w:cs="Georgia" w:eastAsia="Georgia" w:hAnsi="Georgia"/>
          <w:sz w:val="24"/>
          <w:szCs w:val="24"/>
        </w:rPr>
        <w:t xml:space="preserve">: MongoDB</w:t>
      </w:r>
    </w:p>
    <w:p>
      <w:pPr>
        <w:pStyle w:val="ListParagraph"/>
        <w:numPr>
          <w:ilvl w:val="1"/>
          <w:numId w:val="1"/>
        </w:numPr>
        <w:spacing w:before="80" w:after="80"/>
      </w:pPr>
      <w:r>
        <w:rPr>
          <w:rFonts w:ascii="Georgia" w:cs="Georgia" w:eastAsia="Georgia" w:hAnsi="Georgia"/>
          <w:b/>
          <w:bCs/>
          <w:sz w:val="24"/>
          <w:szCs w:val="24"/>
        </w:rPr>
        <w:t xml:space="preserve">Key-Value Stores</w:t>
      </w:r>
      <w:r>
        <w:rPr>
          <w:rFonts w:ascii="Georgia" w:cs="Georgia" w:eastAsia="Georgia" w:hAnsi="Georgia"/>
          <w:sz w:val="24"/>
          <w:szCs w:val="24"/>
        </w:rPr>
        <w:t xml:space="preserve">: Redis</w:t>
      </w:r>
    </w:p>
    <w:p>
      <w:pPr>
        <w:pStyle w:val="ListParagraph"/>
        <w:numPr>
          <w:ilvl w:val="1"/>
          <w:numId w:val="1"/>
        </w:numPr>
        <w:spacing w:before="80" w:after="80"/>
      </w:pPr>
      <w:r>
        <w:rPr>
          <w:rFonts w:ascii="Georgia" w:cs="Georgia" w:eastAsia="Georgia" w:hAnsi="Georgia"/>
          <w:b/>
          <w:bCs/>
          <w:sz w:val="24"/>
          <w:szCs w:val="24"/>
        </w:rPr>
        <w:t xml:space="preserve">Column-family Stores</w:t>
      </w:r>
      <w:r>
        <w:rPr>
          <w:rFonts w:ascii="Georgia" w:cs="Georgia" w:eastAsia="Georgia" w:hAnsi="Georgia"/>
          <w:sz w:val="24"/>
          <w:szCs w:val="24"/>
        </w:rPr>
        <w:t xml:space="preserve">: Cassandra</w:t>
      </w:r>
    </w:p>
    <w:p>
      <w:pPr>
        <w:pStyle w:val="ListParagraph"/>
        <w:numPr>
          <w:ilvl w:val="1"/>
          <w:numId w:val="1"/>
        </w:numPr>
        <w:spacing w:before="80" w:after="80"/>
      </w:pPr>
      <w:r>
        <w:rPr>
          <w:rFonts w:ascii="Georgia" w:cs="Georgia" w:eastAsia="Georgia" w:hAnsi="Georgia"/>
          <w:b/>
          <w:bCs/>
          <w:sz w:val="24"/>
          <w:szCs w:val="24"/>
        </w:rPr>
        <w:t xml:space="preserve">Graph Databases</w:t>
      </w:r>
      <w:r>
        <w:rPr>
          <w:rFonts w:ascii="Georgia" w:cs="Georgia" w:eastAsia="Georgia" w:hAnsi="Georgia"/>
          <w:sz w:val="24"/>
          <w:szCs w:val="24"/>
        </w:rPr>
        <w:t xml:space="preserve">: Neo4j</w:t>
      </w:r>
    </w:p>
    <w:p/>
    <w:p>
      <w:pPr>
        <w:pStyle w:val="Heading3"/>
        <w:spacing w:before="240" w:after="160"/>
      </w:pPr>
      <w:r>
        <w:rPr>
          <w:rFonts w:ascii="Georgia" w:cs="Georgia" w:eastAsia="Georgia" w:hAnsi="Georgia"/>
          <w:b/>
          <w:bCs/>
          <w:color w:val="2F5597"/>
          <w:sz w:val="28"/>
          <w:szCs w:val="28"/>
        </w:rPr>
        <w:t xml:space="preserve">Learning Activities:</w:t>
      </w:r>
    </w:p>
    <w:p/>
    <w:p>
      <w:pPr>
        <w:pStyle w:val="ListParagraph"/>
        <w:numPr>
          <w:ilvl w:val="0"/>
          <w:numId w:val="1"/>
        </w:numPr>
        <w:spacing w:before="80" w:after="80"/>
      </w:pPr>
      <w:r>
        <w:rPr>
          <w:rFonts w:ascii="Georgia" w:cs="Georgia" w:eastAsia="Georgia" w:hAnsi="Georgia"/>
          <w:b/>
          <w:bCs/>
          <w:sz w:val="24"/>
          <w:szCs w:val="24"/>
        </w:rPr>
        <w:t xml:space="preserve">Exercise</w:t>
      </w:r>
      <w:r>
        <w:rPr>
          <w:rFonts w:ascii="Georgia" w:cs="Georgia" w:eastAsia="Georgia" w:hAnsi="Georgia"/>
          <w:sz w:val="24"/>
          <w:szCs w:val="24"/>
        </w:rPr>
        <w:t xml:space="preserve">: Compare a relational schema (SQL) with a NoSQL schema for a real-world use case (e.g., e-commerce or social network).</w:t>
      </w:r>
    </w:p>
    <w:p>
      <w:pPr>
        <w:pStyle w:val="ListParagraph"/>
        <w:numPr>
          <w:ilvl w:val="0"/>
          <w:numId w:val="1"/>
        </w:numPr>
        <w:spacing w:before="80" w:after="80"/>
      </w:pPr>
      <w:r>
        <w:rPr>
          <w:rFonts w:ascii="Georgia" w:cs="Georgia" w:eastAsia="Georgia" w:hAnsi="Georgia"/>
          <w:b/>
          <w:bCs/>
          <w:sz w:val="24"/>
          <w:szCs w:val="24"/>
        </w:rPr>
        <w:t xml:space="preserve">Hands-on</w:t>
      </w:r>
      <w:r>
        <w:rPr>
          <w:rFonts w:ascii="Georgia" w:cs="Georgia" w:eastAsia="Georgia" w:hAnsi="Georgia"/>
          <w:sz w:val="24"/>
          <w:szCs w:val="24"/>
        </w:rPr>
        <w:t xml:space="preserve">: Work with a NoSQL database (e.g., MongoDB or Redis) to store and query data.</w:t>
      </w:r>
    </w:p>
    <w:p/>
    <w:p>
      <w:pPr>
        <w:pStyle w:val="Heading3"/>
        <w:spacing w:before="240" w:after="160"/>
      </w:pPr>
      <w:r>
        <w:rPr>
          <w:rFonts w:ascii="Georgia" w:cs="Georgia" w:eastAsia="Georgia" w:hAnsi="Georgia"/>
          <w:b/>
          <w:bCs/>
          <w:color w:val="2F5597"/>
          <w:sz w:val="28"/>
          <w:szCs w:val="28"/>
        </w:rPr>
        <w:t xml:space="preserve">Questions for Reflection:</w:t>
      </w:r>
    </w:p>
    <w:p/>
    <w:p>
      <w:pPr>
        <w:pStyle w:val="ListParagraph"/>
        <w:numPr>
          <w:ilvl w:val="0"/>
          <w:numId w:val="1"/>
        </w:numPr>
        <w:spacing w:before="80" w:after="80"/>
      </w:pPr>
      <w:r>
        <w:rPr>
          <w:rFonts w:ascii="Georgia" w:cs="Georgia" w:eastAsia="Georgia" w:hAnsi="Georgia"/>
          <w:sz w:val="24"/>
          <w:szCs w:val="24"/>
        </w:rPr>
        <w:t xml:space="preserve">What are the primary differences between SQL and NoSQL databases?</w:t>
      </w:r>
    </w:p>
    <w:p>
      <w:pPr>
        <w:pStyle w:val="ListParagraph"/>
        <w:numPr>
          <w:ilvl w:val="0"/>
          <w:numId w:val="1"/>
        </w:numPr>
        <w:spacing w:before="80" w:after="80"/>
      </w:pPr>
      <w:r>
        <w:rPr>
          <w:rFonts w:ascii="Georgia" w:cs="Georgia" w:eastAsia="Georgia" w:hAnsi="Georgia"/>
          <w:sz w:val="24"/>
          <w:szCs w:val="24"/>
        </w:rPr>
        <w:t xml:space="preserve">In which situations might a NoSQL database be more appropriate than an SQL database?</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Session 5: Database Design Best Practices</w:t>
      </w:r>
    </w:p>
    <w:p/>
    <w:p>
      <w:pPr>
        <w:pStyle w:val="Heading3"/>
        <w:spacing w:before="240" w:after="160"/>
      </w:pPr>
      <w:r>
        <w:rPr>
          <w:rFonts w:ascii="Georgia" w:cs="Georgia" w:eastAsia="Georgia" w:hAnsi="Georgia"/>
          <w:b/>
          <w:bCs/>
          <w:color w:val="2F5597"/>
          <w:sz w:val="28"/>
          <w:szCs w:val="28"/>
        </w:rPr>
        <w:t xml:space="preserve">Key Concepts:</w:t>
      </w:r>
    </w:p>
    <w:p/>
    <w:p>
      <w:pPr>
        <w:pStyle w:val="ListParagraph"/>
        <w:numPr>
          <w:ilvl w:val="0"/>
          <w:numId w:val="1"/>
        </w:numPr>
        <w:spacing w:before="80" w:after="80"/>
      </w:pPr>
      <w:r>
        <w:rPr>
          <w:rFonts w:ascii="Georgia" w:cs="Georgia" w:eastAsia="Georgia" w:hAnsi="Georgia"/>
          <w:b/>
          <w:bCs/>
          <w:sz w:val="24"/>
          <w:szCs w:val="24"/>
        </w:rPr>
        <w:t xml:space="preserve">Scalability</w:t>
      </w:r>
      <w:r>
        <w:rPr>
          <w:rFonts w:ascii="Georgia" w:cs="Georgia" w:eastAsia="Georgia" w:hAnsi="Georgia"/>
          <w:sz w:val="24"/>
          <w:szCs w:val="24"/>
        </w:rPr>
        <w:t xml:space="preserve">: Ensure that the database can grow in both data size and user traffic.</w:t>
      </w:r>
    </w:p>
    <w:p>
      <w:pPr>
        <w:pStyle w:val="ListParagraph"/>
        <w:numPr>
          <w:ilvl w:val="0"/>
          <w:numId w:val="1"/>
        </w:numPr>
        <w:spacing w:before="80" w:after="80"/>
      </w:pPr>
      <w:r>
        <w:rPr>
          <w:rFonts w:ascii="Georgia" w:cs="Georgia" w:eastAsia="Georgia" w:hAnsi="Georgia"/>
          <w:b/>
          <w:bCs/>
          <w:sz w:val="24"/>
          <w:szCs w:val="24"/>
        </w:rPr>
        <w:t xml:space="preserve">Maintainability</w:t>
      </w:r>
      <w:r>
        <w:rPr>
          <w:rFonts w:ascii="Georgia" w:cs="Georgia" w:eastAsia="Georgia" w:hAnsi="Georgia"/>
          <w:sz w:val="24"/>
          <w:szCs w:val="24"/>
        </w:rPr>
        <w:t xml:space="preserve">: The database schema should be easy to modify as the application evolves.</w:t>
      </w:r>
    </w:p>
    <w:p>
      <w:pPr>
        <w:pStyle w:val="ListParagraph"/>
        <w:numPr>
          <w:ilvl w:val="0"/>
          <w:numId w:val="1"/>
        </w:numPr>
        <w:spacing w:before="80" w:after="80"/>
      </w:pPr>
      <w:r>
        <w:rPr>
          <w:rFonts w:ascii="Georgia" w:cs="Georgia" w:eastAsia="Georgia" w:hAnsi="Georgia"/>
          <w:b/>
          <w:bCs/>
          <w:sz w:val="24"/>
          <w:szCs w:val="24"/>
        </w:rPr>
        <w:t xml:space="preserve">Performance</w:t>
      </w:r>
      <w:r>
        <w:rPr>
          <w:rFonts w:ascii="Georgia" w:cs="Georgia" w:eastAsia="Georgia" w:hAnsi="Georgia"/>
          <w:sz w:val="24"/>
          <w:szCs w:val="24"/>
        </w:rPr>
        <w:t xml:space="preserve">: Use indexing, query optimization, and normalization to maintain fast performance.</w:t>
      </w:r>
    </w:p>
    <w:p/>
    <w:p>
      <w:pPr>
        <w:pStyle w:val="Heading3"/>
        <w:spacing w:before="240" w:after="160"/>
      </w:pPr>
      <w:r>
        <w:rPr>
          <w:rFonts w:ascii="Georgia" w:cs="Georgia" w:eastAsia="Georgia" w:hAnsi="Georgia"/>
          <w:b/>
          <w:bCs/>
          <w:color w:val="2F5597"/>
          <w:sz w:val="28"/>
          <w:szCs w:val="28"/>
        </w:rPr>
        <w:t xml:space="preserve">Learning Activities:</w:t>
      </w:r>
    </w:p>
    <w:p/>
    <w:p>
      <w:pPr>
        <w:pStyle w:val="ListParagraph"/>
        <w:numPr>
          <w:ilvl w:val="0"/>
          <w:numId w:val="1"/>
        </w:numPr>
        <w:spacing w:before="80" w:after="80"/>
      </w:pPr>
      <w:r>
        <w:rPr>
          <w:rFonts w:ascii="Georgia" w:cs="Georgia" w:eastAsia="Georgia" w:hAnsi="Georgia"/>
          <w:b/>
          <w:bCs/>
          <w:sz w:val="24"/>
          <w:szCs w:val="24"/>
        </w:rPr>
        <w:t xml:space="preserve">Exercise</w:t>
      </w:r>
      <w:r>
        <w:rPr>
          <w:rFonts w:ascii="Georgia" w:cs="Georgia" w:eastAsia="Georgia" w:hAnsi="Georgia"/>
          <w:sz w:val="24"/>
          <w:szCs w:val="24"/>
        </w:rPr>
        <w:t xml:space="preserve">: Design a scalable, maintainable database schema for an application (e.g., an online store or a blogging platform).</w:t>
      </w:r>
    </w:p>
    <w:p>
      <w:pPr>
        <w:pStyle w:val="ListParagraph"/>
        <w:numPr>
          <w:ilvl w:val="0"/>
          <w:numId w:val="1"/>
        </w:numPr>
        <w:spacing w:before="80" w:after="80"/>
      </w:pPr>
      <w:r>
        <w:rPr>
          <w:rFonts w:ascii="Georgia" w:cs="Georgia" w:eastAsia="Georgia" w:hAnsi="Georgia"/>
          <w:b/>
          <w:bCs/>
          <w:sz w:val="24"/>
          <w:szCs w:val="24"/>
        </w:rPr>
        <w:t xml:space="preserve">Best Practice Review</w:t>
      </w:r>
      <w:r>
        <w:rPr>
          <w:rFonts w:ascii="Georgia" w:cs="Georgia" w:eastAsia="Georgia" w:hAnsi="Georgia"/>
          <w:sz w:val="24"/>
          <w:szCs w:val="24"/>
        </w:rPr>
        <w:t xml:space="preserve">: Discuss the pros and cons of </w:t>
      </w:r>
      <w:r>
        <w:rPr>
          <w:rFonts w:ascii="Georgia" w:cs="Georgia" w:eastAsia="Georgia" w:hAnsi="Georgia"/>
          <w:b/>
          <w:bCs/>
          <w:sz w:val="24"/>
          <w:szCs w:val="24"/>
        </w:rPr>
        <w:t xml:space="preserve">normalization</w:t>
      </w:r>
      <w:r>
        <w:rPr>
          <w:rFonts w:ascii="Georgia" w:cs="Georgia" w:eastAsia="Georgia" w:hAnsi="Georgia"/>
          <w:sz w:val="24"/>
          <w:szCs w:val="24"/>
        </w:rPr>
        <w:t xml:space="preserve"> vs. </w:t>
      </w:r>
      <w:r>
        <w:rPr>
          <w:rFonts w:ascii="Georgia" w:cs="Georgia" w:eastAsia="Georgia" w:hAnsi="Georgia"/>
          <w:b/>
          <w:bCs/>
          <w:sz w:val="24"/>
          <w:szCs w:val="24"/>
        </w:rPr>
        <w:t xml:space="preserve">denormalization</w:t>
      </w:r>
      <w:r>
        <w:rPr>
          <w:rFonts w:ascii="Georgia" w:cs="Georgia" w:eastAsia="Georgia" w:hAnsi="Georgia"/>
          <w:sz w:val="24"/>
          <w:szCs w:val="24"/>
        </w:rPr>
        <w:t xml:space="preserve"> based on real-world use cases.</w:t>
      </w:r>
    </w:p>
    <w:p/>
    <w:p>
      <w:pPr>
        <w:pStyle w:val="Heading3"/>
        <w:spacing w:before="240" w:after="160"/>
      </w:pPr>
      <w:r>
        <w:rPr>
          <w:rFonts w:ascii="Georgia" w:cs="Georgia" w:eastAsia="Georgia" w:hAnsi="Georgia"/>
          <w:b/>
          <w:bCs/>
          <w:color w:val="2F5597"/>
          <w:sz w:val="28"/>
          <w:szCs w:val="28"/>
        </w:rPr>
        <w:t xml:space="preserve">Questions for Reflection:</w:t>
      </w:r>
    </w:p>
    <w:p/>
    <w:p>
      <w:pPr>
        <w:pStyle w:val="ListParagraph"/>
        <w:numPr>
          <w:ilvl w:val="0"/>
          <w:numId w:val="1"/>
        </w:numPr>
        <w:spacing w:before="80" w:after="80"/>
      </w:pPr>
      <w:r>
        <w:rPr>
          <w:rFonts w:ascii="Georgia" w:cs="Georgia" w:eastAsia="Georgia" w:hAnsi="Georgia"/>
          <w:sz w:val="24"/>
          <w:szCs w:val="24"/>
        </w:rPr>
        <w:t xml:space="preserve">What are some of the trade-offs between scalability, performance, and data integrity when designing a database?</w:t>
      </w:r>
    </w:p>
    <w:p>
      <w:pPr>
        <w:pStyle w:val="ListParagraph"/>
        <w:numPr>
          <w:ilvl w:val="0"/>
          <w:numId w:val="1"/>
        </w:numPr>
        <w:spacing w:before="80" w:after="80"/>
      </w:pPr>
      <w:r>
        <w:rPr>
          <w:rFonts w:ascii="Georgia" w:cs="Georgia" w:eastAsia="Georgia" w:hAnsi="Georgia"/>
          <w:sz w:val="24"/>
          <w:szCs w:val="24"/>
        </w:rPr>
        <w:t xml:space="preserve">How can modularization of a database improve maintainability?</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Final Assessment:</w:t>
      </w:r>
    </w:p>
    <w:p/>
    <w:p>
      <w:pPr>
        <w:spacing w:after="140"/>
      </w:pPr>
      <w:r>
        <w:rPr>
          <w:rFonts w:ascii="Georgia" w:cs="Georgia" w:eastAsia="Georgia" w:hAnsi="Georgia"/>
          <w:sz w:val="24"/>
          <w:szCs w:val="24"/>
        </w:rPr>
        <w:t xml:space="preserve">At the end of Day 2, you will be asked to complete a practical assignment where you will:</w:t>
      </w:r>
    </w:p>
    <w:p/>
    <w:p>
      <w:pPr>
        <w:pStyle w:val="ListParagraph"/>
        <w:numPr>
          <w:ilvl w:val="0"/>
          <w:numId w:val="2"/>
        </w:numPr>
        <w:spacing w:before="80" w:after="80"/>
      </w:pPr>
      <w:r>
        <w:rPr>
          <w:rFonts w:ascii="Georgia" w:cs="Georgia" w:eastAsia="Georgia" w:hAnsi="Georgia"/>
          <w:sz w:val="24"/>
          <w:szCs w:val="24"/>
        </w:rPr>
        <w:t xml:space="preserve">Normalize a complex schema to BCNF, 4NF, and 5NF.</w:t>
      </w:r>
    </w:p>
    <w:p>
      <w:pPr>
        <w:pStyle w:val="ListParagraph"/>
        <w:numPr>
          <w:ilvl w:val="0"/>
          <w:numId w:val="2"/>
        </w:numPr>
        <w:spacing w:before="80" w:after="80"/>
      </w:pPr>
      <w:r>
        <w:rPr>
          <w:rFonts w:ascii="Georgia" w:cs="Georgia" w:eastAsia="Georgia" w:hAnsi="Georgia"/>
          <w:sz w:val="24"/>
          <w:szCs w:val="24"/>
        </w:rPr>
        <w:t xml:space="preserve">Create indexes and optimize queries for a sample database.</w:t>
      </w:r>
    </w:p>
    <w:p>
      <w:pPr>
        <w:pStyle w:val="ListParagraph"/>
        <w:numPr>
          <w:ilvl w:val="0"/>
          <w:numId w:val="2"/>
        </w:numPr>
        <w:spacing w:before="80" w:after="80"/>
      </w:pPr>
      <w:r>
        <w:rPr>
          <w:rFonts w:ascii="Georgia" w:cs="Georgia" w:eastAsia="Georgia" w:hAnsi="Georgia"/>
          <w:sz w:val="24"/>
          <w:szCs w:val="24"/>
        </w:rPr>
        <w:t xml:space="preserve">Demonstrate transaction handling with ACID properties.</w:t>
      </w:r>
    </w:p>
    <w:p>
      <w:pPr>
        <w:pStyle w:val="ListParagraph"/>
        <w:numPr>
          <w:ilvl w:val="0"/>
          <w:numId w:val="2"/>
        </w:numPr>
        <w:spacing w:before="80" w:after="80"/>
      </w:pPr>
      <w:r>
        <w:rPr>
          <w:rFonts w:ascii="Georgia" w:cs="Georgia" w:eastAsia="Georgia" w:hAnsi="Georgia"/>
          <w:sz w:val="24"/>
          <w:szCs w:val="24"/>
        </w:rPr>
        <w:t xml:space="preserve">Design a database schema for an application, applying the best practices learned.</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Additional Resources for Learning:</w:t>
      </w:r>
    </w:p>
    <w:p/>
    <w:p>
      <w:pPr>
        <w:pStyle w:val="ListParagraph"/>
        <w:numPr>
          <w:ilvl w:val="0"/>
          <w:numId w:val="1"/>
        </w:numPr>
        <w:spacing w:before="80" w:after="80"/>
      </w:pPr>
      <w:r>
        <w:rPr>
          <w:rFonts w:ascii="Georgia" w:cs="Georgia" w:eastAsia="Georgia" w:hAnsi="Georgia"/>
          <w:b/>
          <w:bCs/>
          <w:sz w:val="24"/>
          <w:szCs w:val="24"/>
        </w:rPr>
        <w:t xml:space="preserve">Books</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i/>
          <w:iCs/>
          <w:sz w:val="24"/>
          <w:szCs w:val="24"/>
        </w:rPr>
        <w:t xml:space="preserve">Database Design for Mere Mortals</w:t>
      </w:r>
      <w:r>
        <w:rPr>
          <w:rFonts w:ascii="Georgia" w:cs="Georgia" w:eastAsia="Georgia" w:hAnsi="Georgia"/>
          <w:sz w:val="24"/>
          <w:szCs w:val="24"/>
        </w:rPr>
        <w:t xml:space="preserve"> by Michael J. Hernandez.</w:t>
      </w:r>
    </w:p>
    <w:p>
      <w:pPr>
        <w:pStyle w:val="ListParagraph"/>
        <w:numPr>
          <w:ilvl w:val="1"/>
          <w:numId w:val="1"/>
        </w:numPr>
        <w:spacing w:before="80" w:after="80"/>
      </w:pPr>
      <w:r>
        <w:rPr>
          <w:rFonts w:ascii="Georgia" w:cs="Georgia" w:eastAsia="Georgia" w:hAnsi="Georgia"/>
          <w:i/>
          <w:iCs/>
          <w:sz w:val="24"/>
          <w:szCs w:val="24"/>
        </w:rPr>
        <w:t xml:space="preserve">SQL Performance Explained</w:t>
      </w:r>
      <w:r>
        <w:rPr>
          <w:rFonts w:ascii="Georgia" w:cs="Georgia" w:eastAsia="Georgia" w:hAnsi="Georgia"/>
          <w:sz w:val="24"/>
          <w:szCs w:val="24"/>
        </w:rPr>
        <w:t xml:space="preserve"> by Markus Winand.</w:t>
      </w:r>
    </w:p>
    <w:p>
      <w:pPr>
        <w:pStyle w:val="ListParagraph"/>
        <w:numPr>
          <w:ilvl w:val="0"/>
          <w:numId w:val="1"/>
        </w:numPr>
        <w:spacing w:before="80" w:after="80"/>
      </w:pPr>
      <w:r>
        <w:rPr>
          <w:rFonts w:ascii="Georgia" w:cs="Georgia" w:eastAsia="Georgia" w:hAnsi="Georgia"/>
          <w:b/>
          <w:bCs/>
          <w:sz w:val="24"/>
          <w:szCs w:val="24"/>
        </w:rPr>
        <w:t xml:space="preserve">Websites</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sz w:val="24"/>
          <w:szCs w:val="24"/>
        </w:rPr>
        <w:t xml:space="preserve">W3Schools (SQL basics and advanced topics): [https://www.w3schools.com/sql/](https://www.w3schools.com/sql/)</w:t>
      </w:r>
    </w:p>
    <w:p>
      <w:pPr>
        <w:pStyle w:val="ListParagraph"/>
        <w:numPr>
          <w:ilvl w:val="1"/>
          <w:numId w:val="1"/>
        </w:numPr>
        <w:spacing w:before="80" w:after="80"/>
      </w:pPr>
      <w:r>
        <w:rPr>
          <w:rFonts w:ascii="Georgia" w:cs="Georgia" w:eastAsia="Georgia" w:hAnsi="Georgia"/>
          <w:sz w:val="24"/>
          <w:szCs w:val="24"/>
        </w:rPr>
        <w:t xml:space="preserve">MongoDB Documentation: [https://www.mongodb.com/docs/](https://www.mongodb.com/docs/)</w:t>
      </w:r>
    </w:p>
    <w:p>
      <w:pPr>
        <w:pStyle w:val="ListParagraph"/>
        <w:numPr>
          <w:ilvl w:val="1"/>
          <w:numId w:val="1"/>
        </w:numPr>
        <w:spacing w:before="80" w:after="80"/>
      </w:pPr>
      <w:r>
        <w:rPr>
          <w:rFonts w:ascii="Georgia" w:cs="Georgia" w:eastAsia="Georgia" w:hAnsi="Georgia"/>
          <w:sz w:val="24"/>
          <w:szCs w:val="24"/>
        </w:rPr>
        <w:t xml:space="preserve">PostgreSQL Documentation: [https://www.postgresql.org/docs/](https://www.postgresql.org/docs/)</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Conclusion:</w:t>
      </w:r>
    </w:p>
    <w:p/>
    <w:p>
      <w:pPr>
        <w:spacing w:after="140"/>
      </w:pPr>
      <w:r>
        <w:rPr>
          <w:rFonts w:ascii="Georgia" w:cs="Georgia" w:eastAsia="Georgia" w:hAnsi="Georgia"/>
          <w:sz w:val="24"/>
          <w:szCs w:val="24"/>
        </w:rPr>
        <w:t xml:space="preserve">Day 2 has provided you with an understanding of more advanced database design concepts, including normalization techniques, indexing strategies, database transactions, and the differences between SQL and NoSQL databases. By applying these concepts, you will be able to design more efficient, scalable, and reliable databases.</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Reflection and Next Steps:</w:t>
      </w:r>
    </w:p>
    <w:p/>
    <w:p>
      <w:pPr>
        <w:pStyle w:val="ListParagraph"/>
        <w:numPr>
          <w:ilvl w:val="0"/>
          <w:numId w:val="1"/>
        </w:numPr>
        <w:spacing w:before="80" w:after="80"/>
      </w:pPr>
      <w:r>
        <w:rPr>
          <w:rFonts w:ascii="Georgia" w:cs="Georgia" w:eastAsia="Georgia" w:hAnsi="Georgia"/>
          <w:sz w:val="24"/>
          <w:szCs w:val="24"/>
        </w:rPr>
        <w:t xml:space="preserve">Continue practicing by working on real-world database problems and applications.</w:t>
      </w:r>
    </w:p>
    <w:p>
      <w:pPr>
        <w:pStyle w:val="ListParagraph"/>
        <w:numPr>
          <w:ilvl w:val="0"/>
          <w:numId w:val="1"/>
        </w:numPr>
        <w:spacing w:before="80" w:after="80"/>
      </w:pPr>
      <w:r>
        <w:rPr>
          <w:rFonts w:ascii="Georgia" w:cs="Georgia" w:eastAsia="Georgia" w:hAnsi="Georgia"/>
          <w:sz w:val="24"/>
          <w:szCs w:val="24"/>
        </w:rPr>
        <w:t xml:space="preserve">Explore further topics like </w:t>
      </w:r>
      <w:r>
        <w:rPr>
          <w:rFonts w:ascii="Georgia" w:cs="Georgia" w:eastAsia="Georgia" w:hAnsi="Georgia"/>
          <w:b/>
          <w:bCs/>
          <w:sz w:val="24"/>
          <w:szCs w:val="24"/>
        </w:rPr>
        <w:t xml:space="preserve">Database Security</w:t>
      </w:r>
      <w:r>
        <w:rPr>
          <w:rFonts w:ascii="Georgia" w:cs="Georgia" w:eastAsia="Georgia" w:hAnsi="Georgia"/>
          <w:sz w:val="24"/>
          <w:szCs w:val="24"/>
        </w:rPr>
        <w:t xml:space="preserve">, </w:t>
      </w:r>
      <w:r>
        <w:rPr>
          <w:rFonts w:ascii="Georgia" w:cs="Georgia" w:eastAsia="Georgia" w:hAnsi="Georgia"/>
          <w:b/>
          <w:bCs/>
          <w:sz w:val="24"/>
          <w:szCs w:val="24"/>
        </w:rPr>
        <w:t xml:space="preserve">Data Warehousing</w:t>
      </w:r>
      <w:r>
        <w:rPr>
          <w:rFonts w:ascii="Georgia" w:cs="Georgia" w:eastAsia="Georgia" w:hAnsi="Georgia"/>
          <w:sz w:val="24"/>
          <w:szCs w:val="24"/>
        </w:rPr>
        <w:t xml:space="preserve">, and </w:t>
      </w:r>
      <w:r>
        <w:rPr>
          <w:rFonts w:ascii="Georgia" w:cs="Georgia" w:eastAsia="Georgia" w:hAnsi="Georgia"/>
          <w:b/>
          <w:bCs/>
          <w:sz w:val="24"/>
          <w:szCs w:val="24"/>
        </w:rPr>
        <w:t xml:space="preserve">Big Data</w:t>
      </w:r>
      <w:r>
        <w:rPr>
          <w:rFonts w:ascii="Georgia" w:cs="Georgia" w:eastAsia="Georgia" w:hAnsi="Georgia"/>
          <w:sz w:val="24"/>
          <w:szCs w:val="24"/>
        </w:rPr>
        <w:t xml:space="preserve"> to expand your knowledge.</w:t>
      </w:r>
    </w:p>
    <w:p/>
    <w:p>
      <w:pPr>
        <w:spacing w:after="140"/>
      </w:pPr>
      <w:r>
        <w:rPr>
          <w:rFonts w:ascii="Georgia" w:cs="Georgia" w:eastAsia="Georgia" w:hAnsi="Georgia"/>
          <w:sz w:val="24"/>
          <w:szCs w:val="24"/>
        </w:rPr>
        <w:t xml:space="preserve">---</w:t>
      </w:r>
    </w:p>
    <w:p/>
    <w:p>
      <w:pPr>
        <w:spacing w:after="140"/>
      </w:pPr>
      <w:r>
        <w:rPr>
          <w:rFonts w:ascii="Georgia" w:cs="Georgia" w:eastAsia="Georgia" w:hAnsi="Georgia"/>
          <w:sz w:val="24"/>
          <w:szCs w:val="24"/>
        </w:rPr>
        <w:t xml:space="preserve">This </w:t>
      </w:r>
      <w:r>
        <w:rPr>
          <w:rFonts w:ascii="Georgia" w:cs="Georgia" w:eastAsia="Georgia" w:hAnsi="Georgia"/>
          <w:b/>
          <w:bCs/>
          <w:sz w:val="24"/>
          <w:szCs w:val="24"/>
        </w:rPr>
        <w:t xml:space="preserve">Day 2 Learner Guide</w:t>
      </w:r>
      <w:r>
        <w:rPr>
          <w:rFonts w:ascii="Georgia" w:cs="Georgia" w:eastAsia="Georgia" w:hAnsi="Georgia"/>
          <w:sz w:val="24"/>
          <w:szCs w:val="24"/>
        </w:rPr>
        <w:t xml:space="preserve"> is designed to help students follow along with the topics, engage with exercises, and reflect on their learning. Feel free to customize or adjust any sections based on the specific needs of your students.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440" w:hanging="360"/>
      </w:pPr>
    </w:lvl>
    <w:lvl w:ilvl="2" w15:tentative="1">
      <w:start w:val="1"/>
      <w:numFmt w:val="decimal"/>
      <w:lvlText w:val="%3."/>
      <w:lvlJc w:val="start"/>
      <w:pPr>
        <w:ind w:left="2160" w:hanging="360"/>
      </w:pPr>
    </w:lvl>
    <w:lvl w:ilvl="3" w15:tentative="1">
      <w:start w:val="1"/>
      <w:numFmt w:val="decimal"/>
      <w:lvlText w:val="%4."/>
      <w:lvlJc w:val="start"/>
      <w:pPr>
        <w:ind w:left="28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pPr>
        <w:spacing w:line="360" w:after="2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80" w:after="240"/>
    </w:pPr>
    <w:rPr>
      <w:rFonts w:ascii="Segoe UI" w:cs="Segoe UI" w:eastAsia="Segoe UI" w:hAnsi="Segoe UI"/>
      <w:b/>
      <w:bCs/>
      <w:color w:val="1a365d"/>
      <w:sz w:val="40"/>
      <w:szCs w:val="40"/>
    </w:rPr>
  </w:style>
  <w:style w:type="paragraph" w:styleId="Heading2">
    <w:name w:val="Heading 2"/>
    <w:basedOn w:val="Normal"/>
    <w:next w:val="Normal"/>
    <w:qFormat/>
    <w:pPr>
      <w:spacing w:before="360" w:after="200"/>
    </w:pPr>
    <w:rPr>
      <w:rFonts w:ascii="Segoe UI" w:cs="Segoe UI" w:eastAsia="Segoe UI" w:hAnsi="Segoe UI"/>
      <w:b/>
      <w:bCs/>
      <w:color w:val="2c5282"/>
      <w:sz w:val="34"/>
      <w:szCs w:val="34"/>
    </w:rPr>
  </w:style>
  <w:style w:type="paragraph" w:styleId="Heading3">
    <w:name w:val="Heading 3"/>
    <w:basedOn w:val="Normal"/>
    <w:next w:val="Normal"/>
    <w:qFormat/>
    <w:pPr>
      <w:spacing w:before="280" w:after="160"/>
    </w:pPr>
    <w:rPr>
      <w:rFonts w:ascii="Segoe UI" w:cs="Segoe UI" w:eastAsia="Segoe UI" w:hAnsi="Segoe UI"/>
      <w:b/>
      <w:bCs/>
      <w:color w:val="2d3748"/>
      <w:sz w:val="30"/>
      <w:szCs w:val="30"/>
    </w:rPr>
  </w:style>
  <w:style w:type="paragraph" w:styleId="Heading4">
    <w:name w:val="Heading 4"/>
    <w:basedOn w:val="Normal"/>
    <w:next w:val="Normal"/>
    <w:qFormat/>
    <w:pPr>
      <w:spacing w:before="240" w:after="120"/>
    </w:pPr>
    <w:rPr>
      <w:rFonts w:ascii="Segoe UI" w:cs="Segoe UI" w:eastAsia="Segoe UI" w:hAnsi="Segoe UI"/>
      <w:b/>
      <w:bCs/>
      <w:color w:val="2d3748"/>
      <w:sz w:val="26"/>
      <w:szCs w:val="2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Quote">
    <w:name w:val="Quote"/>
    <w:basedOn w:val="Normal"/>
    <w:next w:val="Normal"/>
    <w:pPr>
      <w:spacing w:before="240" w:after="240" w:line="360"/>
      <w:ind w:left="720"/>
    </w:pPr>
    <w:rPr>
      <w:rFonts w:ascii="Georgia" w:cs="Georgia" w:eastAsia="Georgia" w:hAnsi="Georgia"/>
      <w:i/>
      <w:iCs/>
      <w:color w:val="4a5568"/>
      <w:sz w:val="24"/>
      <w:szCs w:val="24"/>
    </w:rPr>
  </w:style>
  <w:style w:type="paragraph" w:styleId="Code">
    <w:name w:val="Code"/>
    <w:basedOn w:val="Normal"/>
    <w:next w:val="Normal"/>
    <w:pPr>
      <w:spacing w:before="240" w:after="240"/>
      <w:ind w:left="360"/>
    </w:pPr>
    <w:rPr>
      <w:rFonts w:ascii="Consolas" w:cs="Consolas" w:eastAsia="Consolas" w:hAnsi="Consolas"/>
      <w:color w:val="1a20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 Document</dc:title>
  <dc:creator>Markdown to Word Converter</dc:creator>
  <dc:description>Document created with Markdown to Word Converter</dc:description>
  <cp:lastModifiedBy>Un-named</cp:lastModifiedBy>
  <cp:revision>1</cp:revision>
  <dcterms:created xsi:type="dcterms:W3CDTF">2025-12-05T07:17:28.475Z</dcterms:created>
  <dcterms:modified xsi:type="dcterms:W3CDTF">2025-12-05T07:17:28.475Z</dcterms:modified>
</cp:coreProperties>
</file>

<file path=docProps/custom.xml><?xml version="1.0" encoding="utf-8"?>
<Properties xmlns="http://schemas.openxmlformats.org/officeDocument/2006/custom-properties" xmlns:vt="http://schemas.openxmlformats.org/officeDocument/2006/docPropsVTypes"/>
</file>