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rPr>
          <w:rFonts w:ascii="Georgia" w:cs="Georgia" w:eastAsia="Georgia" w:hAnsi="Georgia"/>
          <w:b/>
          <w:bCs/>
          <w:color w:val="2F5597"/>
          <w:sz w:val="36"/>
          <w:szCs w:val="36"/>
        </w:rPr>
        <w:t xml:space="preserve">Post-Course Assessment: Advanced Database Design &amp; Optimization</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Part 1: Multiple Choice Questions (MCQs)</w:t>
      </w:r>
    </w:p>
    <w:p/>
    <w:p>
      <w:pPr>
        <w:pStyle w:val="Heading4"/>
        <w:spacing w:before="240" w:after="160"/>
      </w:pPr>
      <w:r>
        <w:rPr>
          <w:rFonts w:ascii="Georgia" w:cs="Georgia" w:eastAsia="Georgia" w:hAnsi="Georgia"/>
          <w:b/>
          <w:bCs/>
          <w:color w:val="2F5597"/>
          <w:sz w:val="26"/>
          <w:szCs w:val="26"/>
        </w:rPr>
        <w:t xml:space="preserve">1. Which of the following is a key advantage of using BCNF over 3NF?</w:t>
      </w:r>
    </w:p>
    <w:p/>
    <w:p>
      <w:pPr>
        <w:spacing w:after="140"/>
      </w:pPr>
      <w:r>
        <w:rPr>
          <w:rFonts w:ascii="Georgia" w:cs="Georgia" w:eastAsia="Georgia" w:hAnsi="Georgia"/>
          <w:sz w:val="24"/>
          <w:szCs w:val="24"/>
        </w:rPr>
        <w:t xml:space="preserve">A. BCNF reduces redundancy by eliminating partial dependencies.</w:t>
      </w:r>
    </w:p>
    <w:p>
      <w:pPr>
        <w:spacing w:after="140"/>
      </w:pPr>
      <w:r>
        <w:rPr>
          <w:rFonts w:ascii="Georgia" w:cs="Georgia" w:eastAsia="Georgia" w:hAnsi="Georgia"/>
          <w:sz w:val="24"/>
          <w:szCs w:val="24"/>
        </w:rPr>
        <w:t xml:space="preserve">B. BCNF ensures that every determinant is a candidate key, even in cases where 3NF allows non-candidate key dependencies.</w:t>
      </w:r>
    </w:p>
    <w:p>
      <w:pPr>
        <w:spacing w:after="140"/>
      </w:pPr>
      <w:r>
        <w:rPr>
          <w:rFonts w:ascii="Georgia" w:cs="Georgia" w:eastAsia="Georgia" w:hAnsi="Georgia"/>
          <w:sz w:val="24"/>
          <w:szCs w:val="24"/>
        </w:rPr>
        <w:t xml:space="preserve">C. BCNF removes transitive dependencies between non-key attributes.</w:t>
      </w:r>
    </w:p>
    <w:p>
      <w:pPr>
        <w:spacing w:after="140"/>
      </w:pPr>
      <w:r>
        <w:rPr>
          <w:rFonts w:ascii="Georgia" w:cs="Georgia" w:eastAsia="Georgia" w:hAnsi="Georgia"/>
          <w:sz w:val="24"/>
          <w:szCs w:val="24"/>
        </w:rPr>
        <w:t xml:space="preserve">D. BCNF requires fewer tables than 3NF.</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B. BCNF ensures that every determinant is a candidate key, even in cases where 3NF allows non-candidate key dependencies.</w:t>
      </w:r>
    </w:p>
    <w:p/>
    <w:p>
      <w:pPr>
        <w:pStyle w:val="Heading4"/>
        <w:spacing w:before="240" w:after="160"/>
      </w:pPr>
      <w:r>
        <w:rPr>
          <w:rFonts w:ascii="Georgia" w:cs="Georgia" w:eastAsia="Georgia" w:hAnsi="Georgia"/>
          <w:b/>
          <w:bCs/>
          <w:color w:val="2F5597"/>
          <w:sz w:val="26"/>
          <w:szCs w:val="26"/>
        </w:rPr>
        <w:t xml:space="preserve">2. Which of the following SQL commands is used to undo the effects of a transaction before it is committed?</w:t>
      </w:r>
    </w:p>
    <w:p/>
    <w:p>
      <w:pPr>
        <w:spacing w:after="140"/>
      </w:pPr>
      <w:r>
        <w:rPr>
          <w:rFonts w:ascii="Georgia" w:cs="Georgia" w:eastAsia="Georgia" w:hAnsi="Georgia"/>
          <w:sz w:val="24"/>
          <w:szCs w:val="24"/>
        </w:rPr>
        <w:t xml:space="preserve">A. </w:t>
      </w:r>
      <w:r>
        <w:rPr>
          <w:rFonts w:ascii="Consolas" w:cs="Consolas" w:eastAsia="Consolas" w:hAnsi="Consolas"/>
          <w:sz w:val="24"/>
          <w:szCs w:val="24"/>
          <w:shd w:fill="F5F5F5"/>
        </w:rPr>
        <w:t xml:space="preserve">COMMIT</w:t>
      </w:r>
    </w:p>
    <w:p>
      <w:pPr>
        <w:spacing w:after="140"/>
      </w:pPr>
      <w:r>
        <w:rPr>
          <w:rFonts w:ascii="Georgia" w:cs="Georgia" w:eastAsia="Georgia" w:hAnsi="Georgia"/>
          <w:sz w:val="24"/>
          <w:szCs w:val="24"/>
        </w:rPr>
        <w:t xml:space="preserve">B. </w:t>
      </w:r>
      <w:r>
        <w:rPr>
          <w:rFonts w:ascii="Consolas" w:cs="Consolas" w:eastAsia="Consolas" w:hAnsi="Consolas"/>
          <w:sz w:val="24"/>
          <w:szCs w:val="24"/>
          <w:shd w:fill="F5F5F5"/>
        </w:rPr>
        <w:t xml:space="preserve">ROLLBACK</w:t>
      </w:r>
    </w:p>
    <w:p>
      <w:pPr>
        <w:spacing w:after="140"/>
      </w:pPr>
      <w:r>
        <w:rPr>
          <w:rFonts w:ascii="Georgia" w:cs="Georgia" w:eastAsia="Georgia" w:hAnsi="Georgia"/>
          <w:sz w:val="24"/>
          <w:szCs w:val="24"/>
        </w:rPr>
        <w:t xml:space="preserve">C. </w:t>
      </w:r>
      <w:r>
        <w:rPr>
          <w:rFonts w:ascii="Consolas" w:cs="Consolas" w:eastAsia="Consolas" w:hAnsi="Consolas"/>
          <w:sz w:val="24"/>
          <w:szCs w:val="24"/>
          <w:shd w:fill="F5F5F5"/>
        </w:rPr>
        <w:t xml:space="preserve">SAVEPOINT</w:t>
      </w:r>
    </w:p>
    <w:p>
      <w:pPr>
        <w:spacing w:after="140"/>
      </w:pPr>
      <w:r>
        <w:rPr>
          <w:rFonts w:ascii="Georgia" w:cs="Georgia" w:eastAsia="Georgia" w:hAnsi="Georgia"/>
          <w:sz w:val="24"/>
          <w:szCs w:val="24"/>
        </w:rPr>
        <w:t xml:space="preserve">D. </w:t>
      </w:r>
      <w:r>
        <w:rPr>
          <w:rFonts w:ascii="Consolas" w:cs="Consolas" w:eastAsia="Consolas" w:hAnsi="Consolas"/>
          <w:sz w:val="24"/>
          <w:szCs w:val="24"/>
          <w:shd w:fill="F5F5F5"/>
        </w:rPr>
        <w:t xml:space="preserve">UNDO</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B. </w:t>
      </w:r>
      <w:r>
        <w:rPr>
          <w:rFonts w:ascii="Consolas" w:cs="Consolas" w:eastAsia="Consolas" w:hAnsi="Consolas"/>
          <w:sz w:val="24"/>
          <w:szCs w:val="24"/>
          <w:shd w:fill="F5F5F5"/>
        </w:rPr>
        <w:t xml:space="preserve">ROLLBACK</w:t>
      </w:r>
    </w:p>
    <w:p/>
    <w:p>
      <w:pPr>
        <w:pStyle w:val="Heading4"/>
        <w:spacing w:before="240" w:after="160"/>
      </w:pPr>
      <w:r>
        <w:rPr>
          <w:rFonts w:ascii="Georgia" w:cs="Georgia" w:eastAsia="Georgia" w:hAnsi="Georgia"/>
          <w:b/>
          <w:bCs/>
          <w:color w:val="2F5597"/>
          <w:sz w:val="26"/>
          <w:szCs w:val="26"/>
        </w:rPr>
        <w:t xml:space="preserve">3. What does the isolation property of a transaction guarantee?</w:t>
      </w:r>
    </w:p>
    <w:p/>
    <w:p>
      <w:pPr>
        <w:spacing w:after="140"/>
      </w:pPr>
      <w:r>
        <w:rPr>
          <w:rFonts w:ascii="Georgia" w:cs="Georgia" w:eastAsia="Georgia" w:hAnsi="Georgia"/>
          <w:sz w:val="24"/>
          <w:szCs w:val="24"/>
        </w:rPr>
        <w:t xml:space="preserve">A. Transactions are permanent once committed.</w:t>
      </w:r>
    </w:p>
    <w:p>
      <w:pPr>
        <w:spacing w:after="140"/>
      </w:pPr>
      <w:r>
        <w:rPr>
          <w:rFonts w:ascii="Georgia" w:cs="Georgia" w:eastAsia="Georgia" w:hAnsi="Georgia"/>
          <w:sz w:val="24"/>
          <w:szCs w:val="24"/>
        </w:rPr>
        <w:t xml:space="preserve">B. Transactions do not interfere with each other and execute independently.</w:t>
      </w:r>
    </w:p>
    <w:p>
      <w:pPr>
        <w:spacing w:after="140"/>
      </w:pPr>
      <w:r>
        <w:rPr>
          <w:rFonts w:ascii="Georgia" w:cs="Georgia" w:eastAsia="Georgia" w:hAnsi="Georgia"/>
          <w:sz w:val="24"/>
          <w:szCs w:val="24"/>
        </w:rPr>
        <w:t xml:space="preserve">C. Transactions are executed in the same order they are received.</w:t>
      </w:r>
    </w:p>
    <w:p>
      <w:pPr>
        <w:spacing w:after="140"/>
      </w:pPr>
      <w:r>
        <w:rPr>
          <w:rFonts w:ascii="Georgia" w:cs="Georgia" w:eastAsia="Georgia" w:hAnsi="Georgia"/>
          <w:sz w:val="24"/>
          <w:szCs w:val="24"/>
        </w:rPr>
        <w:t xml:space="preserve">D. Transactions will be automatically rolled back if there is a failure.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B. Transactions do not interfere with each other and execute independently.</w:t>
      </w:r>
    </w:p>
    <w:p/>
    <w:p>
      <w:pPr>
        <w:pStyle w:val="Heading4"/>
        <w:spacing w:before="240" w:after="160"/>
      </w:pPr>
      <w:r>
        <w:rPr>
          <w:rFonts w:ascii="Georgia" w:cs="Georgia" w:eastAsia="Georgia" w:hAnsi="Georgia"/>
          <w:b/>
          <w:bCs/>
          <w:color w:val="2F5597"/>
          <w:sz w:val="26"/>
          <w:szCs w:val="26"/>
        </w:rPr>
        <w:t xml:space="preserve">4. In a many-to-many relationship between two tables, what is typically used to implement the relationship?</w:t>
      </w:r>
    </w:p>
    <w:p/>
    <w:p>
      <w:pPr>
        <w:spacing w:after="140"/>
      </w:pPr>
      <w:r>
        <w:rPr>
          <w:rFonts w:ascii="Georgia" w:cs="Georgia" w:eastAsia="Georgia" w:hAnsi="Georgia"/>
          <w:sz w:val="24"/>
          <w:szCs w:val="24"/>
        </w:rPr>
        <w:t xml:space="preserve">A. A foreign key in one of the tables</w:t>
      </w:r>
    </w:p>
    <w:p>
      <w:pPr>
        <w:spacing w:after="140"/>
      </w:pPr>
      <w:r>
        <w:rPr>
          <w:rFonts w:ascii="Georgia" w:cs="Georgia" w:eastAsia="Georgia" w:hAnsi="Georgia"/>
          <w:sz w:val="24"/>
          <w:szCs w:val="24"/>
        </w:rPr>
        <w:t xml:space="preserve">B. A new composite key in both tables</w:t>
      </w:r>
    </w:p>
    <w:p>
      <w:pPr>
        <w:spacing w:after="140"/>
      </w:pPr>
      <w:r>
        <w:rPr>
          <w:rFonts w:ascii="Georgia" w:cs="Georgia" w:eastAsia="Georgia" w:hAnsi="Georgia"/>
          <w:sz w:val="24"/>
          <w:szCs w:val="24"/>
        </w:rPr>
        <w:t xml:space="preserve">C. A junction table that holds foreign keys from both tables</w:t>
      </w:r>
    </w:p>
    <w:p>
      <w:pPr>
        <w:spacing w:after="140"/>
      </w:pPr>
      <w:r>
        <w:rPr>
          <w:rFonts w:ascii="Georgia" w:cs="Georgia" w:eastAsia="Georgia" w:hAnsi="Georgia"/>
          <w:sz w:val="24"/>
          <w:szCs w:val="24"/>
        </w:rPr>
        <w:t xml:space="preserve">D. A primary key in the relationship table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C. A junction table that holds foreign keys from both tables</w:t>
      </w:r>
    </w:p>
    <w:p/>
    <w:p>
      <w:pPr>
        <w:pStyle w:val="Heading4"/>
        <w:spacing w:before="240" w:after="160"/>
      </w:pPr>
      <w:r>
        <w:rPr>
          <w:rFonts w:ascii="Georgia" w:cs="Georgia" w:eastAsia="Georgia" w:hAnsi="Georgia"/>
          <w:b/>
          <w:bCs/>
          <w:color w:val="2F5597"/>
          <w:sz w:val="26"/>
          <w:szCs w:val="26"/>
        </w:rPr>
        <w:t xml:space="preserve">5. Which of the following is not a typical use case for NoSQL databases?</w:t>
      </w:r>
    </w:p>
    <w:p/>
    <w:p>
      <w:pPr>
        <w:spacing w:after="140"/>
      </w:pPr>
      <w:r>
        <w:rPr>
          <w:rFonts w:ascii="Georgia" w:cs="Georgia" w:eastAsia="Georgia" w:hAnsi="Georgia"/>
          <w:sz w:val="24"/>
          <w:szCs w:val="24"/>
        </w:rPr>
        <w:t xml:space="preserve">A. Storing large amounts of unstructured or semi-structured data</w:t>
      </w:r>
    </w:p>
    <w:p>
      <w:pPr>
        <w:spacing w:after="140"/>
      </w:pPr>
      <w:r>
        <w:rPr>
          <w:rFonts w:ascii="Georgia" w:cs="Georgia" w:eastAsia="Georgia" w:hAnsi="Georgia"/>
          <w:sz w:val="24"/>
          <w:szCs w:val="24"/>
        </w:rPr>
        <w:t xml:space="preserve">B. Handling high-throughput data with horizontal scalability</w:t>
      </w:r>
    </w:p>
    <w:p>
      <w:pPr>
        <w:spacing w:after="140"/>
      </w:pPr>
      <w:r>
        <w:rPr>
          <w:rFonts w:ascii="Georgia" w:cs="Georgia" w:eastAsia="Georgia" w:hAnsi="Georgia"/>
          <w:sz w:val="24"/>
          <w:szCs w:val="24"/>
        </w:rPr>
        <w:t xml:space="preserve">C. Maintaining strong consistency for relational data</w:t>
      </w:r>
    </w:p>
    <w:p>
      <w:pPr>
        <w:spacing w:after="140"/>
      </w:pPr>
      <w:r>
        <w:rPr>
          <w:rFonts w:ascii="Georgia" w:cs="Georgia" w:eastAsia="Georgia" w:hAnsi="Georgia"/>
          <w:sz w:val="24"/>
          <w:szCs w:val="24"/>
        </w:rPr>
        <w:t xml:space="preserve">D. Using flexible schema models for rapidly evolving applications</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C. Maintaining strong consistency for relational data</w:t>
      </w:r>
    </w:p>
    <w:p/>
    <w:p>
      <w:pPr>
        <w:pStyle w:val="Heading4"/>
        <w:spacing w:before="240" w:after="160"/>
      </w:pPr>
      <w:r>
        <w:rPr>
          <w:rFonts w:ascii="Georgia" w:cs="Georgia" w:eastAsia="Georgia" w:hAnsi="Georgia"/>
          <w:b/>
          <w:bCs/>
          <w:color w:val="2F5597"/>
          <w:sz w:val="26"/>
          <w:szCs w:val="26"/>
        </w:rPr>
        <w:t xml:space="preserve">6. Which of the following is not a valid type of index in a relational database?</w:t>
      </w:r>
    </w:p>
    <w:p/>
    <w:p>
      <w:pPr>
        <w:spacing w:after="140"/>
      </w:pPr>
      <w:r>
        <w:rPr>
          <w:rFonts w:ascii="Georgia" w:cs="Georgia" w:eastAsia="Georgia" w:hAnsi="Georgia"/>
          <w:sz w:val="24"/>
          <w:szCs w:val="24"/>
        </w:rPr>
        <w:t xml:space="preserve">A. Clustered Index</w:t>
      </w:r>
    </w:p>
    <w:p>
      <w:pPr>
        <w:spacing w:after="140"/>
      </w:pPr>
      <w:r>
        <w:rPr>
          <w:rFonts w:ascii="Georgia" w:cs="Georgia" w:eastAsia="Georgia" w:hAnsi="Georgia"/>
          <w:sz w:val="24"/>
          <w:szCs w:val="24"/>
        </w:rPr>
        <w:t xml:space="preserve">B. Non-Clustered Index</w:t>
      </w:r>
    </w:p>
    <w:p>
      <w:pPr>
        <w:spacing w:after="140"/>
      </w:pPr>
      <w:r>
        <w:rPr>
          <w:rFonts w:ascii="Georgia" w:cs="Georgia" w:eastAsia="Georgia" w:hAnsi="Georgia"/>
          <w:sz w:val="24"/>
          <w:szCs w:val="24"/>
        </w:rPr>
        <w:t xml:space="preserve">C. Composite Index</w:t>
      </w:r>
    </w:p>
    <w:p>
      <w:pPr>
        <w:spacing w:after="140"/>
      </w:pPr>
      <w:r>
        <w:rPr>
          <w:rFonts w:ascii="Georgia" w:cs="Georgia" w:eastAsia="Georgia" w:hAnsi="Georgia"/>
          <w:sz w:val="24"/>
          <w:szCs w:val="24"/>
        </w:rPr>
        <w:t xml:space="preserve">D. Dynamic Index</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D. Dynamic Index</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Part 2: True/False Questions</w:t>
      </w:r>
    </w:p>
    <w:p/>
    <w:p>
      <w:pPr>
        <w:pStyle w:val="Heading4"/>
        <w:spacing w:before="240" w:after="160"/>
      </w:pPr>
      <w:r>
        <w:rPr>
          <w:rFonts w:ascii="Georgia" w:cs="Georgia" w:eastAsia="Georgia" w:hAnsi="Georgia"/>
          <w:b/>
          <w:bCs/>
          <w:color w:val="2F5597"/>
          <w:sz w:val="26"/>
          <w:szCs w:val="26"/>
        </w:rPr>
        <w:t xml:space="preserve">7. The purpose of normalization is to minimize the number of tables in a database design.</w:t>
      </w:r>
    </w:p>
    <w:p/>
    <w:p>
      <w:pPr>
        <w:pStyle w:val="ListParagraph"/>
        <w:numPr>
          <w:ilvl w:val="0"/>
          <w:numId w:val="1"/>
        </w:numPr>
        <w:spacing w:before="80" w:after="80"/>
      </w:pPr>
      <w:r>
        <w:rPr>
          <w:rFonts w:ascii="Georgia" w:cs="Georgia" w:eastAsia="Georgia" w:hAnsi="Georgia"/>
          <w:b/>
          <w:bCs/>
          <w:sz w:val="24"/>
          <w:szCs w:val="24"/>
        </w:rPr>
        <w:t xml:space="preserve">True</w:t>
      </w:r>
    </w:p>
    <w:p>
      <w:pPr>
        <w:pStyle w:val="ListParagraph"/>
        <w:numPr>
          <w:ilvl w:val="0"/>
          <w:numId w:val="1"/>
        </w:numPr>
        <w:spacing w:before="80" w:after="80"/>
      </w:pPr>
      <w:r>
        <w:rPr>
          <w:rFonts w:ascii="Georgia" w:cs="Georgia" w:eastAsia="Georgia" w:hAnsi="Georgia"/>
          <w:b/>
          <w:bCs/>
          <w:sz w:val="24"/>
          <w:szCs w:val="24"/>
        </w:rPr>
        <w:t xml:space="preserve">False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w:t>
      </w:r>
      <w:r>
        <w:rPr>
          <w:rFonts w:ascii="Georgia" w:cs="Georgia" w:eastAsia="Georgia" w:hAnsi="Georgia"/>
          <w:b/>
          <w:bCs/>
          <w:sz w:val="24"/>
          <w:szCs w:val="24"/>
        </w:rPr>
        <w:t xml:space="preserve">False</w:t>
      </w:r>
      <w:r>
        <w:rPr>
          <w:rFonts w:ascii="Georgia" w:cs="Georgia" w:eastAsia="Georgia" w:hAnsi="Georgia"/>
          <w:sz w:val="24"/>
          <w:szCs w:val="24"/>
        </w:rPr>
        <w:t xml:space="preserve"> (Normalization is about reducing redundancy and ensuring data integrity, not necessarily minimizing the number of tables.)</w:t>
      </w:r>
    </w:p>
    <w:p/>
    <w:p>
      <w:pPr>
        <w:pStyle w:val="Heading4"/>
        <w:spacing w:before="240" w:after="160"/>
      </w:pPr>
      <w:r>
        <w:rPr>
          <w:rFonts w:ascii="Georgia" w:cs="Georgia" w:eastAsia="Georgia" w:hAnsi="Georgia"/>
          <w:b/>
          <w:bCs/>
          <w:color w:val="2F5597"/>
          <w:sz w:val="26"/>
          <w:szCs w:val="26"/>
        </w:rPr>
        <w:t xml:space="preserve">8. A non-clustered index creates a separate structure from the table and contains pointers to the data rows.</w:t>
      </w:r>
    </w:p>
    <w:p/>
    <w:p>
      <w:pPr>
        <w:pStyle w:val="ListParagraph"/>
        <w:numPr>
          <w:ilvl w:val="0"/>
          <w:numId w:val="1"/>
        </w:numPr>
        <w:spacing w:before="80" w:after="80"/>
      </w:pPr>
      <w:r>
        <w:rPr>
          <w:rFonts w:ascii="Georgia" w:cs="Georgia" w:eastAsia="Georgia" w:hAnsi="Georgia"/>
          <w:b/>
          <w:bCs/>
          <w:sz w:val="24"/>
          <w:szCs w:val="24"/>
        </w:rPr>
        <w:t xml:space="preserve">True</w:t>
      </w:r>
    </w:p>
    <w:p>
      <w:pPr>
        <w:pStyle w:val="ListParagraph"/>
        <w:numPr>
          <w:ilvl w:val="0"/>
          <w:numId w:val="1"/>
        </w:numPr>
        <w:spacing w:before="80" w:after="80"/>
      </w:pPr>
      <w:r>
        <w:rPr>
          <w:rFonts w:ascii="Georgia" w:cs="Georgia" w:eastAsia="Georgia" w:hAnsi="Georgia"/>
          <w:b/>
          <w:bCs/>
          <w:sz w:val="24"/>
          <w:szCs w:val="24"/>
        </w:rPr>
        <w:t xml:space="preserve">False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w:t>
      </w:r>
      <w:r>
        <w:rPr>
          <w:rFonts w:ascii="Georgia" w:cs="Georgia" w:eastAsia="Georgia" w:hAnsi="Georgia"/>
          <w:b/>
          <w:bCs/>
          <w:sz w:val="24"/>
          <w:szCs w:val="24"/>
        </w:rPr>
        <w:t xml:space="preserve">True</w:t>
      </w:r>
    </w:p>
    <w:p/>
    <w:p>
      <w:pPr>
        <w:pStyle w:val="Heading4"/>
        <w:spacing w:before="240" w:after="160"/>
      </w:pPr>
      <w:r>
        <w:rPr>
          <w:rFonts w:ascii="Georgia" w:cs="Georgia" w:eastAsia="Georgia" w:hAnsi="Georgia"/>
          <w:b/>
          <w:bCs/>
          <w:color w:val="2F5597"/>
          <w:sz w:val="26"/>
          <w:szCs w:val="26"/>
        </w:rPr>
        <w:t xml:space="preserve">9. In a transaction, the COMMIT command ensures that all changes made during the transaction are saved permanently in the database.</w:t>
      </w:r>
    </w:p>
    <w:p/>
    <w:p>
      <w:pPr>
        <w:pStyle w:val="ListParagraph"/>
        <w:numPr>
          <w:ilvl w:val="0"/>
          <w:numId w:val="1"/>
        </w:numPr>
        <w:spacing w:before="80" w:after="80"/>
      </w:pPr>
      <w:r>
        <w:rPr>
          <w:rFonts w:ascii="Georgia" w:cs="Georgia" w:eastAsia="Georgia" w:hAnsi="Georgia"/>
          <w:b/>
          <w:bCs/>
          <w:sz w:val="24"/>
          <w:szCs w:val="24"/>
        </w:rPr>
        <w:t xml:space="preserve">True</w:t>
      </w:r>
    </w:p>
    <w:p>
      <w:pPr>
        <w:pStyle w:val="ListParagraph"/>
        <w:numPr>
          <w:ilvl w:val="0"/>
          <w:numId w:val="1"/>
        </w:numPr>
        <w:spacing w:before="80" w:after="80"/>
      </w:pPr>
      <w:r>
        <w:rPr>
          <w:rFonts w:ascii="Georgia" w:cs="Georgia" w:eastAsia="Georgia" w:hAnsi="Georgia"/>
          <w:b/>
          <w:bCs/>
          <w:sz w:val="24"/>
          <w:szCs w:val="24"/>
        </w:rPr>
        <w:t xml:space="preserve">False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w:t>
      </w:r>
      <w:r>
        <w:rPr>
          <w:rFonts w:ascii="Georgia" w:cs="Georgia" w:eastAsia="Georgia" w:hAnsi="Georgia"/>
          <w:b/>
          <w:bCs/>
          <w:sz w:val="24"/>
          <w:szCs w:val="24"/>
        </w:rPr>
        <w:t xml:space="preserve">True</w:t>
      </w:r>
    </w:p>
    <w:p/>
    <w:p>
      <w:pPr>
        <w:pStyle w:val="Heading4"/>
        <w:spacing w:before="240" w:after="160"/>
      </w:pPr>
      <w:r>
        <w:rPr>
          <w:rFonts w:ascii="Georgia" w:cs="Georgia" w:eastAsia="Georgia" w:hAnsi="Georgia"/>
          <w:b/>
          <w:bCs/>
          <w:color w:val="2F5597"/>
          <w:sz w:val="26"/>
          <w:szCs w:val="26"/>
        </w:rPr>
        <w:t xml:space="preserve">10. In 4NF, a table should not have multi-valued dependencies, and these can be removed through decomposition.</w:t>
      </w:r>
    </w:p>
    <w:p/>
    <w:p>
      <w:pPr>
        <w:pStyle w:val="ListParagraph"/>
        <w:numPr>
          <w:ilvl w:val="0"/>
          <w:numId w:val="1"/>
        </w:numPr>
        <w:spacing w:before="80" w:after="80"/>
      </w:pPr>
      <w:r>
        <w:rPr>
          <w:rFonts w:ascii="Georgia" w:cs="Georgia" w:eastAsia="Georgia" w:hAnsi="Georgia"/>
          <w:b/>
          <w:bCs/>
          <w:sz w:val="24"/>
          <w:szCs w:val="24"/>
        </w:rPr>
        <w:t xml:space="preserve">True</w:t>
      </w:r>
    </w:p>
    <w:p>
      <w:pPr>
        <w:pStyle w:val="ListParagraph"/>
        <w:numPr>
          <w:ilvl w:val="0"/>
          <w:numId w:val="1"/>
        </w:numPr>
        <w:spacing w:before="80" w:after="80"/>
      </w:pPr>
      <w:r>
        <w:rPr>
          <w:rFonts w:ascii="Georgia" w:cs="Georgia" w:eastAsia="Georgia" w:hAnsi="Georgia"/>
          <w:b/>
          <w:bCs/>
          <w:sz w:val="24"/>
          <w:szCs w:val="24"/>
        </w:rPr>
        <w:t xml:space="preserve">False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w:t>
      </w:r>
      <w:r>
        <w:rPr>
          <w:rFonts w:ascii="Georgia" w:cs="Georgia" w:eastAsia="Georgia" w:hAnsi="Georgia"/>
          <w:b/>
          <w:bCs/>
          <w:sz w:val="24"/>
          <w:szCs w:val="24"/>
        </w:rPr>
        <w:t xml:space="preserve">True</w:t>
      </w:r>
    </w:p>
    <w:p/>
    <w:p>
      <w:pPr>
        <w:pStyle w:val="Heading4"/>
        <w:spacing w:before="240" w:after="160"/>
      </w:pPr>
      <w:r>
        <w:rPr>
          <w:rFonts w:ascii="Georgia" w:cs="Georgia" w:eastAsia="Georgia" w:hAnsi="Georgia"/>
          <w:b/>
          <w:bCs/>
          <w:color w:val="2F5597"/>
          <w:sz w:val="26"/>
          <w:szCs w:val="26"/>
        </w:rPr>
        <w:t xml:space="preserve">11. A NoSQL database can only handle key-value pairs and cannot support structured data like tables and rows.</w:t>
      </w:r>
    </w:p>
    <w:p/>
    <w:p>
      <w:pPr>
        <w:pStyle w:val="ListParagraph"/>
        <w:numPr>
          <w:ilvl w:val="0"/>
          <w:numId w:val="1"/>
        </w:numPr>
        <w:spacing w:before="80" w:after="80"/>
      </w:pPr>
      <w:r>
        <w:rPr>
          <w:rFonts w:ascii="Georgia" w:cs="Georgia" w:eastAsia="Georgia" w:hAnsi="Georgia"/>
          <w:b/>
          <w:bCs/>
          <w:sz w:val="24"/>
          <w:szCs w:val="24"/>
        </w:rPr>
        <w:t xml:space="preserve">True</w:t>
      </w:r>
    </w:p>
    <w:p>
      <w:pPr>
        <w:pStyle w:val="ListParagraph"/>
        <w:numPr>
          <w:ilvl w:val="0"/>
          <w:numId w:val="1"/>
        </w:numPr>
        <w:spacing w:before="80" w:after="80"/>
      </w:pPr>
      <w:r>
        <w:rPr>
          <w:rFonts w:ascii="Georgia" w:cs="Georgia" w:eastAsia="Georgia" w:hAnsi="Georgia"/>
          <w:b/>
          <w:bCs/>
          <w:sz w:val="24"/>
          <w:szCs w:val="24"/>
        </w:rPr>
        <w:t xml:space="preserve">False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w:t>
      </w:r>
      <w:r>
        <w:rPr>
          <w:rFonts w:ascii="Georgia" w:cs="Georgia" w:eastAsia="Georgia" w:hAnsi="Georgia"/>
          <w:b/>
          <w:bCs/>
          <w:sz w:val="24"/>
          <w:szCs w:val="24"/>
        </w:rPr>
        <w:t xml:space="preserve">False</w:t>
      </w:r>
      <w:r>
        <w:rPr>
          <w:rFonts w:ascii="Georgia" w:cs="Georgia" w:eastAsia="Georgia" w:hAnsi="Georgia"/>
          <w:sz w:val="24"/>
          <w:szCs w:val="24"/>
        </w:rPr>
        <w:t xml:space="preserve"> (NoSQL databases can handle multiple data models, including document-based, columnar, graph, and key-value.)</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Part 3: Short Answer Questions</w:t>
      </w:r>
    </w:p>
    <w:p/>
    <w:p>
      <w:pPr>
        <w:pStyle w:val="Heading4"/>
        <w:spacing w:before="240" w:after="160"/>
      </w:pPr>
      <w:r>
        <w:rPr>
          <w:rFonts w:ascii="Georgia" w:cs="Georgia" w:eastAsia="Georgia" w:hAnsi="Georgia"/>
          <w:b/>
          <w:bCs/>
          <w:color w:val="2F5597"/>
          <w:sz w:val="26"/>
          <w:szCs w:val="26"/>
        </w:rPr>
        <w:t xml:space="preserve">12. Explain the difference between a clustered index and a non-clustered index in SQL.</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b/>
          <w:bCs/>
          <w:sz w:val="24"/>
          <w:szCs w:val="24"/>
        </w:rPr>
        <w:t xml:space="preserve">Clustered Index</w:t>
      </w:r>
      <w:r>
        <w:rPr>
          <w:rFonts w:ascii="Georgia" w:cs="Georgia" w:eastAsia="Georgia" w:hAnsi="Georgia"/>
          <w:sz w:val="24"/>
          <w:szCs w:val="24"/>
        </w:rPr>
        <w:t xml:space="preserve">: Determines the physical order of the data rows in the table. A table can have only one clustered index because data rows can only be stored in one order. The data is organized according to the indexed column(s).</w:t>
      </w:r>
    </w:p>
    <w:p>
      <w:pPr>
        <w:pStyle w:val="ListParagraph"/>
        <w:numPr>
          <w:ilvl w:val="0"/>
          <w:numId w:val="1"/>
        </w:numPr>
        <w:spacing w:before="80" w:after="80"/>
      </w:pPr>
      <w:r>
        <w:rPr>
          <w:rFonts w:ascii="Georgia" w:cs="Georgia" w:eastAsia="Georgia" w:hAnsi="Georgia"/>
          <w:b/>
          <w:bCs/>
          <w:sz w:val="24"/>
          <w:szCs w:val="24"/>
        </w:rPr>
        <w:t xml:space="preserve">Non-Clustered Index</w:t>
      </w:r>
      <w:r>
        <w:rPr>
          <w:rFonts w:ascii="Georgia" w:cs="Georgia" w:eastAsia="Georgia" w:hAnsi="Georgia"/>
          <w:sz w:val="24"/>
          <w:szCs w:val="24"/>
        </w:rPr>
        <w:t xml:space="preserve">: Does not alter the physical order of the data rows but creates a separate structure with pointers to the actual data. A table can have multiple non-clustered indexes.</w:t>
      </w:r>
    </w:p>
    <w:p/>
    <w:p>
      <w:pPr>
        <w:pStyle w:val="Heading4"/>
        <w:spacing w:before="240" w:after="160"/>
      </w:pPr>
      <w:r>
        <w:rPr>
          <w:rFonts w:ascii="Georgia" w:cs="Georgia" w:eastAsia="Georgia" w:hAnsi="Georgia"/>
          <w:b/>
          <w:bCs/>
          <w:color w:val="2F5597"/>
          <w:sz w:val="26"/>
          <w:szCs w:val="26"/>
        </w:rPr>
        <w:t xml:space="preserve">13. What is the role of a foreign key in database relationships, and how does it help enforce referential integrity?</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w:t>
      </w:r>
    </w:p>
    <w:p>
      <w:pPr>
        <w:spacing w:after="140"/>
      </w:pPr>
      <w:r>
        <w:rPr>
          <w:rFonts w:ascii="Georgia" w:cs="Georgia" w:eastAsia="Georgia" w:hAnsi="Georgia"/>
          <w:sz w:val="24"/>
          <w:szCs w:val="24"/>
        </w:rPr>
        <w:t xml:space="preserve">A </w:t>
      </w:r>
      <w:r>
        <w:rPr>
          <w:rFonts w:ascii="Georgia" w:cs="Georgia" w:eastAsia="Georgia" w:hAnsi="Georgia"/>
          <w:b/>
          <w:bCs/>
          <w:sz w:val="24"/>
          <w:szCs w:val="24"/>
        </w:rPr>
        <w:t xml:space="preserve">foreign key</w:t>
      </w:r>
      <w:r>
        <w:rPr>
          <w:rFonts w:ascii="Georgia" w:cs="Georgia" w:eastAsia="Georgia" w:hAnsi="Georgia"/>
          <w:sz w:val="24"/>
          <w:szCs w:val="24"/>
        </w:rPr>
        <w:t xml:space="preserve"> is a column or set of columns in one table that uniquely identifies a row in another table. It establishes a relationship between the two tables and helps enforce </w:t>
      </w:r>
      <w:r>
        <w:rPr>
          <w:rFonts w:ascii="Georgia" w:cs="Georgia" w:eastAsia="Georgia" w:hAnsi="Georgia"/>
          <w:b/>
          <w:bCs/>
          <w:sz w:val="24"/>
          <w:szCs w:val="24"/>
        </w:rPr>
        <w:t xml:space="preserve">referential integrity</w:t>
      </w:r>
      <w:r>
        <w:rPr>
          <w:rFonts w:ascii="Georgia" w:cs="Georgia" w:eastAsia="Georgia" w:hAnsi="Georgia"/>
          <w:sz w:val="24"/>
          <w:szCs w:val="24"/>
        </w:rPr>
        <w:t xml:space="preserve"> by ensuring that the value in the foreign key column(s) matches a primary key value in the related table or is </w:t>
      </w:r>
      <w:r>
        <w:rPr>
          <w:rFonts w:ascii="Consolas" w:cs="Consolas" w:eastAsia="Consolas" w:hAnsi="Consolas"/>
          <w:sz w:val="24"/>
          <w:szCs w:val="24"/>
          <w:shd w:fill="F5F5F5"/>
        </w:rPr>
        <w:t xml:space="preserve">NULL</w:t>
      </w:r>
      <w:r>
        <w:rPr>
          <w:rFonts w:ascii="Georgia" w:cs="Georgia" w:eastAsia="Georgia" w:hAnsi="Georgia"/>
          <w:sz w:val="24"/>
          <w:szCs w:val="24"/>
        </w:rPr>
        <w:t xml:space="preserve">.</w:t>
      </w:r>
    </w:p>
    <w:p/>
    <w:p>
      <w:pPr>
        <w:pStyle w:val="Heading4"/>
        <w:spacing w:before="240" w:after="160"/>
      </w:pPr>
      <w:r>
        <w:rPr>
          <w:rFonts w:ascii="Georgia" w:cs="Georgia" w:eastAsia="Georgia" w:hAnsi="Georgia"/>
          <w:b/>
          <w:bCs/>
          <w:color w:val="2F5597"/>
          <w:sz w:val="26"/>
          <w:szCs w:val="26"/>
        </w:rPr>
        <w:t xml:space="preserve">14. Describe the ACID properties of database transactions and why they are important.</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b/>
          <w:bCs/>
          <w:sz w:val="24"/>
          <w:szCs w:val="24"/>
        </w:rPr>
        <w:t xml:space="preserve">Atomicity</w:t>
      </w:r>
      <w:r>
        <w:rPr>
          <w:rFonts w:ascii="Georgia" w:cs="Georgia" w:eastAsia="Georgia" w:hAnsi="Georgia"/>
          <w:sz w:val="24"/>
          <w:szCs w:val="24"/>
        </w:rPr>
        <w:t xml:space="preserve">: Ensures that a transaction is treated as a single unit, meaning it either completes fully or does not happen at all.</w:t>
      </w:r>
    </w:p>
    <w:p>
      <w:pPr>
        <w:pStyle w:val="ListParagraph"/>
        <w:numPr>
          <w:ilvl w:val="0"/>
          <w:numId w:val="1"/>
        </w:numPr>
        <w:spacing w:before="80" w:after="80"/>
      </w:pPr>
      <w:r>
        <w:rPr>
          <w:rFonts w:ascii="Georgia" w:cs="Georgia" w:eastAsia="Georgia" w:hAnsi="Georgia"/>
          <w:b/>
          <w:bCs/>
          <w:sz w:val="24"/>
          <w:szCs w:val="24"/>
        </w:rPr>
        <w:t xml:space="preserve">Consistency</w:t>
      </w:r>
      <w:r>
        <w:rPr>
          <w:rFonts w:ascii="Georgia" w:cs="Georgia" w:eastAsia="Georgia" w:hAnsi="Georgia"/>
          <w:sz w:val="24"/>
          <w:szCs w:val="24"/>
        </w:rPr>
        <w:t xml:space="preserve">: Ensures that a transaction brings the database from one valid state to another, maintaining data integrity.</w:t>
      </w:r>
    </w:p>
    <w:p>
      <w:pPr>
        <w:pStyle w:val="ListParagraph"/>
        <w:numPr>
          <w:ilvl w:val="0"/>
          <w:numId w:val="1"/>
        </w:numPr>
        <w:spacing w:before="80" w:after="80"/>
      </w:pPr>
      <w:r>
        <w:rPr>
          <w:rFonts w:ascii="Georgia" w:cs="Georgia" w:eastAsia="Georgia" w:hAnsi="Georgia"/>
          <w:b/>
          <w:bCs/>
          <w:sz w:val="24"/>
          <w:szCs w:val="24"/>
        </w:rPr>
        <w:t xml:space="preserve">Isolation</w:t>
      </w:r>
      <w:r>
        <w:rPr>
          <w:rFonts w:ascii="Georgia" w:cs="Georgia" w:eastAsia="Georgia" w:hAnsi="Georgia"/>
          <w:sz w:val="24"/>
          <w:szCs w:val="24"/>
        </w:rPr>
        <w:t xml:space="preserve">: Ensures that concurrent transactions do not interfere with each other and are executed independently.</w:t>
      </w:r>
    </w:p>
    <w:p>
      <w:pPr>
        <w:pStyle w:val="ListParagraph"/>
        <w:numPr>
          <w:ilvl w:val="0"/>
          <w:numId w:val="1"/>
        </w:numPr>
        <w:spacing w:before="80" w:after="80"/>
      </w:pPr>
      <w:r>
        <w:rPr>
          <w:rFonts w:ascii="Georgia" w:cs="Georgia" w:eastAsia="Georgia" w:hAnsi="Georgia"/>
          <w:b/>
          <w:bCs/>
          <w:sz w:val="24"/>
          <w:szCs w:val="24"/>
        </w:rPr>
        <w:t xml:space="preserve">Durability</w:t>
      </w:r>
      <w:r>
        <w:rPr>
          <w:rFonts w:ascii="Georgia" w:cs="Georgia" w:eastAsia="Georgia" w:hAnsi="Georgia"/>
          <w:sz w:val="24"/>
          <w:szCs w:val="24"/>
        </w:rPr>
        <w:t xml:space="preserve">: Ensures that once a transaction is committed, its changes are permanent, even in the event of a system crash.</w:t>
      </w:r>
    </w:p>
    <w:p/>
    <w:p>
      <w:pPr>
        <w:spacing w:after="140"/>
      </w:pPr>
      <w:r>
        <w:rPr>
          <w:rFonts w:ascii="Georgia" w:cs="Georgia" w:eastAsia="Georgia" w:hAnsi="Georgia"/>
          <w:sz w:val="24"/>
          <w:szCs w:val="24"/>
        </w:rPr>
        <w:t xml:space="preserve">These properties are important for maintaining data integrity, reliability, and consistency in the database, particularly in multi-user environments.</w:t>
      </w:r>
    </w:p>
    <w:p/>
    <w:p>
      <w:pPr>
        <w:pStyle w:val="Heading4"/>
        <w:spacing w:before="240" w:after="160"/>
      </w:pPr>
      <w:r>
        <w:rPr>
          <w:rFonts w:ascii="Georgia" w:cs="Georgia" w:eastAsia="Georgia" w:hAnsi="Georgia"/>
          <w:b/>
          <w:bCs/>
          <w:color w:val="2F5597"/>
          <w:sz w:val="26"/>
          <w:szCs w:val="26"/>
        </w:rPr>
        <w:t xml:space="preserve">15. What is denormalization, and when might it be used in database design?</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w:t>
      </w:r>
    </w:p>
    <w:p>
      <w:pPr>
        <w:spacing w:after="140"/>
      </w:pPr>
      <w:r>
        <w:rPr>
          <w:rFonts w:ascii="Georgia" w:cs="Georgia" w:eastAsia="Georgia" w:hAnsi="Georgia"/>
          <w:b/>
          <w:bCs/>
          <w:sz w:val="24"/>
          <w:szCs w:val="24"/>
        </w:rPr>
        <w:t xml:space="preserve">Denormalization</w:t>
      </w:r>
      <w:r>
        <w:rPr>
          <w:rFonts w:ascii="Georgia" w:cs="Georgia" w:eastAsia="Georgia" w:hAnsi="Georgia"/>
          <w:sz w:val="24"/>
          <w:szCs w:val="24"/>
        </w:rPr>
        <w:t xml:space="preserve"> is the process of combining tables or reducing the level of normalization to improve query performance. It involves intentionally introducing redundancy into the database to make read operations faster by reducing the need for joins. Denormalization is often used when performance is prioritized over data integrity, especially in read-heavy applications.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Part 4: Practical SQL Query</w:t>
      </w:r>
    </w:p>
    <w:p/>
    <w:p>
      <w:pPr>
        <w:pStyle w:val="Heading4"/>
        <w:spacing w:before="240" w:after="160"/>
      </w:pPr>
      <w:r>
        <w:rPr>
          <w:rFonts w:ascii="Georgia" w:cs="Georgia" w:eastAsia="Georgia" w:hAnsi="Georgia"/>
          <w:b/>
          <w:bCs/>
          <w:color w:val="2F5597"/>
          <w:sz w:val="26"/>
          <w:szCs w:val="26"/>
        </w:rPr>
        <w:t xml:space="preserve">16. Given the following schema for an e-commerce application:</w:t>
      </w:r>
    </w:p>
    <w:p/>
    <w:p>
      <w:pPr>
        <w:pStyle w:val="ListParagraph"/>
        <w:numPr>
          <w:ilvl w:val="0"/>
          <w:numId w:val="1"/>
        </w:numPr>
        <w:spacing w:before="80" w:after="80"/>
      </w:pPr>
      <w:r>
        <w:rPr>
          <w:rFonts w:ascii="Georgia" w:cs="Georgia" w:eastAsia="Georgia" w:hAnsi="Georgia"/>
          <w:b/>
          <w:bCs/>
          <w:sz w:val="24"/>
          <w:szCs w:val="24"/>
        </w:rPr>
        <w:t xml:space="preserve">Customers</w:t>
      </w:r>
      <w:r>
        <w:rPr>
          <w:rFonts w:ascii="Georgia" w:cs="Georgia" w:eastAsia="Georgia" w:hAnsi="Georgia"/>
          <w:sz w:val="24"/>
          <w:szCs w:val="24"/>
        </w:rPr>
        <w:t xml:space="preserve">: (CustomerID, CustomerName)</w:t>
      </w:r>
    </w:p>
    <w:p>
      <w:pPr>
        <w:pStyle w:val="ListParagraph"/>
        <w:numPr>
          <w:ilvl w:val="0"/>
          <w:numId w:val="1"/>
        </w:numPr>
        <w:spacing w:before="80" w:after="80"/>
      </w:pPr>
      <w:r>
        <w:rPr>
          <w:rFonts w:ascii="Georgia" w:cs="Georgia" w:eastAsia="Georgia" w:hAnsi="Georgia"/>
          <w:b/>
          <w:bCs/>
          <w:sz w:val="24"/>
          <w:szCs w:val="24"/>
        </w:rPr>
        <w:t xml:space="preserve">Orders</w:t>
      </w:r>
      <w:r>
        <w:rPr>
          <w:rFonts w:ascii="Georgia" w:cs="Georgia" w:eastAsia="Georgia" w:hAnsi="Georgia"/>
          <w:sz w:val="24"/>
          <w:szCs w:val="24"/>
        </w:rPr>
        <w:t xml:space="preserve">: (OrderID, CustomerID, OrderDate)</w:t>
      </w:r>
    </w:p>
    <w:p>
      <w:pPr>
        <w:pStyle w:val="ListParagraph"/>
        <w:numPr>
          <w:ilvl w:val="0"/>
          <w:numId w:val="1"/>
        </w:numPr>
        <w:spacing w:before="80" w:after="80"/>
      </w:pPr>
      <w:r>
        <w:rPr>
          <w:rFonts w:ascii="Georgia" w:cs="Georgia" w:eastAsia="Georgia" w:hAnsi="Georgia"/>
          <w:b/>
          <w:bCs/>
          <w:sz w:val="24"/>
          <w:szCs w:val="24"/>
        </w:rPr>
        <w:t xml:space="preserve">Products</w:t>
      </w:r>
      <w:r>
        <w:rPr>
          <w:rFonts w:ascii="Georgia" w:cs="Georgia" w:eastAsia="Georgia" w:hAnsi="Georgia"/>
          <w:sz w:val="24"/>
          <w:szCs w:val="24"/>
        </w:rPr>
        <w:t xml:space="preserve">: (ProductID, ProductName, Price)</w:t>
      </w:r>
    </w:p>
    <w:p>
      <w:pPr>
        <w:pStyle w:val="ListParagraph"/>
        <w:numPr>
          <w:ilvl w:val="0"/>
          <w:numId w:val="1"/>
        </w:numPr>
        <w:spacing w:before="80" w:after="80"/>
      </w:pPr>
      <w:r>
        <w:rPr>
          <w:rFonts w:ascii="Georgia" w:cs="Georgia" w:eastAsia="Georgia" w:hAnsi="Georgia"/>
          <w:b/>
          <w:bCs/>
          <w:sz w:val="24"/>
          <w:szCs w:val="24"/>
        </w:rPr>
        <w:t xml:space="preserve">OrderDetails</w:t>
      </w:r>
      <w:r>
        <w:rPr>
          <w:rFonts w:ascii="Georgia" w:cs="Georgia" w:eastAsia="Georgia" w:hAnsi="Georgia"/>
          <w:sz w:val="24"/>
          <w:szCs w:val="24"/>
        </w:rPr>
        <w:t xml:space="preserve">: (OrderID, ProductID, Quantity)</w:t>
      </w:r>
    </w:p>
    <w:p/>
    <w:p>
      <w:pPr>
        <w:spacing w:after="140"/>
      </w:pPr>
      <w:r>
        <w:rPr>
          <w:rFonts w:ascii="Georgia" w:cs="Georgia" w:eastAsia="Georgia" w:hAnsi="Georgia"/>
          <w:sz w:val="24"/>
          <w:szCs w:val="24"/>
        </w:rPr>
        <w:t xml:space="preserve">Write a query to retrieve the </w:t>
      </w:r>
      <w:r>
        <w:rPr>
          <w:rFonts w:ascii="Georgia" w:cs="Georgia" w:eastAsia="Georgia" w:hAnsi="Georgia"/>
          <w:b/>
          <w:bCs/>
          <w:sz w:val="24"/>
          <w:szCs w:val="24"/>
        </w:rPr>
        <w:t xml:space="preserve">total price</w:t>
      </w:r>
      <w:r>
        <w:rPr>
          <w:rFonts w:ascii="Georgia" w:cs="Georgia" w:eastAsia="Georgia" w:hAnsi="Georgia"/>
          <w:sz w:val="24"/>
          <w:szCs w:val="24"/>
        </w:rPr>
        <w:t xml:space="preserve"> of each order, including the customer's name and the total quantity of products ordered.</w:t>
      </w:r>
      <w:r>
        <w:rPr>
          <w:rFonts w:ascii="Georgia" w:cs="Georgia" w:eastAsia="Georgia" w:hAnsi="Georgia"/>
          <w:i/>
          <w:iCs/>
          <w:sz w:val="24"/>
          <w:szCs w:val="24"/>
        </w:rPr>
        <w:t xml:space="preserve"/>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SELECT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c.CustomerName,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o.OrderID,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SUM(od.Quantity * p.Price) AS TotalPrice,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SUM(od.Quantity) AS TotalQuantity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FROM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Customers c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JOIN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Orders o ON c.CustomerID = o.CustomerID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JOIN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OrderDetails od ON o.OrderID = od.OrderID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JOIN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Products p ON od.ProductID = p.ProductID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GROUP BY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    c.CustomerName, o.OrderID;
</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Part 5: Scenario-Based Question</w:t>
      </w:r>
    </w:p>
    <w:p/>
    <w:p>
      <w:pPr>
        <w:pStyle w:val="Heading4"/>
        <w:spacing w:before="240" w:after="160"/>
      </w:pPr>
      <w:r>
        <w:rPr>
          <w:rFonts w:ascii="Georgia" w:cs="Georgia" w:eastAsia="Georgia" w:hAnsi="Georgia"/>
          <w:b/>
          <w:bCs/>
          <w:color w:val="2F5597"/>
          <w:sz w:val="26"/>
          <w:szCs w:val="26"/>
        </w:rPr>
        <w:t xml:space="preserve">17. You are tasked with designing a database for an online bookstore. The store needs to store information about books, authors, and customers. Each book can have multiple authors, and each author can write multiple books. Customers can place multiple orders, and each order can contain multiple books. Describe the tables and relationships you would use to model this scenario.</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b/>
          <w:bCs/>
          <w:sz w:val="24"/>
          <w:szCs w:val="24"/>
        </w:rPr>
        <w:t xml:space="preserve">Books</w:t>
      </w:r>
      <w:r>
        <w:rPr>
          <w:rFonts w:ascii="Georgia" w:cs="Georgia" w:eastAsia="Georgia" w:hAnsi="Georgia"/>
          <w:sz w:val="24"/>
          <w:szCs w:val="24"/>
        </w:rPr>
        <w:t xml:space="preserve"> table: Stores information about each book (BookID, BookTitle, ISBN, etc.).</w:t>
      </w:r>
    </w:p>
    <w:p>
      <w:pPr>
        <w:pStyle w:val="ListParagraph"/>
        <w:numPr>
          <w:ilvl w:val="0"/>
          <w:numId w:val="1"/>
        </w:numPr>
        <w:spacing w:before="80" w:after="80"/>
      </w:pPr>
      <w:r>
        <w:rPr>
          <w:rFonts w:ascii="Georgia" w:cs="Georgia" w:eastAsia="Georgia" w:hAnsi="Georgia"/>
          <w:b/>
          <w:bCs/>
          <w:sz w:val="24"/>
          <w:szCs w:val="24"/>
        </w:rPr>
        <w:t xml:space="preserve">Authors</w:t>
      </w:r>
      <w:r>
        <w:rPr>
          <w:rFonts w:ascii="Georgia" w:cs="Georgia" w:eastAsia="Georgia" w:hAnsi="Georgia"/>
          <w:sz w:val="24"/>
          <w:szCs w:val="24"/>
        </w:rPr>
        <w:t xml:space="preserve"> table: Stores information about each author (AuthorID, AuthorName, etc.).</w:t>
      </w:r>
    </w:p>
    <w:p>
      <w:pPr>
        <w:pStyle w:val="ListParagraph"/>
        <w:numPr>
          <w:ilvl w:val="0"/>
          <w:numId w:val="1"/>
        </w:numPr>
        <w:spacing w:before="80" w:after="80"/>
      </w:pPr>
      <w:r>
        <w:rPr>
          <w:rFonts w:ascii="Georgia" w:cs="Georgia" w:eastAsia="Georgia" w:hAnsi="Georgia"/>
          <w:b/>
          <w:bCs/>
          <w:sz w:val="24"/>
          <w:szCs w:val="24"/>
        </w:rPr>
        <w:t xml:space="preserve">Customers</w:t>
      </w:r>
      <w:r>
        <w:rPr>
          <w:rFonts w:ascii="Georgia" w:cs="Georgia" w:eastAsia="Georgia" w:hAnsi="Georgia"/>
          <w:sz w:val="24"/>
          <w:szCs w:val="24"/>
        </w:rPr>
        <w:t xml:space="preserve"> table: Stores information about customers (CustomerID, CustomerName, Email, etc.).</w:t>
      </w:r>
    </w:p>
    <w:p>
      <w:pPr>
        <w:pStyle w:val="ListParagraph"/>
        <w:numPr>
          <w:ilvl w:val="0"/>
          <w:numId w:val="1"/>
        </w:numPr>
        <w:spacing w:before="80" w:after="80"/>
      </w:pPr>
      <w:r>
        <w:rPr>
          <w:rFonts w:ascii="Georgia" w:cs="Georgia" w:eastAsia="Georgia" w:hAnsi="Georgia"/>
          <w:b/>
          <w:bCs/>
          <w:sz w:val="24"/>
          <w:szCs w:val="24"/>
        </w:rPr>
        <w:t xml:space="preserve">Orders</w:t>
      </w:r>
      <w:r>
        <w:rPr>
          <w:rFonts w:ascii="Georgia" w:cs="Georgia" w:eastAsia="Georgia" w:hAnsi="Georgia"/>
          <w:sz w:val="24"/>
          <w:szCs w:val="24"/>
        </w:rPr>
        <w:t xml:space="preserve"> table: Stores information about customer orders (OrderID, CustomerID, OrderDate).</w:t>
      </w:r>
    </w:p>
    <w:p>
      <w:pPr>
        <w:pStyle w:val="ListParagraph"/>
        <w:numPr>
          <w:ilvl w:val="0"/>
          <w:numId w:val="1"/>
        </w:numPr>
        <w:spacing w:before="80" w:after="80"/>
      </w:pPr>
      <w:r>
        <w:rPr>
          <w:rFonts w:ascii="Georgia" w:cs="Georgia" w:eastAsia="Georgia" w:hAnsi="Georgia"/>
          <w:b/>
          <w:bCs/>
          <w:sz w:val="24"/>
          <w:szCs w:val="24"/>
        </w:rPr>
        <w:t xml:space="preserve">OrderDetails</w:t>
      </w:r>
      <w:r>
        <w:rPr>
          <w:rFonts w:ascii="Georgia" w:cs="Georgia" w:eastAsia="Georgia" w:hAnsi="Georgia"/>
          <w:sz w:val="24"/>
          <w:szCs w:val="24"/>
        </w:rPr>
        <w:t xml:space="preserve"> table: A junction table to represent which books are in which orders (OrderID, BookID, Quantity, Price).</w:t>
      </w:r>
    </w:p>
    <w:p>
      <w:pPr>
        <w:pStyle w:val="ListParagraph"/>
        <w:numPr>
          <w:ilvl w:val="0"/>
          <w:numId w:val="1"/>
        </w:numPr>
        <w:spacing w:before="80" w:after="80"/>
      </w:pPr>
      <w:r>
        <w:rPr>
          <w:rFonts w:ascii="Georgia" w:cs="Georgia" w:eastAsia="Georgia" w:hAnsi="Georgia"/>
          <w:b/>
          <w:bCs/>
          <w:sz w:val="24"/>
          <w:szCs w:val="24"/>
        </w:rPr>
        <w:t xml:space="preserve">AuthorBooks</w:t>
      </w:r>
      <w:r>
        <w:rPr>
          <w:rFonts w:ascii="Georgia" w:cs="Georgia" w:eastAsia="Georgia" w:hAnsi="Georgia"/>
          <w:sz w:val="24"/>
          <w:szCs w:val="24"/>
        </w:rPr>
        <w:t xml:space="preserve"> table: A junction table to represent the many-to-many relationship between authors and books (AuthorID, BookID).</w:t>
      </w:r>
    </w:p>
    <w:p/>
    <w:p>
      <w:pPr>
        <w:spacing w:after="140"/>
      </w:pPr>
      <w:r>
        <w:rPr>
          <w:rFonts w:ascii="Georgia" w:cs="Georgia" w:eastAsia="Georgia" w:hAnsi="Georgia"/>
          <w:b/>
          <w:bCs/>
          <w:sz w:val="24"/>
          <w:szCs w:val="24"/>
        </w:rPr>
        <w:t xml:space="preserve">Relationships</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b/>
          <w:bCs/>
          <w:sz w:val="24"/>
          <w:szCs w:val="24"/>
        </w:rPr>
        <w:t xml:space="preserve">Books ↔ Authors</w:t>
      </w:r>
      <w:r>
        <w:rPr>
          <w:rFonts w:ascii="Georgia" w:cs="Georgia" w:eastAsia="Georgia" w:hAnsi="Georgia"/>
          <w:sz w:val="24"/>
          <w:szCs w:val="24"/>
        </w:rPr>
        <w:t xml:space="preserve">: Many-to-many relationship (via </w:t>
      </w:r>
      <w:r>
        <w:rPr>
          <w:rFonts w:ascii="Georgia" w:cs="Georgia" w:eastAsia="Georgia" w:hAnsi="Georgia"/>
          <w:b/>
          <w:bCs/>
          <w:sz w:val="24"/>
          <w:szCs w:val="24"/>
        </w:rPr>
        <w:t xml:space="preserve">AuthorBooks</w:t>
      </w:r>
      <w:r>
        <w:rPr>
          <w:rFonts w:ascii="Georgia" w:cs="Georgia" w:eastAsia="Georgia" w:hAnsi="Georgia"/>
          <w:sz w:val="24"/>
          <w:szCs w:val="24"/>
        </w:rPr>
        <w:t xml:space="preserve"> table).</w:t>
      </w:r>
    </w:p>
    <w:p>
      <w:pPr>
        <w:pStyle w:val="ListParagraph"/>
        <w:numPr>
          <w:ilvl w:val="0"/>
          <w:numId w:val="1"/>
        </w:numPr>
        <w:spacing w:before="80" w:after="80"/>
      </w:pPr>
      <w:r>
        <w:rPr>
          <w:rFonts w:ascii="Georgia" w:cs="Georgia" w:eastAsia="Georgia" w:hAnsi="Georgia"/>
          <w:b/>
          <w:bCs/>
          <w:sz w:val="24"/>
          <w:szCs w:val="24"/>
        </w:rPr>
        <w:t xml:space="preserve">Books ↔ Orders</w:t>
      </w:r>
      <w:r>
        <w:rPr>
          <w:rFonts w:ascii="Georgia" w:cs="Georgia" w:eastAsia="Georgia" w:hAnsi="Georgia"/>
          <w:sz w:val="24"/>
          <w:szCs w:val="24"/>
        </w:rPr>
        <w:t xml:space="preserve">: Many-to-many relationship (via </w:t>
      </w:r>
      <w:r>
        <w:rPr>
          <w:rFonts w:ascii="Georgia" w:cs="Georgia" w:eastAsia="Georgia" w:hAnsi="Georgia"/>
          <w:b/>
          <w:bCs/>
          <w:sz w:val="24"/>
          <w:szCs w:val="24"/>
        </w:rPr>
        <w:t xml:space="preserve">OrderDetails</w:t>
      </w:r>
      <w:r>
        <w:rPr>
          <w:rFonts w:ascii="Georgia" w:cs="Georgia" w:eastAsia="Georgia" w:hAnsi="Georgia"/>
          <w:sz w:val="24"/>
          <w:szCs w:val="24"/>
        </w:rPr>
        <w:t xml:space="preserve"> table).</w:t>
      </w:r>
    </w:p>
    <w:p>
      <w:pPr>
        <w:pStyle w:val="ListParagraph"/>
        <w:numPr>
          <w:ilvl w:val="0"/>
          <w:numId w:val="1"/>
        </w:numPr>
        <w:spacing w:before="80" w:after="80"/>
      </w:pPr>
      <w:r>
        <w:rPr>
          <w:rFonts w:ascii="Georgia" w:cs="Georgia" w:eastAsia="Georgia" w:hAnsi="Georgia"/>
          <w:b/>
          <w:bCs/>
          <w:sz w:val="24"/>
          <w:szCs w:val="24"/>
        </w:rPr>
        <w:t xml:space="preserve">Customers ↔ Orders</w:t>
      </w:r>
      <w:r>
        <w:rPr>
          <w:rFonts w:ascii="Georgia" w:cs="Georgia" w:eastAsia="Georgia" w:hAnsi="Georgia"/>
          <w:sz w:val="24"/>
          <w:szCs w:val="24"/>
        </w:rPr>
        <w:t xml:space="preserve">: One-to-many relationship (one customer can place multiple orders).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Quiz Scoring Guidelines:</w:t>
      </w:r>
    </w:p>
    <w:p/>
    <w:p>
      <w:pPr>
        <w:pStyle w:val="ListParagraph"/>
        <w:numPr>
          <w:ilvl w:val="0"/>
          <w:numId w:val="1"/>
        </w:numPr>
        <w:spacing w:before="80" w:after="80"/>
      </w:pPr>
      <w:r>
        <w:rPr>
          <w:rFonts w:ascii="Georgia" w:cs="Georgia" w:eastAsia="Georgia" w:hAnsi="Georgia"/>
          <w:b/>
          <w:bCs/>
          <w:sz w:val="24"/>
          <w:szCs w:val="24"/>
        </w:rPr>
        <w:t xml:space="preserve">MCQs</w:t>
      </w:r>
      <w:r>
        <w:rPr>
          <w:rFonts w:ascii="Georgia" w:cs="Georgia" w:eastAsia="Georgia" w:hAnsi="Georgia"/>
          <w:sz w:val="24"/>
          <w:szCs w:val="24"/>
        </w:rPr>
        <w:t xml:space="preserve">: 1 point each.</w:t>
      </w:r>
    </w:p>
    <w:p>
      <w:pPr>
        <w:pStyle w:val="ListParagraph"/>
        <w:numPr>
          <w:ilvl w:val="0"/>
          <w:numId w:val="1"/>
        </w:numPr>
        <w:spacing w:before="80" w:after="80"/>
      </w:pPr>
      <w:r>
        <w:rPr>
          <w:rFonts w:ascii="Georgia" w:cs="Georgia" w:eastAsia="Georgia" w:hAnsi="Georgia"/>
          <w:b/>
          <w:bCs/>
          <w:sz w:val="24"/>
          <w:szCs w:val="24"/>
        </w:rPr>
        <w:t xml:space="preserve">True/False</w:t>
      </w:r>
      <w:r>
        <w:rPr>
          <w:rFonts w:ascii="Georgia" w:cs="Georgia" w:eastAsia="Georgia" w:hAnsi="Georgia"/>
          <w:sz w:val="24"/>
          <w:szCs w:val="24"/>
        </w:rPr>
        <w:t xml:space="preserve">: 1 point each.</w:t>
      </w:r>
    </w:p>
    <w:p>
      <w:pPr>
        <w:pStyle w:val="ListParagraph"/>
        <w:numPr>
          <w:ilvl w:val="0"/>
          <w:numId w:val="1"/>
        </w:numPr>
        <w:spacing w:before="80" w:after="80"/>
      </w:pPr>
      <w:r>
        <w:rPr>
          <w:rFonts w:ascii="Georgia" w:cs="Georgia" w:eastAsia="Georgia" w:hAnsi="Georgia"/>
          <w:b/>
          <w:bCs/>
          <w:sz w:val="24"/>
          <w:szCs w:val="24"/>
        </w:rPr>
        <w:t xml:space="preserve">Short Answer</w:t>
      </w:r>
      <w:r>
        <w:rPr>
          <w:rFonts w:ascii="Georgia" w:cs="Georgia" w:eastAsia="Georgia" w:hAnsi="Georgia"/>
          <w:sz w:val="24"/>
          <w:szCs w:val="24"/>
        </w:rPr>
        <w:t xml:space="preserve">: 2-3 points each based on the correctness and depth of the answer.</w:t>
      </w:r>
    </w:p>
    <w:p>
      <w:pPr>
        <w:pStyle w:val="ListParagraph"/>
        <w:numPr>
          <w:ilvl w:val="0"/>
          <w:numId w:val="1"/>
        </w:numPr>
        <w:spacing w:before="80" w:after="80"/>
      </w:pPr>
      <w:r>
        <w:rPr>
          <w:rFonts w:ascii="Georgia" w:cs="Georgia" w:eastAsia="Georgia" w:hAnsi="Georgia"/>
          <w:b/>
          <w:bCs/>
          <w:sz w:val="24"/>
          <w:szCs w:val="24"/>
        </w:rPr>
        <w:t xml:space="preserve">Practical SQL Query</w:t>
      </w:r>
      <w:r>
        <w:rPr>
          <w:rFonts w:ascii="Georgia" w:cs="Georgia" w:eastAsia="Georgia" w:hAnsi="Georgia"/>
          <w:sz w:val="24"/>
          <w:szCs w:val="24"/>
        </w:rPr>
        <w:t xml:space="preserve">: 5 points for correct query structure and logic.</w:t>
      </w:r>
    </w:p>
    <w:p>
      <w:pPr>
        <w:pStyle w:val="ListParagraph"/>
        <w:numPr>
          <w:ilvl w:val="0"/>
          <w:numId w:val="1"/>
        </w:numPr>
        <w:spacing w:before="80" w:after="80"/>
      </w:pPr>
      <w:r>
        <w:rPr>
          <w:rFonts w:ascii="Georgia" w:cs="Georgia" w:eastAsia="Georgia" w:hAnsi="Georgia"/>
          <w:b/>
          <w:bCs/>
          <w:sz w:val="24"/>
          <w:szCs w:val="24"/>
        </w:rPr>
        <w:t xml:space="preserve">Scenario-Based Question</w:t>
      </w:r>
      <w:r>
        <w:rPr>
          <w:rFonts w:ascii="Georgia" w:cs="Georgia" w:eastAsia="Georgia" w:hAnsi="Georgia"/>
          <w:sz w:val="24"/>
          <w:szCs w:val="24"/>
        </w:rPr>
        <w:t xml:space="preserve">: 5-10 points based on the completeness and accuracy of the database design.</w:t>
      </w:r>
    </w:p>
    <w:p/>
    <w:p>
      <w:pPr>
        <w:spacing w:after="140"/>
      </w:pPr>
      <w:r>
        <w:rPr>
          <w:rFonts w:ascii="Georgia" w:cs="Georgia" w:eastAsia="Georgia" w:hAnsi="Georgia"/>
          <w:sz w:val="24"/>
          <w:szCs w:val="24"/>
        </w:rPr>
        <w:t xml:space="preserve">---</w:t>
      </w:r>
    </w:p>
    <w:p/>
    <w:p>
      <w:pPr>
        <w:spacing w:after="140"/>
      </w:pPr>
      <w:r>
        <w:rPr>
          <w:rFonts w:ascii="Georgia" w:cs="Georgia" w:eastAsia="Georgia" w:hAnsi="Georgia"/>
          <w:sz w:val="24"/>
          <w:szCs w:val="24"/>
        </w:rPr>
        <w:t xml:space="preserve">This </w:t>
      </w:r>
      <w:r>
        <w:rPr>
          <w:rFonts w:ascii="Georgia" w:cs="Georgia" w:eastAsia="Georgia" w:hAnsi="Georgia"/>
          <w:b/>
          <w:bCs/>
          <w:sz w:val="24"/>
          <w:szCs w:val="24"/>
        </w:rPr>
        <w:t xml:space="preserve">Post-Course Assessment</w:t>
      </w:r>
      <w:r>
        <w:rPr>
          <w:rFonts w:ascii="Georgia" w:cs="Georgia" w:eastAsia="Georgia" w:hAnsi="Georgia"/>
          <w:sz w:val="24"/>
          <w:szCs w:val="24"/>
        </w:rPr>
        <w:t xml:space="preserve"> will help you evaluate how well the learners have grasped the concepts taught during the course, including both theoretical knowledge and practical application skills.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Segoe UI" w:cs="Segoe UI" w:eastAsia="Segoe UI" w:hAnsi="Segoe UI"/>
      <w:b/>
      <w:bCs/>
      <w:color w:val="1a365d"/>
      <w:sz w:val="40"/>
      <w:szCs w:val="40"/>
    </w:rPr>
  </w:style>
  <w:style w:type="paragraph" w:styleId="Heading2">
    <w:name w:val="Heading 2"/>
    <w:basedOn w:val="Normal"/>
    <w:next w:val="Normal"/>
    <w:qFormat/>
    <w:pPr>
      <w:spacing w:before="360" w:after="200"/>
    </w:pPr>
    <w:rPr>
      <w:rFonts w:ascii="Segoe UI" w:cs="Segoe UI" w:eastAsia="Segoe UI" w:hAnsi="Segoe UI"/>
      <w:b/>
      <w:bCs/>
      <w:color w:val="2c5282"/>
      <w:sz w:val="34"/>
      <w:szCs w:val="34"/>
    </w:rPr>
  </w:style>
  <w:style w:type="paragraph" w:styleId="Heading3">
    <w:name w:val="Heading 3"/>
    <w:basedOn w:val="Normal"/>
    <w:next w:val="Normal"/>
    <w:qFormat/>
    <w:pPr>
      <w:spacing w:before="280" w:after="160"/>
    </w:pPr>
    <w:rPr>
      <w:rFonts w:ascii="Segoe UI" w:cs="Segoe UI" w:eastAsia="Segoe UI" w:hAnsi="Segoe UI"/>
      <w:b/>
      <w:bCs/>
      <w:color w:val="2d3748"/>
      <w:sz w:val="30"/>
      <w:szCs w:val="30"/>
    </w:rPr>
  </w:style>
  <w:style w:type="paragraph" w:styleId="Heading4">
    <w:name w:val="Heading 4"/>
    <w:basedOn w:val="Normal"/>
    <w:next w:val="Normal"/>
    <w:qFormat/>
    <w:pPr>
      <w:spacing w:before="240" w:after="120"/>
    </w:pPr>
    <w:rPr>
      <w:rFonts w:ascii="Segoe UI" w:cs="Segoe UI" w:eastAsia="Segoe UI" w:hAnsi="Segoe UI"/>
      <w:b/>
      <w:bCs/>
      <w:color w:val="2d3748"/>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Quote">
    <w:name w:val="Quote"/>
    <w:basedOn w:val="Normal"/>
    <w:next w:val="Normal"/>
    <w:pPr>
      <w:spacing w:before="240" w:after="240" w:line="360"/>
      <w:ind w:left="720"/>
    </w:pPr>
    <w:rPr>
      <w:rFonts w:ascii="Georgia" w:cs="Georgia" w:eastAsia="Georgia" w:hAnsi="Georgia"/>
      <w:i/>
      <w:iCs/>
      <w:color w:val="4a5568"/>
      <w:sz w:val="24"/>
      <w:szCs w:val="24"/>
    </w:rPr>
  </w:style>
  <w:style w:type="paragraph" w:styleId="Code">
    <w:name w:val="Code"/>
    <w:basedOn w:val="Normal"/>
    <w:next w:val="Normal"/>
    <w:pPr>
      <w:spacing w:before="240" w:after="240"/>
      <w:ind w:left="360"/>
    </w:pPr>
    <w:rPr>
      <w:rFonts w:ascii="Consolas" w:cs="Consolas" w:eastAsia="Consolas" w:hAnsi="Consola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Un-named</cp:lastModifiedBy>
  <cp:revision>1</cp:revision>
  <dcterms:created xsi:type="dcterms:W3CDTF">2025-12-05T07:14:25.883Z</dcterms:created>
  <dcterms:modified xsi:type="dcterms:W3CDTF">2025-12-05T07:14:25.883Z</dcterms:modified>
</cp:coreProperties>
</file>

<file path=docProps/custom.xml><?xml version="1.0" encoding="utf-8"?>
<Properties xmlns="http://schemas.openxmlformats.org/officeDocument/2006/custom-properties" xmlns:vt="http://schemas.openxmlformats.org/officeDocument/2006/docPropsVTypes"/>
</file>