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Learner Guide: How the Web Works &amp; HTML Basics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 The Web &amp; the Browser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Web:</w:t>
      </w:r>
      <w:r>
        <w:rPr>
          <w:rFonts w:ascii="Georgia" w:cs="Georgia" w:eastAsia="Georgia" w:hAnsi="Georgia"/>
          <w:sz w:val="24"/>
          <w:szCs w:val="24"/>
        </w:rPr>
        <w:t xml:space="preserve"> A global network of connected computers that share information.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Browser (Client):</w:t>
      </w:r>
      <w:r>
        <w:rPr>
          <w:rFonts w:ascii="Georgia" w:cs="Georgia" w:eastAsia="Georgia" w:hAnsi="Georgia"/>
          <w:sz w:val="24"/>
          <w:szCs w:val="24"/>
        </w:rPr>
        <w:t xml:space="preserve"> The program you use to access websites (e.g., Chrome, Firefox, Edge).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Server:</w:t>
      </w:r>
      <w:r>
        <w:rPr>
          <w:rFonts w:ascii="Georgia" w:cs="Georgia" w:eastAsia="Georgia" w:hAnsi="Georgia"/>
          <w:sz w:val="24"/>
          <w:szCs w:val="24"/>
        </w:rPr>
        <w:t xml:space="preserve"> The computer that stores webpages and sends them to browsers upon request.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URL (Uniform Resource Locator):</w:t>
      </w:r>
      <w:r>
        <w:rPr>
          <w:rFonts w:ascii="Georgia" w:cs="Georgia" w:eastAsia="Georgia" w:hAnsi="Georgia"/>
          <w:sz w:val="24"/>
          <w:szCs w:val="24"/>
        </w:rPr>
        <w:t xml:space="preserve"> The address you type to reach a webpage.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Point:</w:t>
      </w:r>
      <w:r>
        <w:rPr>
          <w:rFonts w:ascii="Georgia" w:cs="Georgia" w:eastAsia="Georgia" w:hAnsi="Georgia"/>
          <w:sz w:val="24"/>
          <w:szCs w:val="24"/>
        </w:rPr>
        <w:t xml:space="preserve"> When you enter a URL, your browser requests a page, and the server sends it back.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Quick Tip:</w:t>
      </w:r>
      <w:r>
        <w:rPr>
          <w:rFonts w:ascii="Georgia" w:cs="Georgia" w:eastAsia="Georgia" w:hAnsi="Georgia"/>
          <w:sz w:val="24"/>
          <w:szCs w:val="24"/>
        </w:rPr>
        <w:t xml:space="preserve"> Browsers interpret HTML, CSS, and JavaScript to display the page you see.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 Request / Response Cycle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Browsers and servers communicate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</w:t>
      </w:r>
      <w:r>
        <w:rPr>
          <w:rFonts w:ascii="Georgia" w:cs="Georgia" w:eastAsia="Georgia" w:hAnsi="Georgia"/>
          <w:sz w:val="24"/>
          <w:szCs w:val="24"/>
        </w:rPr>
        <w:t xml:space="preserve"> (Hypertext Transfer Protocol).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Request:</w:t>
      </w:r>
      <w:r>
        <w:rPr>
          <w:rFonts w:ascii="Georgia" w:cs="Georgia" w:eastAsia="Georgia" w:hAnsi="Georgia"/>
          <w:sz w:val="24"/>
          <w:szCs w:val="24"/>
        </w:rPr>
        <w:t xml:space="preserve"> Your browser asks the server for a page or resource.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Response:</w:t>
      </w:r>
      <w:r>
        <w:rPr>
          <w:rFonts w:ascii="Georgia" w:cs="Georgia" w:eastAsia="Georgia" w:hAnsi="Georgia"/>
          <w:sz w:val="24"/>
          <w:szCs w:val="24"/>
        </w:rPr>
        <w:t xml:space="preserve"> The server sends back the requested page or resource.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 Codes: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200</w:t>
      </w:r>
      <w:r>
        <w:rPr>
          <w:rFonts w:ascii="Georgia" w:cs="Georgia" w:eastAsia="Georgia" w:hAnsi="Georgia"/>
          <w:sz w:val="24"/>
          <w:szCs w:val="24"/>
        </w:rPr>
        <w:t xml:space="preserve"> → OK (page loaded successfully)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404</w:t>
      </w:r>
      <w:r>
        <w:rPr>
          <w:rFonts w:ascii="Georgia" w:cs="Georgia" w:eastAsia="Georgia" w:hAnsi="Georgia"/>
          <w:sz w:val="24"/>
          <w:szCs w:val="24"/>
        </w:rPr>
        <w:t xml:space="preserve"> → Not Found (page doesn’t exist)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500</w:t>
      </w:r>
      <w:r>
        <w:rPr>
          <w:rFonts w:ascii="Georgia" w:cs="Georgia" w:eastAsia="Georgia" w:hAnsi="Georgia"/>
          <w:sz w:val="24"/>
          <w:szCs w:val="24"/>
        </w:rPr>
        <w:t xml:space="preserve"> → Server Error (problem on the server side)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HTTPS:</w:t>
      </w:r>
      <w:r>
        <w:rPr>
          <w:rFonts w:ascii="Georgia" w:cs="Georgia" w:eastAsia="Georgia" w:hAnsi="Georgia"/>
          <w:sz w:val="24"/>
          <w:szCs w:val="24"/>
        </w:rPr>
        <w:t xml:space="preserve"> A secure version of HTTP that encrypts data between browser and server.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Every webpage load may involve multiple request-response cycles for HTML, CSS, images, scripts, and other resources.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 HTML — Structure of a Webpage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 (HyperText Markup Language):</w:t>
      </w:r>
      <w:r>
        <w:rPr>
          <w:rFonts w:ascii="Georgia" w:cs="Georgia" w:eastAsia="Georgia" w:hAnsi="Georgia"/>
          <w:sz w:val="24"/>
          <w:szCs w:val="24"/>
        </w:rPr>
        <w:t xml:space="preserve"> Defines the content and structure of a webpage.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Elements &amp; Tags:</w:t>
      </w:r>
      <w:r>
        <w:rPr>
          <w:rFonts w:ascii="Georgia" w:cs="Georgia" w:eastAsia="Georgia" w:hAnsi="Georgia"/>
          <w:sz w:val="24"/>
          <w:szCs w:val="24"/>
        </w:rPr>
        <w:t xml:space="preserve"> The building blocks of HTML.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Common Tags: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240"/>
        <w:gridCol w:w="5400"/>
      </w:tblGrid>
      <w:tr>
        <w:trPr>
          <w:cantSplit/>
          <w:tblHeader/>
        </w:trPr>
        <w:tc>
          <w:tcPr>
            <w:tcW w:type="pct" w:w="37.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Tag</w:t>
            </w:r>
          </w:p>
        </w:tc>
        <w:tc>
          <w:tcPr>
            <w:tcW w:type="pct" w:w="62.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pct" w:w="37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&lt;h1&gt;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–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&lt;h6&gt;</w:t>
            </w:r>
          </w:p>
        </w:tc>
        <w:tc>
          <w:tcPr>
            <w:tcW w:type="pct" w:w="6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Headings (largest to smallest)</w:t>
            </w:r>
          </w:p>
        </w:tc>
      </w:tr>
      <w:tr>
        <w:trPr>
          <w:cantSplit/>
          <w:tblHeader w:val="false"/>
        </w:trPr>
        <w:tc>
          <w:tcPr>
            <w:tcW w:type="pct" w:w="37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&lt;p&gt;</w:t>
            </w:r>
          </w:p>
        </w:tc>
        <w:tc>
          <w:tcPr>
            <w:tcW w:type="pct" w:w="6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Paragraphs</w:t>
            </w:r>
          </w:p>
        </w:tc>
      </w:tr>
      <w:tr>
        <w:trPr>
          <w:cantSplit/>
          <w:tblHeader w:val="false"/>
        </w:trPr>
        <w:tc>
          <w:tcPr>
            <w:tcW w:type="pct" w:w="37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&lt;a&gt;</w:t>
            </w:r>
          </w:p>
        </w:tc>
        <w:tc>
          <w:tcPr>
            <w:tcW w:type="pct" w:w="6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Links (anchor tag)</w:t>
            </w:r>
          </w:p>
        </w:tc>
      </w:tr>
      <w:tr>
        <w:trPr>
          <w:cantSplit/>
          <w:tblHeader w:val="false"/>
        </w:trPr>
        <w:tc>
          <w:tcPr>
            <w:tcW w:type="pct" w:w="37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&lt;img&gt;</w:t>
            </w:r>
          </w:p>
        </w:tc>
        <w:tc>
          <w:tcPr>
            <w:tcW w:type="pct" w:w="6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Images</w:t>
            </w:r>
          </w:p>
        </w:tc>
      </w:tr>
      <w:tr>
        <w:trPr>
          <w:cantSplit/>
          <w:tblHeader w:val="false"/>
        </w:trPr>
        <w:tc>
          <w:tcPr>
            <w:tcW w:type="pct" w:w="37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&lt;ul&gt;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&lt;ol&gt;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&lt;li&gt;</w:t>
            </w:r>
          </w:p>
        </w:tc>
        <w:tc>
          <w:tcPr>
            <w:tcW w:type="pct" w:w="6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Lists (unordered/ordered)</w:t>
            </w:r>
          </w:p>
        </w:tc>
      </w:tr>
      <w:tr>
        <w:trPr>
          <w:cantSplit/>
          <w:tblHeader w:val="false"/>
        </w:trPr>
        <w:tc>
          <w:tcPr>
            <w:tcW w:type="pct" w:w="37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&lt;form&gt;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&lt;input&gt;</w:t>
            </w:r>
          </w:p>
        </w:tc>
        <w:tc>
          <w:tcPr>
            <w:tcW w:type="pct" w:w="62.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Forms and input fields</w:t>
            </w:r>
          </w:p>
        </w:tc>
      </w:tr>
      <w:tr>
        <w:trPr>
          <w:cantSplit/>
          <w:tblHeader w:val="false"/>
        </w:trPr>
        <w:tc>
          <w:tcPr>
            <w:tcW w:type="pct" w:w="37.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&lt;table&gt;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&lt;tr&gt;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/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&lt;td&gt;</w:t>
            </w:r>
          </w:p>
        </w:tc>
        <w:tc>
          <w:tcPr>
            <w:tcW w:type="pct" w:w="62.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Tables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Point:</w:t>
      </w:r>
      <w:r>
        <w:rPr>
          <w:rFonts w:ascii="Georgia" w:cs="Georgia" w:eastAsia="Georgia" w:hAnsi="Georgia"/>
          <w:sz w:val="24"/>
          <w:szCs w:val="24"/>
        </w:rPr>
        <w:t xml:space="preserve"> HTML provides the blueprint for your webpage, defining what content exists and how it is structured.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Tags may have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attributes</w:t>
      </w:r>
      <w:r>
        <w:rPr>
          <w:rFonts w:ascii="Georgia" w:cs="Georgia" w:eastAsia="Georgia" w:hAnsi="Georgia"/>
          <w:sz w:val="24"/>
          <w:szCs w:val="24"/>
        </w:rPr>
        <w:t xml:space="preserve">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href</w:t>
      </w:r>
      <w:r>
        <w:rPr>
          <w:rFonts w:ascii="Georgia" w:cs="Georgia" w:eastAsia="Georgia" w:hAnsi="Georgia"/>
          <w:sz w:val="24"/>
          <w:szCs w:val="24"/>
        </w:rPr>
        <w:t xml:space="preserve"> (link),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src</w:t>
      </w:r>
      <w:r>
        <w:rPr>
          <w:rFonts w:ascii="Georgia" w:cs="Georgia" w:eastAsia="Georgia" w:hAnsi="Georgia"/>
          <w:sz w:val="24"/>
          <w:szCs w:val="24"/>
        </w:rPr>
        <w:t xml:space="preserve"> (image),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</w:t>
      </w:r>
      <w:r>
        <w:rPr>
          <w:rFonts w:ascii="Georgia" w:cs="Georgia" w:eastAsia="Georgia" w:hAnsi="Georgia"/>
          <w:sz w:val="24"/>
          <w:szCs w:val="24"/>
        </w:rPr>
        <w:t xml:space="preserve"> (image description),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type</w:t>
      </w:r>
      <w:r>
        <w:rPr>
          <w:rFonts w:ascii="Georgia" w:cs="Georgia" w:eastAsia="Georgia" w:hAnsi="Georgia"/>
          <w:sz w:val="24"/>
          <w:szCs w:val="24"/>
        </w:rPr>
        <w:t xml:space="preserve"> (input type).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 CSS — Style &amp; Presentation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CSS (Cascading Style Sheets):</w:t>
      </w:r>
      <w:r>
        <w:rPr>
          <w:rFonts w:ascii="Georgia" w:cs="Georgia" w:eastAsia="Georgia" w:hAnsi="Georgia"/>
          <w:sz w:val="24"/>
          <w:szCs w:val="24"/>
        </w:rPr>
        <w:t xml:space="preserve"> Adds style and visual design to HTML content.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CSS controls: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Colors, fonts, and text styles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Spacing, alignment, and layout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Positioning of elements on the page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How it works:</w:t>
      </w:r>
      <w:r>
        <w:rPr>
          <w:rFonts w:ascii="Georgia" w:cs="Georgia" w:eastAsia="Georgia" w:hAnsi="Georgia"/>
          <w:sz w:val="24"/>
          <w:szCs w:val="24"/>
        </w:rPr>
        <w:t xml:space="preserve"> HTML provides the structure, CSS makes it look good.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Changing CSS only changes the presentation, not the content itself.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 How a Page Loads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the HTML file from the server.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parses the HTML and discovers linked resources (CSS, images, scripts).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requests these additional resources from the server.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combines all resources and renders the final page for viewing.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Point:</w:t>
      </w:r>
      <w:r>
        <w:rPr>
          <w:rFonts w:ascii="Georgia" w:cs="Georgia" w:eastAsia="Georgia" w:hAnsi="Georgia"/>
          <w:sz w:val="24"/>
          <w:szCs w:val="24"/>
        </w:rPr>
        <w:t xml:space="preserve"> Even though this seems instantaneous, loading a webpage involves multiple sequential steps happening very fast.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 Semantic HTML &amp; Best Practices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Semantic Tags:</w:t>
      </w:r>
      <w:r>
        <w:rPr>
          <w:rFonts w:ascii="Georgia" w:cs="Georgia" w:eastAsia="Georgia" w:hAnsi="Georgia"/>
          <w:sz w:val="24"/>
          <w:szCs w:val="24"/>
        </w:rPr>
        <w:t xml:space="preserve"> Provide meaning to your content for accessibility and SEO.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&lt;footer&gt;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&lt;nav&gt;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&lt;main&gt;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&lt;section&gt;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&lt;article&gt;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&lt;aside&gt;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Benefits: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Helps screen readers and assistive technology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Improves search engine understanding of your content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Makes code organized and maintainable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descriptive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</w:t>
      </w:r>
      <w:r>
        <w:rPr>
          <w:rFonts w:ascii="Georgia" w:cs="Georgia" w:eastAsia="Georgia" w:hAnsi="Georgia"/>
          <w:sz w:val="24"/>
          <w:szCs w:val="24"/>
        </w:rPr>
        <w:t xml:space="preserve"> text for images.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Keep code clean and properly indented.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webpages in different browsers.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 Tables &amp; Forms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Tables:</w:t>
      </w:r>
      <w:r>
        <w:rPr>
          <w:rFonts w:ascii="Georgia" w:cs="Georgia" w:eastAsia="Georgia" w:hAnsi="Georgia"/>
          <w:sz w:val="24"/>
          <w:szCs w:val="24"/>
        </w:rPr>
        <w:t xml:space="preserve"> Organize data into rows and columns.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Tags: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&lt;table&gt;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&lt;tr&gt;</w:t>
      </w:r>
      <w:r>
        <w:rPr>
          <w:rFonts w:ascii="Georgia" w:cs="Georgia" w:eastAsia="Georgia" w:hAnsi="Georgia"/>
          <w:sz w:val="24"/>
          <w:szCs w:val="24"/>
        </w:rPr>
        <w:t xml:space="preserve"> (row),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&lt;th&gt;</w:t>
      </w:r>
      <w:r>
        <w:rPr>
          <w:rFonts w:ascii="Georgia" w:cs="Georgia" w:eastAsia="Georgia" w:hAnsi="Georgia"/>
          <w:sz w:val="24"/>
          <w:szCs w:val="24"/>
        </w:rPr>
        <w:t xml:space="preserve"> (header),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&lt;td&gt;</w:t>
      </w:r>
      <w:r>
        <w:rPr>
          <w:rFonts w:ascii="Georgia" w:cs="Georgia" w:eastAsia="Georgia" w:hAnsi="Georgia"/>
          <w:sz w:val="24"/>
          <w:szCs w:val="24"/>
        </w:rPr>
        <w:t xml:space="preserve"> (cell)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 attributes: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border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colspan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rowspan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align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cellpadding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cellspacing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Forms:</w:t>
      </w:r>
      <w:r>
        <w:rPr>
          <w:rFonts w:ascii="Georgia" w:cs="Georgia" w:eastAsia="Georgia" w:hAnsi="Georgia"/>
          <w:sz w:val="24"/>
          <w:szCs w:val="24"/>
        </w:rPr>
        <w:t xml:space="preserve"> Collect input from users.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Tags: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&lt;form&gt;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&lt;textarea&gt;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&lt;select&gt;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&lt;option&gt;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Input types: text, email, radio, checkbox, submit, reset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Pair inputs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&lt;label&gt;</w:t>
      </w:r>
      <w:r>
        <w:rPr>
          <w:rFonts w:ascii="Georgia" w:cs="Georgia" w:eastAsia="Georgia" w:hAnsi="Georgia"/>
          <w:sz w:val="24"/>
          <w:szCs w:val="24"/>
        </w:rPr>
        <w:t xml:space="preserve"> for accessibility.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Forms and tables are interactive HTML components used for data entry and structured information.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8. Summary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browser</w:t>
      </w:r>
      <w:r>
        <w:rPr>
          <w:rFonts w:ascii="Georgia" w:cs="Georgia" w:eastAsia="Georgia" w:hAnsi="Georgia"/>
          <w:sz w:val="24"/>
          <w:szCs w:val="24"/>
        </w:rPr>
        <w:t xml:space="preserve"> connects to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server</w:t>
      </w:r>
      <w:r>
        <w:rPr>
          <w:rFonts w:ascii="Georgia" w:cs="Georgia" w:eastAsia="Georgia" w:hAnsi="Georgia"/>
          <w:sz w:val="24"/>
          <w:szCs w:val="24"/>
        </w:rPr>
        <w:t xml:space="preserve"> using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URL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sends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request</w:t>
      </w:r>
      <w:r>
        <w:rPr>
          <w:rFonts w:ascii="Georgia" w:cs="Georgia" w:eastAsia="Georgia" w:hAnsi="Georgia"/>
          <w:sz w:val="24"/>
          <w:szCs w:val="24"/>
        </w:rPr>
        <w:t xml:space="preserve">; server sends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HTTP response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HTML</w:t>
      </w:r>
      <w:r>
        <w:rPr>
          <w:rFonts w:ascii="Georgia" w:cs="Georgia" w:eastAsia="Georgia" w:hAnsi="Georgia"/>
          <w:sz w:val="24"/>
          <w:szCs w:val="24"/>
        </w:rPr>
        <w:t xml:space="preserve"> defines content and structure.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CSS</w:t>
      </w:r>
      <w:r>
        <w:rPr>
          <w:rFonts w:ascii="Georgia" w:cs="Georgia" w:eastAsia="Georgia" w:hAnsi="Georgia"/>
          <w:sz w:val="24"/>
          <w:szCs w:val="24"/>
        </w:rPr>
        <w:t xml:space="preserve"> styles and layouts the page.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Semantic HTML improves accessibility and maintainability.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assembles all resources and renders the final webpage.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9. Optional Activities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browser DevTools to inspect a webpage: HTML, CSS, and network requests.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simple HTML page with: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Headings and paragraphs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Links and images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Lists, forms, and a small table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CSS to style text, colors, and layout.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semantic HTML tags to structure your page properly.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2025-12-05T02:10:33.259Z</dcterms:created>
  <dcterms:modified xsi:type="dcterms:W3CDTF">2025-12-05T02:10:33.259Z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