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216"/>
        <w:jc w:val="right"/>
        <w:rPr>
          <w:rFonts w:ascii="Nunito" w:cs="Nunito" w:eastAsia="Nunito" w:hAnsi="Nunito"/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Crackme(s)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firstLine="216"/>
        <w:jc w:val="center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Learn how to reverse engineer and crack a simple application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resources: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RE Workshop,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https://www.begin.re/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strncmp,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http://www.cplusplus.com/reference/cstring/strncmp/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strlen,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https://www.cplusplus.com/reference/cstring/strlen/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malloc,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https://www.tutorialspoint.com/c_standard_library/c_function_malloc.htm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strcpy,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https://www.cplusplus.com/reference/cstring/strcpy/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Ceaser Cipher,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https://www.dcode.fr/caesar-cipher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of the greatest set of tutorials related to Reverse Engineering is the Lena Tutorials which can be found converted into videos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4"/>
          <w:szCs w:val="24"/>
          <w:rtl w:val="0"/>
        </w:rPr>
        <w:t xml:space="preserve"> (originally they were flash).</w:t>
      </w:r>
    </w:p>
    <w:p w:rsidR="00000000" w:rsidDel="00000000" w:rsidP="00000000" w:rsidRDefault="00000000" w:rsidRPr="00000000" w14:paraId="0000000E">
      <w:pPr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Deliverable #1: </w:t>
      </w:r>
      <w:r w:rsidDel="00000000" w:rsidR="00000000" w:rsidRPr="00000000">
        <w:rPr>
          <w:sz w:val="28"/>
          <w:szCs w:val="28"/>
          <w:rtl w:val="0"/>
        </w:rPr>
        <w:t xml:space="preserve">You are required to submit a document that shows the whole process of bypassing or cracking the crackme1.exe that can be downloaded from here. You can also record a video of the whole process (note: many students prefer this option).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Deliverable #2: </w:t>
      </w:r>
      <w:r w:rsidDel="00000000" w:rsidR="00000000" w:rsidRPr="00000000">
        <w:rPr>
          <w:sz w:val="28"/>
          <w:szCs w:val="28"/>
          <w:rtl w:val="0"/>
        </w:rPr>
        <w:t xml:space="preserve">Please reflect on your learning from this lab and what was not clear to you so we can discuss it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152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</w:tabs>
      <w:spacing w:after="0" w:before="0" w:line="240" w:lineRule="auto"/>
      <w:ind w:left="216" w:right="0" w:hanging="216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© 20</w:t>
    </w:r>
    <w:r w:rsidDel="00000000" w:rsidR="00000000" w:rsidRPr="00000000">
      <w:rPr>
        <w:rtl w:val="0"/>
      </w:rPr>
      <w:t xml:space="preserve">22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exploit.ashemery.com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76.0" w:type="dxa"/>
      <w:jc w:val="left"/>
      <w:tblInd w:w="-108.0" w:type="dxa"/>
      <w:tblLayout w:type="fixed"/>
      <w:tblLook w:val="0000"/>
    </w:tblPr>
    <w:tblGrid>
      <w:gridCol w:w="8140"/>
      <w:gridCol w:w="1436"/>
      <w:tblGridChange w:id="0">
        <w:tblGrid>
          <w:gridCol w:w="8140"/>
          <w:gridCol w:w="1436"/>
        </w:tblGrid>
      </w:tblGridChange>
    </w:tblGrid>
    <w:tr>
      <w:trPr>
        <w:cantSplit w:val="0"/>
        <w:trHeight w:val="460" w:hRule="atLeast"/>
        <w:tblHeader w:val="0"/>
      </w:trPr>
      <w:tc>
        <w:tcPr>
          <w:shd w:fill="8064a2" w:val="clear"/>
          <w:vAlign w:val="center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216" w:right="0" w:hanging="21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sz w:val="28"/>
              <w:szCs w:val="28"/>
              <w:rtl w:val="0"/>
            </w:rPr>
            <w:t xml:space="preserve">Offensive Security &amp; Reverse Engineering (OSRE)</w:t>
          </w:r>
          <w:r w:rsidDel="00000000" w:rsidR="00000000" w:rsidRPr="00000000">
            <w:rPr>
              <w:rtl w:val="0"/>
            </w:rPr>
          </w:r>
        </w:p>
      </w:tc>
      <w:tc>
        <w:tcPr>
          <w:shd w:fill="000000" w:val="clear"/>
          <w:vAlign w:val="center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216" w:right="0" w:hanging="216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ffffff"/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216" w:right="0" w:hanging="216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ind w:left="21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40" w:line="264" w:lineRule="auto"/>
      <w:ind w:left="0"/>
    </w:pPr>
    <w:rPr>
      <w:rFonts w:ascii="Cambria" w:cs="Cambria" w:eastAsia="Cambria" w:hAnsi="Cambria"/>
      <w:b w:val="1"/>
      <w:color w:val="17365d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216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4f81bd" w:space="4" w:sz="8" w:val="single"/>
      </w:pBdr>
      <w:spacing w:after="300" w:lineRule="auto"/>
      <w:ind w:left="0"/>
    </w:pPr>
    <w:rPr>
      <w:rFonts w:ascii="Cambria" w:cs="Cambria" w:eastAsia="Cambria" w:hAnsi="Cambria"/>
      <w:color w:val="17365d"/>
      <w:sz w:val="52"/>
      <w:szCs w:val="5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code.fr/caesar-cipher" TargetMode="External"/><Relationship Id="rId10" Type="http://schemas.openxmlformats.org/officeDocument/2006/relationships/hyperlink" Target="https://www.cplusplus.com/reference/cstring/strcpy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youtube.com/playlist?list=PLcFUp5WYCxVYeR7AgsmjzGW6PjamaY6J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spoint.com/c_standard_library/c_function_malloc.ht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begin.re/" TargetMode="External"/><Relationship Id="rId7" Type="http://schemas.openxmlformats.org/officeDocument/2006/relationships/hyperlink" Target="http://www.cplusplus.com/reference/cstring/strncmp/" TargetMode="External"/><Relationship Id="rId8" Type="http://schemas.openxmlformats.org/officeDocument/2006/relationships/hyperlink" Target="https://www.cplusplus.com/reference/cstring/strle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exploitation.ashem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