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554E" w14:textId="77777777" w:rsidR="00E54240" w:rsidRDefault="00000000">
      <w:pPr>
        <w:spacing w:line="240" w:lineRule="auto"/>
        <w:jc w:val="right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44"/>
          <w:szCs w:val="44"/>
        </w:rPr>
        <w:t>Exploitation Using MSF Payloads</w:t>
      </w:r>
    </w:p>
    <w:p w14:paraId="0A4C8A59" w14:textId="77777777" w:rsidR="00E54240" w:rsidRDefault="00000000">
      <w:pPr>
        <w:spacing w:line="240" w:lineRule="auto"/>
        <w:rPr>
          <w:rFonts w:ascii="Calibri" w:eastAsia="Calibri" w:hAnsi="Calibri" w:cs="Calibri"/>
          <w:sz w:val="30"/>
          <w:szCs w:val="30"/>
        </w:rPr>
      </w:pPr>
      <w:r>
        <w:pict w14:anchorId="5106F973">
          <v:rect id="_x0000_i1025" style="width:0;height:1.5pt" o:hralign="center" o:hrstd="t" o:hr="t" fillcolor="#a0a0a0" stroked="f"/>
        </w:pict>
      </w:r>
    </w:p>
    <w:p w14:paraId="3564394C" w14:textId="77777777" w:rsidR="00E54240" w:rsidRDefault="00E54240">
      <w:pPr>
        <w:spacing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60F6DE97" w14:textId="77777777" w:rsidR="00E54240" w:rsidRDefault="00000000" w:rsidP="009F6110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Objectives</w:t>
      </w:r>
    </w:p>
    <w:p w14:paraId="79C639B8" w14:textId="77777777" w:rsidR="00E54240" w:rsidRDefault="00000000" w:rsidP="009F6110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Go back to previous labs, but this time instead of using the given payload which generates a message box, use the shellcodes you learned to generate in lab#18.</w:t>
      </w:r>
    </w:p>
    <w:p w14:paraId="44A13324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7733CA1C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18DD92CE" w14:textId="77777777" w:rsidR="00E54240" w:rsidRDefault="00000000" w:rsidP="009F61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Part #1 – Exploiting </w:t>
      </w: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t>VUPlayer</w:t>
      </w:r>
      <w:proofErr w:type="spellEnd"/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using Different MSF Payloads</w:t>
      </w:r>
    </w:p>
    <w:p w14:paraId="07559B6B" w14:textId="77777777" w:rsidR="00E54240" w:rsidRDefault="00000000" w:rsidP="009F61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Metasploit, test the exploit you wrote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 this time with other payloads such as a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Adjust your python exploit to include the new payload you created.</w:t>
      </w:r>
    </w:p>
    <w:p w14:paraId="7A37FC48" w14:textId="77777777" w:rsidR="00E54240" w:rsidRDefault="00E54240" w:rsidP="009F61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D660FF" w14:textId="77777777" w:rsidR="00E54240" w:rsidRDefault="00000000" w:rsidP="009F61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 #1: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submit the commands and the final code used</w:t>
      </w:r>
    </w:p>
    <w:p w14:paraId="4B5406CE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lightGray"/>
        </w:rPr>
      </w:pPr>
    </w:p>
    <w:p w14:paraId="7195E373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lightGray"/>
        </w:rPr>
      </w:pPr>
    </w:p>
    <w:p w14:paraId="1E43B215" w14:textId="77777777" w:rsidR="00E54240" w:rsidRDefault="00E54240" w:rsidP="009F61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139A7C" w14:textId="77777777" w:rsidR="00E54240" w:rsidRDefault="00E54240" w:rsidP="009F61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A4C21" w14:textId="77777777" w:rsidR="00E54240" w:rsidRDefault="00000000" w:rsidP="009F61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Part #2 – Exploiting </w:t>
      </w: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t>miniHTTPd</w:t>
      </w:r>
      <w:proofErr w:type="spellEnd"/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using Different MSF Payloads</w:t>
      </w:r>
    </w:p>
    <w:p w14:paraId="60E779F5" w14:textId="77777777" w:rsidR="00E54240" w:rsidRDefault="00000000" w:rsidP="009F61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Metasploit, test the exploit you wrote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miniHTTPd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but this time with other payloads such as a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Adjust your python exploit to include the new payload you created.</w:t>
      </w:r>
    </w:p>
    <w:p w14:paraId="2B3EA264" w14:textId="77777777" w:rsidR="00E54240" w:rsidRDefault="00E54240" w:rsidP="009F61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8AFDF" w14:textId="77777777" w:rsidR="00E54240" w:rsidRDefault="00000000" w:rsidP="009F61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 #2: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submit the commands and the final code used</w:t>
      </w:r>
    </w:p>
    <w:p w14:paraId="25AFB3D0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lightGray"/>
        </w:rPr>
      </w:pPr>
    </w:p>
    <w:p w14:paraId="6091F612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lightGray"/>
        </w:rPr>
      </w:pPr>
    </w:p>
    <w:p w14:paraId="5A9A03A1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lightGray"/>
        </w:rPr>
      </w:pPr>
    </w:p>
    <w:p w14:paraId="618A1153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lightGray"/>
        </w:rPr>
      </w:pPr>
    </w:p>
    <w:p w14:paraId="08C79531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lightGray"/>
        </w:rPr>
      </w:pPr>
    </w:p>
    <w:p w14:paraId="6BB32BD3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lightGray"/>
        </w:rPr>
      </w:pPr>
    </w:p>
    <w:p w14:paraId="53A5323D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lightGray"/>
        </w:rPr>
      </w:pPr>
    </w:p>
    <w:p w14:paraId="03854048" w14:textId="77777777" w:rsidR="00E54240" w:rsidRDefault="00E54240" w:rsidP="009F6110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lightGray"/>
        </w:rPr>
      </w:pPr>
    </w:p>
    <w:p w14:paraId="29FFAFC6" w14:textId="77777777" w:rsidR="00E54240" w:rsidRDefault="00000000" w:rsidP="009F6110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 #3: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reflect back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 what you learned from this assignment.</w:t>
      </w:r>
    </w:p>
    <w:sectPr w:rsidR="00E5424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73403" w14:textId="77777777" w:rsidR="006132CD" w:rsidRDefault="006132CD">
      <w:pPr>
        <w:spacing w:line="240" w:lineRule="auto"/>
      </w:pPr>
      <w:r>
        <w:separator/>
      </w:r>
    </w:p>
  </w:endnote>
  <w:endnote w:type="continuationSeparator" w:id="0">
    <w:p w14:paraId="1AA2D11F" w14:textId="77777777" w:rsidR="006132CD" w:rsidRDefault="00613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2B10" w14:textId="39481C55" w:rsidR="00E54240" w:rsidRDefault="00000000">
    <w:pPr>
      <w:tabs>
        <w:tab w:val="center" w:pos="4320"/>
        <w:tab w:val="right" w:pos="8640"/>
      </w:tabs>
      <w:spacing w:line="240" w:lineRule="auto"/>
    </w:pPr>
    <w:r>
      <w:rPr>
        <w:rFonts w:ascii="Calibri" w:eastAsia="Calibri" w:hAnsi="Calibri" w:cs="Calibri"/>
      </w:rPr>
      <w:t>Ali Hadi</w:t>
    </w:r>
    <w:r>
      <w:rPr>
        <w:rFonts w:ascii="Calibri" w:eastAsia="Calibri" w:hAnsi="Calibri" w:cs="Calibri"/>
      </w:rPr>
      <w:tab/>
      <w:t xml:space="preserve">                        </w:t>
    </w:r>
    <w:hyperlink r:id="rId1">
      <w:r w:rsidR="0053531E">
        <w:rPr>
          <w:rFonts w:ascii="Calibri" w:eastAsia="Calibri" w:hAnsi="Calibri" w:cs="Calibri"/>
          <w:color w:val="0000FF"/>
          <w:u w:val="single"/>
        </w:rPr>
        <w:t>exploitation.ashemery.com</w:t>
      </w:r>
    </w:hyperlink>
    <w:r>
      <w:rPr>
        <w:rFonts w:ascii="Calibri" w:eastAsia="Calibri" w:hAnsi="Calibri" w:cs="Calibri"/>
      </w:rPr>
      <w:t xml:space="preserve">                </w:t>
    </w:r>
    <w:r>
      <w:rPr>
        <w:rFonts w:ascii="Calibri" w:eastAsia="Calibri" w:hAnsi="Calibri" w:cs="Calibri"/>
      </w:rPr>
      <w:tab/>
      <w:t xml:space="preserve">  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 w:rsidR="00692F6A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>/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NUMPAGES</w:instrText>
    </w:r>
    <w:r>
      <w:rPr>
        <w:rFonts w:ascii="Calibri" w:eastAsia="Calibri" w:hAnsi="Calibri" w:cs="Calibri"/>
      </w:rPr>
      <w:fldChar w:fldCharType="separate"/>
    </w:r>
    <w:r w:rsidR="00692F6A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0CCC" w14:textId="77777777" w:rsidR="006132CD" w:rsidRDefault="006132CD">
      <w:pPr>
        <w:spacing w:line="240" w:lineRule="auto"/>
      </w:pPr>
      <w:r>
        <w:separator/>
      </w:r>
    </w:p>
  </w:footnote>
  <w:footnote w:type="continuationSeparator" w:id="0">
    <w:p w14:paraId="6221E009" w14:textId="77777777" w:rsidR="006132CD" w:rsidRDefault="00613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0BF5" w14:textId="77777777" w:rsidR="00E54240" w:rsidRDefault="00E54240">
    <w:pPr>
      <w:widowControl w:val="0"/>
      <w:rPr>
        <w:rFonts w:ascii="Calibri" w:eastAsia="Calibri" w:hAnsi="Calibri" w:cs="Calibri"/>
        <w:sz w:val="24"/>
        <w:szCs w:val="24"/>
      </w:rPr>
    </w:pPr>
  </w:p>
  <w:tbl>
    <w:tblPr>
      <w:tblStyle w:val="a"/>
      <w:tblW w:w="10080" w:type="dxa"/>
      <w:tblInd w:w="-115" w:type="dxa"/>
      <w:tblLayout w:type="fixed"/>
      <w:tblLook w:val="0400" w:firstRow="0" w:lastRow="0" w:firstColumn="0" w:lastColumn="0" w:noHBand="0" w:noVBand="1"/>
    </w:tblPr>
    <w:tblGrid>
      <w:gridCol w:w="8568"/>
      <w:gridCol w:w="1512"/>
    </w:tblGrid>
    <w:tr w:rsidR="00E54240" w14:paraId="6FE01420" w14:textId="77777777">
      <w:trPr>
        <w:trHeight w:val="460"/>
      </w:trPr>
      <w:tc>
        <w:tcPr>
          <w:tcW w:w="8568" w:type="dxa"/>
          <w:shd w:val="clear" w:color="auto" w:fill="8064A2"/>
          <w:vAlign w:val="center"/>
        </w:tcPr>
        <w:p w14:paraId="51599E61" w14:textId="27D12581" w:rsidR="00E54240" w:rsidRDefault="00692F6A">
          <w:pPr>
            <w:tabs>
              <w:tab w:val="center" w:pos="4680"/>
              <w:tab w:val="right" w:pos="9360"/>
            </w:tabs>
            <w:spacing w:line="240" w:lineRule="auto"/>
            <w:ind w:left="216"/>
            <w:rPr>
              <w:rFonts w:ascii="Calibri" w:eastAsia="Calibri" w:hAnsi="Calibri" w:cs="Calibri"/>
              <w:b/>
              <w:smallCaps/>
              <w:color w:val="FFFFFF"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 xml:space="preserve">OFFENSIVE SECURITY </w:t>
          </w:r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 xml:space="preserve">&amp; </w:t>
          </w:r>
          <w:r w:rsidR="00000000">
            <w:rPr>
              <w:rFonts w:ascii="Calibri" w:eastAsia="Calibri" w:hAnsi="Calibri" w:cs="Calibri"/>
              <w:b/>
              <w:smallCaps/>
              <w:sz w:val="24"/>
              <w:szCs w:val="24"/>
            </w:rPr>
            <w:t>REVERSE ENGINEERING (</w:t>
          </w:r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>OS</w:t>
          </w:r>
          <w:r w:rsidR="00000000">
            <w:rPr>
              <w:rFonts w:ascii="Calibri" w:eastAsia="Calibri" w:hAnsi="Calibri" w:cs="Calibri"/>
              <w:b/>
              <w:smallCaps/>
              <w:sz w:val="24"/>
              <w:szCs w:val="24"/>
            </w:rPr>
            <w:t>RE)</w:t>
          </w:r>
        </w:p>
      </w:tc>
      <w:tc>
        <w:tcPr>
          <w:tcW w:w="1512" w:type="dxa"/>
          <w:shd w:val="clear" w:color="auto" w:fill="000000"/>
          <w:vAlign w:val="center"/>
        </w:tcPr>
        <w:p w14:paraId="761DCA20" w14:textId="77777777" w:rsidR="00E54240" w:rsidRDefault="00000000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t>2022</w:t>
          </w:r>
        </w:p>
      </w:tc>
    </w:tr>
  </w:tbl>
  <w:p w14:paraId="0270FC0D" w14:textId="77777777" w:rsidR="00E54240" w:rsidRDefault="00E542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240"/>
    <w:rsid w:val="0053531E"/>
    <w:rsid w:val="006132CD"/>
    <w:rsid w:val="00692F6A"/>
    <w:rsid w:val="009F6110"/>
    <w:rsid w:val="00E5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1C54"/>
  <w15:docId w15:val="{5D1C1C7F-7DAB-43FF-9BB0-947F54E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F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F6A"/>
  </w:style>
  <w:style w:type="paragraph" w:styleId="Footer">
    <w:name w:val="footer"/>
    <w:basedOn w:val="Normal"/>
    <w:link w:val="FooterChar"/>
    <w:uiPriority w:val="99"/>
    <w:unhideWhenUsed/>
    <w:rsid w:val="00692F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4</cp:revision>
  <dcterms:created xsi:type="dcterms:W3CDTF">2022-12-31T05:42:00Z</dcterms:created>
  <dcterms:modified xsi:type="dcterms:W3CDTF">2022-12-31T05:43:00Z</dcterms:modified>
</cp:coreProperties>
</file>