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Lesson Plan for Day 7: Transaction Management and Advanced SQL Features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7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Transaction Management and Advanced SQL Features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Lesson Duration: 3 hours (with breaks)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Objectives for the Day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today’s session, learners will: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the concept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transactions</w:t>
      </w:r>
      <w:r>
        <w:rPr>
          <w:rFonts w:ascii="Georgia" w:cs="Georgia" w:eastAsia="Georgia" w:hAnsi="Georgia"/>
          <w:sz w:val="24"/>
          <w:szCs w:val="24"/>
        </w:rPr>
        <w:t xml:space="preserve"> and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ACID properties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 able to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commands</w:t>
      </w:r>
      <w:r>
        <w:rPr>
          <w:rFonts w:ascii="Georgia" w:cs="Georgia" w:eastAsia="Georgia" w:hAnsi="Georgia"/>
          <w:sz w:val="24"/>
          <w:szCs w:val="24"/>
        </w:rPr>
        <w:t xml:space="preserve"> such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TRANSACTION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 in MySQL.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the different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 levels</w:t>
      </w:r>
      <w:r>
        <w:rPr>
          <w:rFonts w:ascii="Georgia" w:cs="Georgia" w:eastAsia="Georgia" w:hAnsi="Georgia"/>
          <w:sz w:val="24"/>
          <w:szCs w:val="24"/>
        </w:rPr>
        <w:t xml:space="preserve"> and how to manage concurrency.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 how to create and manage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 in MySQL.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their knowledge through hands-on exercises to reinforce learning.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Schedule Overview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2461"/>
        <w:gridCol w:w="5602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Time</w:t>
            </w:r>
          </w:p>
        </w:tc>
        <w:tc>
          <w:tcPr>
            <w:tcW w:type="pct" w:w="28.48484848484848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Activity</w:t>
            </w:r>
          </w:p>
        </w:tc>
        <w:tc>
          <w:tcPr>
            <w:tcW w:type="pct" w:w="64.8484848484848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0-10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Introduction and Recap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Quick review of key topics from previous days and introduction to Day 7 objectives.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10-30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Transaction Management Concepts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Introduction to transactions, ACID properties, and basic transaction commands.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30-50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Hands-on Exercise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Demonstration of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START TRANSACTION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COMMIT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ROLLBACK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and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SAVEPOINT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50-70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Isolation Levels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Explain isolation levels, their impact on concurrency, and the associated risks (dirty reads, etc.).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70-90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Advanced SQL Features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Introduction to stored procedures, triggers, and views.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90-120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Hands-on Exercise: Stored Procedures &amp; Triggers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Learners will create stored procedures, triggers, and views in MySQL based on example scenarios.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120-140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Hands-on Exercise: Views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Learners will practice creating views to simplify complex queries.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140-160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Review &amp; Q&amp;A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Discuss the day's key concepts and address any questions.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160-180 min</w:t>
            </w:r>
          </w:p>
        </w:tc>
        <w:tc>
          <w:tcPr>
            <w:tcW w:type="pct" w:w="28.48484848484848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Wrap-up and Key Takeaways</w:t>
            </w:r>
          </w:p>
        </w:tc>
        <w:tc>
          <w:tcPr>
            <w:tcW w:type="pct" w:w="64.8484848484848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Summarize the day's learning and give learners direction for applying these skills in real-world scenarios.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Detailed Breakdown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0-10 min | Introduction and Recap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Set the context for the day's lesson by reviewing prior topics and explaining the importance of transactions and advanced SQL features.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Welcome students and provide a brief overview of the course.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Recap concepts from previous days (basic SQL, joins, subqueries, indexing, query optimization).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7</w:t>
      </w:r>
      <w:r>
        <w:rPr>
          <w:rFonts w:ascii="Georgia" w:cs="Georgia" w:eastAsia="Georgia" w:hAnsi="Georgia"/>
          <w:sz w:val="24"/>
          <w:szCs w:val="24"/>
        </w:rPr>
        <w:t xml:space="preserve"> objectives: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Importance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transactions</w:t>
      </w:r>
      <w:r>
        <w:rPr>
          <w:rFonts w:ascii="Georgia" w:cs="Georgia" w:eastAsia="Georgia" w:hAnsi="Georgia"/>
          <w:sz w:val="24"/>
          <w:szCs w:val="24"/>
        </w:rPr>
        <w:t xml:space="preserve"> in ensuring data integrity.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Introduction to advanced features like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 for automation and optimization.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10-30 min | Transaction Management Concepts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a deep dive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transactions</w:t>
      </w:r>
      <w:r>
        <w:rPr>
          <w:rFonts w:ascii="Georgia" w:cs="Georgia" w:eastAsia="Georgia" w:hAnsi="Georgia"/>
          <w:sz w:val="24"/>
          <w:szCs w:val="24"/>
        </w:rPr>
        <w:t xml:space="preserve">,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ACID</w:t>
      </w:r>
      <w:r>
        <w:rPr>
          <w:rFonts w:ascii="Georgia" w:cs="Georgia" w:eastAsia="Georgia" w:hAnsi="Georgia"/>
          <w:sz w:val="24"/>
          <w:szCs w:val="24"/>
        </w:rPr>
        <w:t xml:space="preserve"> properties, and key transaction commands in MySQL.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Definition</w:t>
      </w:r>
      <w:r>
        <w:rPr>
          <w:rFonts w:ascii="Georgia" w:cs="Georgia" w:eastAsia="Georgia" w:hAnsi="Georgia"/>
          <w:sz w:val="24"/>
          <w:szCs w:val="24"/>
        </w:rPr>
        <w:t xml:space="preserve">: A transaction groups one or more SQL operations to be executed as a single unit. All operations within the transaction must succeed, or none are committed.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ACID Properties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: All operations within a transaction are treated as one unit.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Consistency</w:t>
      </w:r>
      <w:r>
        <w:rPr>
          <w:rFonts w:ascii="Georgia" w:cs="Georgia" w:eastAsia="Georgia" w:hAnsi="Georgia"/>
          <w:sz w:val="24"/>
          <w:szCs w:val="24"/>
        </w:rPr>
        <w:t xml:space="preserve">: The database moves from one valid state to another.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</w:t>
      </w:r>
      <w:r>
        <w:rPr>
          <w:rFonts w:ascii="Georgia" w:cs="Georgia" w:eastAsia="Georgia" w:hAnsi="Georgia"/>
          <w:sz w:val="24"/>
          <w:szCs w:val="24"/>
        </w:rPr>
        <w:t xml:space="preserve">: Transactions do not interfere with each other.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Durability</w:t>
      </w:r>
      <w:r>
        <w:rPr>
          <w:rFonts w:ascii="Georgia" w:cs="Georgia" w:eastAsia="Georgia" w:hAnsi="Georgia"/>
          <w:sz w:val="24"/>
          <w:szCs w:val="24"/>
        </w:rPr>
        <w:t xml:space="preserve">: Once committed, changes are permanent.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 Show the basic syntax for transaction management: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START TRANSACTION;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SQL queries here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COMMIT; -- Save changes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or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ROLLBACK; -- Undo changes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30-50 min | Hands-on Exercise: Transaction Management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Allow learners to practice basic transaction commands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TRANSACTION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Start a new transaction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TRANSACTION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some sample data into a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Simulate a failure (e.g., by inserting invalid data) and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 to undo the changes.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no errors,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 to save the changes permanently.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through the process in a live demo.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perform the exercise on their own and troubleshoot any issues they encounter.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50-70 min | Isolation Levels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Explain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 levels</w:t>
      </w:r>
      <w:r>
        <w:rPr>
          <w:rFonts w:ascii="Georgia" w:cs="Georgia" w:eastAsia="Georgia" w:hAnsi="Georgia"/>
          <w:sz w:val="24"/>
          <w:szCs w:val="24"/>
        </w:rPr>
        <w:t xml:space="preserve"> and how they impact concurrent transactions in a database.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the four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 levels</w:t>
      </w:r>
      <w:r>
        <w:rPr>
          <w:rFonts w:ascii="Georgia" w:cs="Georgia" w:eastAsia="Georgia" w:hAnsi="Georgia"/>
          <w:sz w:val="24"/>
          <w:szCs w:val="24"/>
        </w:rPr>
        <w:t xml:space="preserve"> in MySQL: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READ UNCOMMITTED</w:t>
      </w:r>
      <w:r>
        <w:rPr>
          <w:rFonts w:ascii="Georgia" w:cs="Georgia" w:eastAsia="Georgia" w:hAnsi="Georgia"/>
          <w:sz w:val="24"/>
          <w:szCs w:val="24"/>
        </w:rPr>
        <w:t xml:space="preserve">: Transactions can see uncommitted changes from other transactions.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READ COMMITTED</w:t>
      </w:r>
      <w:r>
        <w:rPr>
          <w:rFonts w:ascii="Georgia" w:cs="Georgia" w:eastAsia="Georgia" w:hAnsi="Georgia"/>
          <w:sz w:val="24"/>
          <w:szCs w:val="24"/>
        </w:rPr>
        <w:t xml:space="preserve">: Transactions can only see committed changes.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REPEATABLE READ</w:t>
      </w:r>
      <w:r>
        <w:rPr>
          <w:rFonts w:ascii="Georgia" w:cs="Georgia" w:eastAsia="Georgia" w:hAnsi="Georgia"/>
          <w:sz w:val="24"/>
          <w:szCs w:val="24"/>
        </w:rPr>
        <w:t xml:space="preserve">: Data read in a transaction remains consistent throughout.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SERIALIZABLE</w:t>
      </w:r>
      <w:r>
        <w:rPr>
          <w:rFonts w:ascii="Georgia" w:cs="Georgia" w:eastAsia="Georgia" w:hAnsi="Georgia"/>
          <w:sz w:val="24"/>
          <w:szCs w:val="24"/>
        </w:rPr>
        <w:t xml:space="preserve">: Transactions are executed serially, with no overlap.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how different isolation levels can affect concurrency and data consistency, e.g., by simulating dirty reads, phantom reads, and non-repeatable reads.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Let learners modify isolation levels and observe the behavior of concurrent transactions.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SET TRANSACTION ISOLATION LEVEL SERIALIZABLE;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70-90 min | Advanced SQL Features Introduction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an overview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 and explain their importance in database management.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stored procedure is a collection of SQL statements stored in the database that can be executed as a single unit.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PROCEDURE add_employee(IN emp_name VARCHAR(100), IN emp_department VARCHAR(50))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INSERT INTO employees (name, department) VALUES (emp_name, emp_department);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END;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Triggers are automatic actions invoked by certain events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TRIGGER before_insert_employee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BEFORE INSERT ON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FOR EACH ROW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SET NEW.created_at = NOW();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END;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Views simplify complex queries by creating a virtual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VIEW employee_view AS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name, department, salary FROM employees;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90-120 min | Hands-on Exercise: Stored Procedures &amp; Triggers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Enable learners to create stored procedures, triggers, and views.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a stored procedure to insert a new employee.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CREATE PROCEDURE add_employee(IN emp_name VARCHAR(100), IN emp_dept VARCHAR(50))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INSERT INTO employees (name, department) VALUES (emp_name, emp_dept);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END;
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trigger to automatically update a timestamp whenever an employee's record is updated.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CREATE TRIGGER update_employee_timestamp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BEFORE UPDATE ON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FOR EACH ROW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SET NEW.last_modified = NOW();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120-140 min | Hands-on Exercise: Views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Help learners create and use views for simplifying complex queries.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create a view to simplify querying employee information.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CREATE VIEW employee_details AS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name, department, salary FROM employees;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140-160 min | Review &amp; Q&amp;A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Summarize the key concepts and answer any questions from the learners.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the core concepts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 levels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the practical applications of these concepts in real-world scenarios.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Address any questions or concerns learners may have about the day’s material.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160-180 min | Wrap-up and Key Takeaways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final thoughts on the course, guide learners on how to continue their MySQL journey, and encourage further learning.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Content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Summarize key takeaways from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7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practice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management</w:t>
      </w:r>
      <w:r>
        <w:rPr>
          <w:rFonts w:ascii="Georgia" w:cs="Georgia" w:eastAsia="Georgia" w:hAnsi="Georgia"/>
          <w:sz w:val="24"/>
          <w:szCs w:val="24"/>
        </w:rPr>
        <w:t xml:space="preserve"> and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 in their own projects.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resources for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further learning</w:t>
      </w:r>
      <w:r>
        <w:rPr>
          <w:rFonts w:ascii="Georgia" w:cs="Georgia" w:eastAsia="Georgia" w:hAnsi="Georgia"/>
          <w:sz w:val="24"/>
          <w:szCs w:val="24"/>
        </w:rPr>
        <w:t xml:space="preserve"> (e.g., MySQL documentation, performance tuning, advanced topics).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Lesson Plan</w:t>
      </w:r>
      <w:r>
        <w:rPr>
          <w:rFonts w:ascii="Georgia" w:cs="Georgia" w:eastAsia="Georgia" w:hAnsi="Georgia"/>
          <w:sz w:val="24"/>
          <w:szCs w:val="24"/>
        </w:rPr>
        <w:t xml:space="preserve"> ensures that Day 7 is well-structured, with time allocated for both theory and hands-on exercises. It promotes learner engagement through active participation and reinforces the importance of transaction management and advanced SQL features.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2025-12-05T05:59:23.494Z</dcterms:created>
  <dcterms:modified xsi:type="dcterms:W3CDTF">2025-12-05T05:59:23.494Z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