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1508" w14:textId="77777777" w:rsidR="000027EE" w:rsidRPr="00EE269B" w:rsidRDefault="00000000">
      <w:pPr>
        <w:spacing w:before="1440" w:after="240"/>
        <w:jc w:val="center"/>
        <w:rPr>
          <w:color w:val="000000" w:themeColor="text1"/>
        </w:rPr>
      </w:pPr>
      <w:proofErr w:type="spellStart"/>
      <w:r w:rsidRPr="00EE269B">
        <w:rPr>
          <w:b/>
          <w:bCs/>
          <w:color w:val="000000" w:themeColor="text1"/>
          <w:sz w:val="72"/>
          <w:szCs w:val="72"/>
        </w:rPr>
        <w:t>PropWatch</w:t>
      </w:r>
      <w:proofErr w:type="spellEnd"/>
    </w:p>
    <w:p w14:paraId="3538AFC5" w14:textId="77777777" w:rsidR="000027EE" w:rsidRPr="00EE269B" w:rsidRDefault="00000000">
      <w:pPr>
        <w:spacing w:after="120"/>
        <w:jc w:val="center"/>
        <w:rPr>
          <w:color w:val="000000" w:themeColor="text1"/>
        </w:rPr>
      </w:pPr>
      <w:r w:rsidRPr="00EE269B">
        <w:rPr>
          <w:color w:val="000000" w:themeColor="text1"/>
          <w:sz w:val="36"/>
          <w:szCs w:val="36"/>
        </w:rPr>
        <w:t>設計規格文件</w:t>
      </w:r>
    </w:p>
    <w:p w14:paraId="5ABBE691" w14:textId="77777777" w:rsidR="000027EE" w:rsidRPr="00EE269B" w:rsidRDefault="00000000">
      <w:pPr>
        <w:spacing w:after="480"/>
        <w:jc w:val="center"/>
        <w:rPr>
          <w:color w:val="000000" w:themeColor="text1"/>
        </w:rPr>
      </w:pPr>
      <w:r w:rsidRPr="00EE269B">
        <w:rPr>
          <w:color w:val="000000" w:themeColor="text1"/>
          <w:sz w:val="24"/>
          <w:szCs w:val="24"/>
        </w:rPr>
        <w:t>Design Specification</w:t>
      </w:r>
    </w:p>
    <w:p w14:paraId="758925E2" w14:textId="77777777" w:rsidR="000027EE" w:rsidRPr="00EE269B" w:rsidRDefault="000027EE">
      <w:pPr>
        <w:spacing w:after="160"/>
        <w:rPr>
          <w:color w:val="000000" w:themeColor="text1"/>
        </w:rPr>
      </w:pPr>
    </w:p>
    <w:p w14:paraId="297F4DCF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1. 系統概覽</w:t>
      </w:r>
    </w:p>
    <w:p w14:paraId="13D8B7AC" w14:textId="77777777" w:rsidR="000027EE" w:rsidRPr="00EE269B" w:rsidRDefault="00000000">
      <w:pPr>
        <w:spacing w:after="100"/>
        <w:rPr>
          <w:color w:val="000000" w:themeColor="text1"/>
        </w:rPr>
      </w:pPr>
      <w:proofErr w:type="spellStart"/>
      <w:r w:rsidRPr="00EE269B">
        <w:rPr>
          <w:color w:val="000000" w:themeColor="text1"/>
        </w:rPr>
        <w:t>PropWatch</w:t>
      </w:r>
      <w:proofErr w:type="spellEnd"/>
      <w:r w:rsidRPr="00EE269B">
        <w:rPr>
          <w:color w:val="000000" w:themeColor="text1"/>
        </w:rPr>
        <w:t xml:space="preserve"> 係一個香港物業監察系統，用作追蹤多個屋苑嘅放盤動態、成交記錄、同睇樓記錄。系統採用 Cloudflare Worker (後端 API + D1 SQLite) 同 Cloudflare Pages (前端 SPA) 嘅架構。</w:t>
      </w:r>
    </w:p>
    <w:p w14:paraId="7C0B012C" w14:textId="77777777" w:rsidR="000027EE" w:rsidRPr="00EE269B" w:rsidRDefault="000027EE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5A202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8DDF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前端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7EC4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Cloudflare Pages — 單一 HTML 文件 SPA</w:t>
            </w:r>
          </w:p>
        </w:tc>
      </w:tr>
      <w:tr w:rsidR="00EE269B" w:rsidRPr="00EE269B" w14:paraId="60920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4D09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後端 API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24EB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Cloudflare Worker (JavaScript)</w:t>
            </w:r>
          </w:p>
        </w:tc>
      </w:tr>
      <w:tr w:rsidR="00EE269B" w:rsidRPr="00EE269B" w14:paraId="65FED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F8CF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資料庫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F745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Cloudflare D1 (SQLite)</w:t>
            </w:r>
          </w:p>
        </w:tc>
      </w:tr>
      <w:tr w:rsidR="00EE269B" w:rsidRPr="00EE269B" w14:paraId="21DB33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5D78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Email 通知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A701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Resend API</w:t>
            </w:r>
          </w:p>
        </w:tc>
      </w:tr>
      <w:tr w:rsidR="00EE269B" w:rsidRPr="00EE269B" w14:paraId="5F7A4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47B9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Cron 排程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738C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每日凌晨 1 時 (HKT) 自動同步</w:t>
            </w:r>
          </w:p>
        </w:tc>
      </w:tr>
      <w:tr w:rsidR="00EE269B" w:rsidRPr="00EE269B" w14:paraId="7CB30C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91BE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認證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1039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 xml:space="preserve">Session token（登入後儲存於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localStorage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）</w:t>
            </w:r>
          </w:p>
        </w:tc>
      </w:tr>
    </w:tbl>
    <w:p w14:paraId="7BEC919C" w14:textId="77777777" w:rsidR="000027EE" w:rsidRPr="00EE269B" w:rsidRDefault="000027EE">
      <w:pPr>
        <w:spacing w:after="160"/>
        <w:rPr>
          <w:color w:val="000000" w:themeColor="text1"/>
        </w:rPr>
      </w:pPr>
    </w:p>
    <w:p w14:paraId="3D9AF633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2. 導航結構</w:t>
      </w:r>
    </w:p>
    <w:p w14:paraId="7CE3C4FC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2.1 側邊欄（Sidebar）</w:t>
      </w:r>
    </w:p>
    <w:p w14:paraId="4908FC2B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常駐左側，包含以下元素：</w:t>
      </w:r>
    </w:p>
    <w:p w14:paraId="78BEEAF0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🏠 主頁按鈕 — 返回 Dashboard</w:t>
      </w:r>
    </w:p>
    <w:p w14:paraId="4F47F9EA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🔍 搜尋框 — 搜尋屋苑名稱（autocomplete 下拉建議）</w:t>
      </w:r>
    </w:p>
    <w:p w14:paraId="174B623F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屋苑列表 — 可拖放排序（drag &amp; drop）</w:t>
      </w:r>
    </w:p>
    <w:p w14:paraId="4204D55E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★ 最愛按鈕 — 標記/取消最愛（即時 PATCH /</w:t>
      </w:r>
      <w:proofErr w:type="spellStart"/>
      <w:r w:rsidRPr="00EE269B">
        <w:rPr>
          <w:color w:val="000000" w:themeColor="text1"/>
          <w:sz w:val="18"/>
          <w:szCs w:val="18"/>
        </w:rPr>
        <w:t>api</w:t>
      </w:r>
      <w:proofErr w:type="spellEnd"/>
      <w:r w:rsidRPr="00EE269B">
        <w:rPr>
          <w:color w:val="000000" w:themeColor="text1"/>
          <w:sz w:val="18"/>
          <w:szCs w:val="18"/>
        </w:rPr>
        <w:t>/estates/:id/favourite）</w:t>
      </w:r>
    </w:p>
    <w:p w14:paraId="4E7A3FC1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🗑 刪除按鈕 — 刪除屋苑（二次確認）</w:t>
      </w:r>
    </w:p>
    <w:p w14:paraId="42ECA954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拖曳 handle — 重新排序（PATCH /</w:t>
      </w:r>
      <w:proofErr w:type="spellStart"/>
      <w:r w:rsidRPr="00EE269B">
        <w:rPr>
          <w:color w:val="000000" w:themeColor="text1"/>
          <w:sz w:val="18"/>
          <w:szCs w:val="18"/>
        </w:rPr>
        <w:t>api</w:t>
      </w:r>
      <w:proofErr w:type="spellEnd"/>
      <w:r w:rsidRPr="00EE269B">
        <w:rPr>
          <w:color w:val="000000" w:themeColor="text1"/>
          <w:sz w:val="18"/>
          <w:szCs w:val="18"/>
        </w:rPr>
        <w:t>/estates/reorder）</w:t>
      </w:r>
    </w:p>
    <w:p w14:paraId="0C28C9AB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Mobile：側邊欄可收起，透過漢堡按鈕或覆蓋層關閉</w:t>
      </w:r>
    </w:p>
    <w:p w14:paraId="13CD69E9" w14:textId="77777777" w:rsidR="000027EE" w:rsidRPr="00EE269B" w:rsidRDefault="000027EE">
      <w:pPr>
        <w:spacing w:after="160"/>
        <w:rPr>
          <w:color w:val="000000" w:themeColor="text1"/>
        </w:rPr>
      </w:pPr>
    </w:p>
    <w:p w14:paraId="4A64B961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lastRenderedPageBreak/>
        <w:t>2.2 頂部導航列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1C6188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89EC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按鈕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EDD6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功能</w:t>
            </w:r>
          </w:p>
        </w:tc>
      </w:tr>
      <w:tr w:rsidR="00EE269B" w:rsidRPr="00EE269B" w14:paraId="60C4B2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BB609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PropWatch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 logo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362D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返回主頁 (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goHome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EE269B" w:rsidRPr="00EE269B" w14:paraId="2E6997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4F00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↻ 立即同步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8D11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手動觸發全部屋苑同步 (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syncAll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)；如在屋苑詳情頁則只同步當前屋苑</w:t>
            </w:r>
          </w:p>
        </w:tc>
      </w:tr>
      <w:tr w:rsidR="00EE269B" w:rsidRPr="00EE269B" w14:paraId="4455D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49CC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⚙️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F239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開啟設定 Modal (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openSettingsModal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EE269B" w:rsidRPr="00EE269B" w14:paraId="6EA33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FE43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登出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2E61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登出系統 (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doLogout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)，清除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localStorage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 session</w:t>
            </w:r>
          </w:p>
        </w:tc>
      </w:tr>
    </w:tbl>
    <w:p w14:paraId="05E04F38" w14:textId="77777777" w:rsidR="000027EE" w:rsidRPr="00EE269B" w:rsidRDefault="000027EE">
      <w:pPr>
        <w:spacing w:after="160"/>
        <w:rPr>
          <w:color w:val="000000" w:themeColor="text1"/>
        </w:rPr>
      </w:pPr>
    </w:p>
    <w:p w14:paraId="094BD71D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3. Dashboard（主頁）</w:t>
      </w:r>
    </w:p>
    <w:p w14:paraId="3D8816C0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登入後預設顯示 Dashboard，包含兩大部分。</w:t>
      </w:r>
    </w:p>
    <w:p w14:paraId="28DDABD4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3.1 今日動態 Tab</w:t>
      </w:r>
    </w:p>
    <w:p w14:paraId="5B15A2F4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透過 GET /</w:t>
      </w:r>
      <w:proofErr w:type="spellStart"/>
      <w:r w:rsidRPr="00EE269B">
        <w:rPr>
          <w:color w:val="000000" w:themeColor="text1"/>
        </w:rPr>
        <w:t>api</w:t>
      </w:r>
      <w:proofErr w:type="spellEnd"/>
      <w:r w:rsidRPr="00EE269B">
        <w:rPr>
          <w:color w:val="000000" w:themeColor="text1"/>
        </w:rPr>
        <w:t>/today-highlights 獲取當日放盤快照對比，顯示：</w:t>
      </w:r>
    </w:p>
    <w:p w14:paraId="68195AA8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📈 售價變動 — 同一單位今日快照 vs 上次快照的價格差異</w:t>
      </w:r>
    </w:p>
    <w:p w14:paraId="2FB7CE14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每行顯示：屋苑 · 座/樓/室 · 舊價（刪除線）→ 新價 · 來源連結 · 歷史按鈕</w:t>
      </w:r>
    </w:p>
    <w:p w14:paraId="39699016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歷史按鈕 → 開啟 Price History Modal</w:t>
      </w:r>
    </w:p>
    <w:p w14:paraId="21C96606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🆕 新增放盤 — 今日首次出現的放盤</w:t>
      </w:r>
    </w:p>
    <w:p w14:paraId="465BB957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❌ 下架放盤 — 上次同步有、今日消失的放盤</w:t>
      </w:r>
    </w:p>
    <w:p w14:paraId="47E20B2F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🏠 新成交記錄 — 今日新增的成交記錄</w:t>
      </w:r>
    </w:p>
    <w:p w14:paraId="45D3D5FA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👀 未售出睇樓記錄 — 跨屋苑所有未成交睇樓記錄的快速預覽</w:t>
      </w:r>
    </w:p>
    <w:p w14:paraId="6AC4B1BB" w14:textId="77777777" w:rsidR="000027EE" w:rsidRPr="00EE269B" w:rsidRDefault="000027EE">
      <w:pPr>
        <w:spacing w:after="160"/>
        <w:rPr>
          <w:color w:val="000000" w:themeColor="text1"/>
        </w:rPr>
      </w:pPr>
    </w:p>
    <w:p w14:paraId="16E351F1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3.2 歷史動態頁面</w:t>
      </w:r>
    </w:p>
    <w:p w14:paraId="29CB3988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點擊「歷史動態 →」進入，透過 GET /</w:t>
      </w:r>
      <w:proofErr w:type="spellStart"/>
      <w:r w:rsidRPr="00EE269B">
        <w:rPr>
          <w:color w:val="000000" w:themeColor="text1"/>
        </w:rPr>
        <w:t>api</w:t>
      </w:r>
      <w:proofErr w:type="spellEnd"/>
      <w:r w:rsidRPr="00EE269B">
        <w:rPr>
          <w:color w:val="000000" w:themeColor="text1"/>
        </w:rPr>
        <w:t>/</w:t>
      </w:r>
      <w:proofErr w:type="spellStart"/>
      <w:r w:rsidRPr="00EE269B">
        <w:rPr>
          <w:color w:val="000000" w:themeColor="text1"/>
        </w:rPr>
        <w:t>history-highlights?months</w:t>
      </w:r>
      <w:proofErr w:type="spellEnd"/>
      <w:r w:rsidRPr="00EE269B">
        <w:rPr>
          <w:color w:val="000000" w:themeColor="text1"/>
        </w:rPr>
        <w:t>=N 加載。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1D7D1D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AEBF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控件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B99E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功能</w:t>
            </w:r>
          </w:p>
        </w:tc>
      </w:tr>
      <w:tr w:rsidR="00EE269B" w:rsidRPr="00EE269B" w14:paraId="5B240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7292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月份 chips (1/3/6/12月)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240F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切換查詢時間範圍</w:t>
            </w:r>
          </w:p>
        </w:tc>
      </w:tr>
      <w:tr w:rsidR="00EE269B" w:rsidRPr="00EE269B" w14:paraId="154D99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BCF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← 返回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215D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回到 Dashboard</w:t>
            </w:r>
          </w:p>
        </w:tc>
      </w:tr>
      <w:tr w:rsidR="00EE269B" w:rsidRPr="00EE269B" w14:paraId="3014BA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F314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Hang Seng 估值按鈕（成交表）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1B62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手動查詢恒生估值，顯示差額%</w:t>
            </w:r>
          </w:p>
        </w:tc>
      </w:tr>
    </w:tbl>
    <w:p w14:paraId="2650ECC7" w14:textId="77777777" w:rsidR="000027EE" w:rsidRPr="00EE269B" w:rsidRDefault="000027EE">
      <w:pPr>
        <w:spacing w:after="160"/>
        <w:rPr>
          <w:color w:val="000000" w:themeColor="text1"/>
        </w:rPr>
      </w:pPr>
    </w:p>
    <w:p w14:paraId="09984EE3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3.3 趨勢圖表</w:t>
      </w:r>
    </w:p>
    <w:p w14:paraId="3316FD9B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Canvas 折線圖，顯示各屋苑實用呎價或放盤數量趨勢。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532B7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C046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控件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23FE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功能</w:t>
            </w:r>
          </w:p>
        </w:tc>
      </w:tr>
      <w:tr w:rsidR="00EE269B" w:rsidRPr="00EE269B" w14:paraId="5EF09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B410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放盤數量 / 平均實呎價 chips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9DF8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切換圖表顯示指標 (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setDashboardMetric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EE269B" w:rsidRPr="00EE269B" w14:paraId="7E961B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6FF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屋苑下拉選單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B311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切換圖表顯示的屋苑 (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loadDashboardChart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</w:tbl>
    <w:p w14:paraId="5FB1FA58" w14:textId="77777777" w:rsidR="000027EE" w:rsidRPr="00EE269B" w:rsidRDefault="000027EE">
      <w:pPr>
        <w:spacing w:after="160"/>
        <w:rPr>
          <w:color w:val="000000" w:themeColor="text1"/>
        </w:rPr>
      </w:pPr>
    </w:p>
    <w:p w14:paraId="49DDEB18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4. 屋苑詳情頁</w:t>
      </w:r>
    </w:p>
    <w:p w14:paraId="6190CB7D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點擊側邊欄屋苑或 Dashboard 上的屋苑按鈕進入，顯示三個 Tab。</w:t>
      </w:r>
    </w:p>
    <w:p w14:paraId="0ADB571A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4.1 頁面頂部</w:t>
      </w:r>
    </w:p>
    <w:p w14:paraId="1BA92803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屋苑名稱 + 地區 + 在售單位數量</w:t>
      </w:r>
    </w:p>
    <w:p w14:paraId="4370AAF8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Estate Info Bar — 顯示屋苑統計數字（最低/平均呎價等）</w:t>
      </w:r>
    </w:p>
    <w:p w14:paraId="545BC88E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＋ 新增睇樓 按鈕 — 開啟睇樓記錄 Modal</w:t>
      </w:r>
    </w:p>
    <w:p w14:paraId="6029CEF8" w14:textId="77777777" w:rsidR="000027EE" w:rsidRPr="00EE269B" w:rsidRDefault="000027EE">
      <w:pPr>
        <w:spacing w:after="160"/>
        <w:rPr>
          <w:color w:val="000000" w:themeColor="text1"/>
        </w:rPr>
      </w:pPr>
    </w:p>
    <w:p w14:paraId="3EF5E2B3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4.2 Tab 導航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791ADD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6C85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Tab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181B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內容</w:t>
            </w:r>
          </w:p>
        </w:tc>
      </w:tr>
      <w:tr w:rsidR="00EE269B" w:rsidRPr="00EE269B" w14:paraId="75703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291C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最新放盤 (N)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0830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放盤列表 + 呎價趨勢圖 + 篩選欄</w:t>
            </w:r>
          </w:p>
        </w:tc>
      </w:tr>
      <w:tr w:rsidR="00EE269B" w:rsidRPr="00EE269B" w14:paraId="724968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A3FF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成交記錄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5EF4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歷史成交記錄列表</w:t>
            </w:r>
          </w:p>
        </w:tc>
      </w:tr>
      <w:tr w:rsidR="00EE269B" w:rsidRPr="00EE269B" w14:paraId="78591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37FA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睇樓記錄 (N)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52BA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已記錄的睇樓資料</w:t>
            </w:r>
          </w:p>
        </w:tc>
      </w:tr>
    </w:tbl>
    <w:p w14:paraId="0DF6FD58" w14:textId="77777777" w:rsidR="000027EE" w:rsidRPr="00EE269B" w:rsidRDefault="000027EE">
      <w:pPr>
        <w:spacing w:after="160"/>
        <w:rPr>
          <w:color w:val="000000" w:themeColor="text1"/>
        </w:rPr>
      </w:pPr>
    </w:p>
    <w:p w14:paraId="5761C9E5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5. 最新放盤 Tab</w:t>
      </w:r>
    </w:p>
    <w:p w14:paraId="5D8B477B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5.1 放盤列表標題列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66517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22C1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元素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2A2E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功能</w:t>
            </w:r>
          </w:p>
        </w:tc>
      </w:tr>
      <w:tr w:rsidR="00EE269B" w:rsidRPr="00EE269B" w14:paraId="35F829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10FB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「最新放盤」標題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1A2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靜態標題</w:t>
            </w:r>
          </w:p>
        </w:tc>
      </w:tr>
      <w:tr w:rsidR="00EE269B" w:rsidRPr="00EE269B" w14:paraId="35AE89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02F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中原 按鈕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7B02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 xml:space="preserve">切換中原資料同步開/關（PATCH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centanet_enabled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，下次同步生效）</w:t>
            </w:r>
          </w:p>
        </w:tc>
      </w:tr>
      <w:tr w:rsidR="00EE269B" w:rsidRPr="00EE269B" w14:paraId="715067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9690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利嘉閣 按鈕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F88D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 xml:space="preserve">切換利嘉閣資料同步開/關（PATCH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ricacorp_enabled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，下次同步生效）</w:t>
            </w:r>
          </w:p>
        </w:tc>
      </w:tr>
    </w:tbl>
    <w:p w14:paraId="34AA43CA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兩個按鈕均為持久化設定，激活 = 藍色高亮，停用 = 灰色。</w:t>
      </w:r>
    </w:p>
    <w:p w14:paraId="02F77806" w14:textId="77777777" w:rsidR="000027EE" w:rsidRPr="00EE269B" w:rsidRDefault="000027EE">
      <w:pPr>
        <w:spacing w:after="160"/>
        <w:rPr>
          <w:color w:val="000000" w:themeColor="text1"/>
        </w:rPr>
      </w:pPr>
    </w:p>
    <w:p w14:paraId="6AC43746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5.2 實用呎價趨勢圖</w:t>
      </w:r>
    </w:p>
    <w:p w14:paraId="04896203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Canvas 折線圖，顯示當前屋苑嘅實用呎價歷史趨勢（GET /</w:t>
      </w:r>
      <w:proofErr w:type="spellStart"/>
      <w:r w:rsidRPr="00EE269B">
        <w:rPr>
          <w:color w:val="000000" w:themeColor="text1"/>
        </w:rPr>
        <w:t>api</w:t>
      </w:r>
      <w:proofErr w:type="spellEnd"/>
      <w:r w:rsidRPr="00EE269B">
        <w:rPr>
          <w:color w:val="000000" w:themeColor="text1"/>
        </w:rPr>
        <w:t>/estates/:id/trends）。</w:t>
      </w:r>
    </w:p>
    <w:p w14:paraId="2581AE96" w14:textId="77777777" w:rsidR="000027EE" w:rsidRPr="00EE269B" w:rsidRDefault="000027EE">
      <w:pPr>
        <w:spacing w:after="160"/>
        <w:rPr>
          <w:color w:val="000000" w:themeColor="text1"/>
        </w:rPr>
      </w:pPr>
    </w:p>
    <w:p w14:paraId="7B136B62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5.3 篩選欄（Filter Bar）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EE269B" w:rsidRPr="00EE269B" w14:paraId="21DB6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B85F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篩選器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F15D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選項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5D36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61D261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1D18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房數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0722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/ 1 / 2 / 3 / 4+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70B1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按房間數篩選</w:t>
            </w:r>
          </w:p>
        </w:tc>
      </w:tr>
      <w:tr w:rsidR="00EE269B" w:rsidRPr="00EE269B" w14:paraId="03878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8EA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樓層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0552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/ 高層 / 中層 / 低層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0047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按樓層分組篩選</w:t>
            </w:r>
          </w:p>
        </w:tc>
      </w:tr>
      <w:tr w:rsidR="00EE269B" w:rsidRPr="00EE269B" w14:paraId="17E041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B1E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CFDA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+ 各座動態列表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AD5F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按座數篩選</w:t>
            </w:r>
          </w:p>
        </w:tc>
      </w:tr>
      <w:tr w:rsidR="00EE269B" w:rsidRPr="00EE269B" w14:paraId="43A04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398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單位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ED16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+ 各室動態列表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4E19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按室號篩選</w:t>
            </w:r>
          </w:p>
        </w:tc>
      </w:tr>
      <w:tr w:rsidR="00EE269B" w:rsidRPr="00EE269B" w14:paraId="56FB0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BE82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售價（萬）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596B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最低 / 最高 輸入框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3BE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價格範圍篩選</w:t>
            </w:r>
          </w:p>
        </w:tc>
      </w:tr>
      <w:tr w:rsidR="00EE269B" w:rsidRPr="00EE269B" w14:paraId="15CA0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464C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面積（呎）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A24D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最低 / 最高 輸入框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3448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實用面積範圍篩選</w:t>
            </w:r>
          </w:p>
        </w:tc>
      </w:tr>
      <w:tr w:rsidR="00EE269B" w:rsidRPr="00EE269B" w14:paraId="735ABE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BCAC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售價變動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EA76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/ 有變動 / 無變動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9115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按是否有售價變動篩選</w:t>
            </w:r>
          </w:p>
        </w:tc>
      </w:tr>
    </w:tbl>
    <w:p w14:paraId="7B4A0491" w14:textId="77777777" w:rsidR="000027EE" w:rsidRPr="00EE269B" w:rsidRDefault="000027EE">
      <w:pPr>
        <w:spacing w:after="160"/>
        <w:rPr>
          <w:color w:val="000000" w:themeColor="text1"/>
        </w:rPr>
      </w:pPr>
    </w:p>
    <w:p w14:paraId="619E1BFF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5.4 放盤列表欄位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EE269B" w:rsidRPr="00EE269B" w14:paraId="58ED6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4E01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欄位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51BF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內容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E64C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備注</w:t>
            </w:r>
          </w:p>
        </w:tc>
      </w:tr>
      <w:tr w:rsidR="00EE269B" w:rsidRPr="00EE269B" w14:paraId="24EA8F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F924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A883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樓座名稱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7FC65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314A0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B79F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樓層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4134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極高層/高層/中層/低層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3D332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0F96D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04C4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室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BA93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單位號碼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6B5B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已去除前置零（01→1）</w:t>
            </w:r>
          </w:p>
        </w:tc>
      </w:tr>
      <w:tr w:rsidR="00EE269B" w:rsidRPr="00EE269B" w14:paraId="53A28F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570A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房數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07B8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 房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0E734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40A26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96A3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實用面積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CB35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 呎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A12DC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16A6A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521D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售價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041F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萬（黃色高亮）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FB38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價格變動顯示舊價刪除線</w:t>
            </w:r>
          </w:p>
        </w:tc>
      </w:tr>
      <w:tr w:rsidR="00EE269B" w:rsidRPr="00EE269B" w14:paraId="7FC64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1F06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實用呎價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0CA8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/ 呎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77E55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5B317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3F5C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上架天數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810F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 天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0509E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020B91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B09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來源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568A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中原 ↗ / 利嘉閣 ↗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D63D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可點擊連結至原盤頁面</w:t>
            </w:r>
          </w:p>
        </w:tc>
      </w:tr>
      <w:tr w:rsidR="00EE269B" w:rsidRPr="00EE269B" w14:paraId="2F9747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CEB9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歷史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7511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歷史 ↓ 按鈕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D7C5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開啟 Price History Modal</w:t>
            </w:r>
          </w:p>
        </w:tc>
      </w:tr>
    </w:tbl>
    <w:p w14:paraId="59A89B97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列表可按任何欄位排序（點擊欄標題）。</w:t>
      </w:r>
    </w:p>
    <w:p w14:paraId="3465DFF3" w14:textId="77777777" w:rsidR="000027EE" w:rsidRPr="00EE269B" w:rsidRDefault="000027EE">
      <w:pPr>
        <w:spacing w:after="160"/>
        <w:rPr>
          <w:color w:val="000000" w:themeColor="text1"/>
        </w:rPr>
      </w:pPr>
    </w:p>
    <w:p w14:paraId="434D3CED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5.5 Price History Modal</w:t>
      </w:r>
    </w:p>
    <w:p w14:paraId="05272D2A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顯示單一放盤的歷史售價走勢。</w:t>
      </w:r>
    </w:p>
    <w:p w14:paraId="4AFC484C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標題：屋苑 · 座樓室</w:t>
      </w:r>
    </w:p>
    <w:p w14:paraId="4B6E739C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副標題：放盤編號（可點擊連結至原盤）+ 來源標籤（中原 / 利嘉閣）</w:t>
      </w:r>
    </w:p>
    <w:p w14:paraId="67560601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歷史價格表格：日期、價格、實用呎價</w:t>
      </w:r>
    </w:p>
    <w:p w14:paraId="6A314880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關閉：點擊 ✕ 或點擊遮罩</w:t>
      </w:r>
    </w:p>
    <w:p w14:paraId="7FB7452A" w14:textId="77777777" w:rsidR="000027EE" w:rsidRPr="00EE269B" w:rsidRDefault="000027EE">
      <w:pPr>
        <w:spacing w:after="160"/>
        <w:rPr>
          <w:color w:val="000000" w:themeColor="text1"/>
        </w:rPr>
      </w:pPr>
    </w:p>
    <w:p w14:paraId="34E56753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6. 成交記錄 Tab</w:t>
      </w:r>
    </w:p>
    <w:p w14:paraId="5FB9B9C9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顯示屋苑所有歷史成交記錄（GET /</w:t>
      </w:r>
      <w:proofErr w:type="spellStart"/>
      <w:r w:rsidRPr="00EE269B">
        <w:rPr>
          <w:color w:val="000000" w:themeColor="text1"/>
        </w:rPr>
        <w:t>api</w:t>
      </w:r>
      <w:proofErr w:type="spellEnd"/>
      <w:r w:rsidRPr="00EE269B">
        <w:rPr>
          <w:color w:val="000000" w:themeColor="text1"/>
        </w:rPr>
        <w:t>/estates/:id/transactions）。</w:t>
      </w:r>
    </w:p>
    <w:p w14:paraId="73193DAA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6.1 篩選欄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EE269B" w:rsidRPr="00EE269B" w14:paraId="67AE3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FA74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篩選器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2419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選項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BFB8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34B463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66F2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登記日期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27AB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/ 3月 / 6月 / 1年 / 2年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99E2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按登記日期範圍篩選</w:t>
            </w:r>
          </w:p>
        </w:tc>
      </w:tr>
      <w:tr w:rsidR="00EE269B" w:rsidRPr="00EE269B" w14:paraId="42A888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18E5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E302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+ 各座動態列表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A9A92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6B9D6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2448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單位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B8BE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全部 + 各單位動態列表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2810C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70AD1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7B2F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持有年期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96EF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最少 / 最多 輸入框 + 搜尋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3E82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原業主持有年數</w:t>
            </w:r>
          </w:p>
        </w:tc>
      </w:tr>
    </w:tbl>
    <w:p w14:paraId="3C262EF2" w14:textId="77777777" w:rsidR="000027EE" w:rsidRPr="00EE269B" w:rsidRDefault="000027EE">
      <w:pPr>
        <w:spacing w:after="160"/>
        <w:rPr>
          <w:color w:val="000000" w:themeColor="text1"/>
        </w:rPr>
      </w:pPr>
    </w:p>
    <w:p w14:paraId="1FE3C9DD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6.2 成交表格欄位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EE269B" w:rsidRPr="00EE269B" w14:paraId="5937D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3F5D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欄位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BB2D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內容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8CB9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備注</w:t>
            </w:r>
          </w:p>
        </w:tc>
      </w:tr>
      <w:tr w:rsidR="00EE269B" w:rsidRPr="00EE269B" w14:paraId="20F1D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6E71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登記日期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D24D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YYYY-MM-DD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C309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可排序</w:t>
            </w:r>
          </w:p>
        </w:tc>
      </w:tr>
      <w:tr w:rsidR="00EE269B" w:rsidRPr="00EE269B" w14:paraId="1FF6D5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122C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 / 樓 / 室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F0AF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成交單位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4C99A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325B7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A2C7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實用面積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951C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 呎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36375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0A515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C960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成交價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55C2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DC9BE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55C53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2A3D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實用呎價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4726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/ 呎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4D612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181FD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EF87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持有年期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E755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N.N 年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7BC4E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31EF0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C419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升跌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DA4B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± N%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A5F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與原購入價比較</w:t>
            </w:r>
          </w:p>
        </w:tc>
      </w:tr>
      <w:tr w:rsidR="00EE269B" w:rsidRPr="00EE269B" w14:paraId="02419B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D5FA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恒生估值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C917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萬 / 差 ±%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57AB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需點擊「查估值」按鈕獲取</w:t>
            </w:r>
          </w:p>
        </w:tc>
      </w:tr>
      <w:tr w:rsidR="00EE269B" w:rsidRPr="00EE269B" w14:paraId="4BFEC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04E4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估值歷史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83AE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歷史 按鈕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7E45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開啟 Hang Seng Valuation History Modal</w:t>
            </w:r>
          </w:p>
        </w:tc>
      </w:tr>
    </w:tbl>
    <w:p w14:paraId="0819B89B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支援「載入更多」分頁（每次 100 條）。</w:t>
      </w:r>
    </w:p>
    <w:p w14:paraId="5DCBD8F7" w14:textId="77777777" w:rsidR="000027EE" w:rsidRPr="00EE269B" w:rsidRDefault="000027EE">
      <w:pPr>
        <w:spacing w:after="160"/>
        <w:rPr>
          <w:color w:val="000000" w:themeColor="text1"/>
        </w:rPr>
      </w:pPr>
    </w:p>
    <w:p w14:paraId="704F6095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7. 睇樓記錄 Tab</w:t>
      </w:r>
    </w:p>
    <w:p w14:paraId="303920B4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7.1 新增睇樓 Modal 表單欄位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2468FE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8548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欄位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EE52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1940C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6209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睇樓日期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E319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date picker，必填</w:t>
            </w:r>
          </w:p>
        </w:tc>
      </w:tr>
      <w:tr w:rsidR="00EE269B" w:rsidRPr="00EE269B" w14:paraId="063C4B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4598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座數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C4DA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文字輸入，例：3座，必填</w:t>
            </w:r>
          </w:p>
        </w:tc>
      </w:tr>
      <w:tr w:rsidR="00EE269B" w:rsidRPr="00EE269B" w14:paraId="346D2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DFCE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樓層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D456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文字輸入，例：高層，必填</w:t>
            </w:r>
          </w:p>
        </w:tc>
      </w:tr>
      <w:tr w:rsidR="00EE269B" w:rsidRPr="00EE269B" w14:paraId="3D6211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576C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室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BD4D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文字輸入，例：A室，必填</w:t>
            </w:r>
          </w:p>
        </w:tc>
      </w:tr>
      <w:tr w:rsidR="00EE269B" w:rsidRPr="00EE269B" w14:paraId="03343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9E4F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實用呎數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15D4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數字輸入（呎），必填</w:t>
            </w:r>
          </w:p>
        </w:tc>
      </w:tr>
      <w:tr w:rsidR="00EE269B" w:rsidRPr="00EE269B" w14:paraId="643E4A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62B4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方向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6231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下拉選單：東/南/西/北/東南/東北/西南/西北，可選</w:t>
            </w:r>
          </w:p>
        </w:tc>
      </w:tr>
      <w:tr w:rsidR="00EE269B" w:rsidRPr="00EE269B" w14:paraId="1D7D08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0568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房數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412A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下拉選單：1/2/3 房，必填，預設 2 房</w:t>
            </w:r>
          </w:p>
        </w:tc>
      </w:tr>
      <w:tr w:rsidR="00EE269B" w:rsidRPr="00EE269B" w14:paraId="2CF3E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FFE0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售價（萬）*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0EC3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數字輸入，必填</w:t>
            </w:r>
          </w:p>
        </w:tc>
      </w:tr>
      <w:tr w:rsidR="00EE269B" w:rsidRPr="00EE269B" w14:paraId="0614D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0AD6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管理費/呎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97BF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數字輸入，必填（用作計算每月管理費）</w:t>
            </w:r>
          </w:p>
        </w:tc>
      </w:tr>
      <w:tr w:rsidR="00EE269B" w:rsidRPr="00EE269B" w14:paraId="67D0D9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64BD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備注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7799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快捷 Chips（可在設定自定義）+ 自由文字輸入</w:t>
            </w:r>
          </w:p>
        </w:tc>
      </w:tr>
      <w:tr w:rsidR="00EE269B" w:rsidRPr="00EE269B" w14:paraId="433DE7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BFB1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圖片（可選）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D799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多張圖片上傳（base64 儲存）</w:t>
            </w:r>
          </w:p>
        </w:tc>
      </w:tr>
    </w:tbl>
    <w:p w14:paraId="38F17C02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儲存後即時顯示，不需重新整理。編輯（✏️）與刪除（🗑）操作在行內按鈕執行。</w:t>
      </w:r>
    </w:p>
    <w:p w14:paraId="232F33D7" w14:textId="77777777" w:rsidR="000027EE" w:rsidRPr="00EE269B" w:rsidRDefault="000027EE">
      <w:pPr>
        <w:spacing w:after="160"/>
        <w:rPr>
          <w:color w:val="000000" w:themeColor="text1"/>
        </w:rPr>
      </w:pPr>
    </w:p>
    <w:p w14:paraId="64E49426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7.2 睇樓記錄列表欄位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EE269B" w:rsidRPr="00EE269B" w14:paraId="1788B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455D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欄位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ED3E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內容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33B5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備注</w:t>
            </w:r>
          </w:p>
        </w:tc>
      </w:tr>
      <w:tr w:rsidR="00EE269B" w:rsidRPr="00EE269B" w14:paraId="2915C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A8B1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睇樓日期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76DD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YYYY-MM-DD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E9639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45C59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D3F9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單位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C5F0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 樓 室 + 方向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5DEEA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7A988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C3EE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房數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4E3C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 房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13CD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2FA25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1D56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實用面積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3C6A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 呎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7C08B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1676F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56E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售價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8099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萬 + 呎價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40E57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15E9B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FA29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恒生估值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E684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萬 + ±% 差額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366C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點擊「查估值」自動獲取並儲存</w:t>
            </w:r>
          </w:p>
        </w:tc>
      </w:tr>
      <w:tr w:rsidR="00EE269B" w:rsidRPr="00EE269B" w14:paraId="2491E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FA6B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上次購買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CA16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上次成交價 + 日期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82F0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自動查詢（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fetchUnitTxn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EE269B" w:rsidRPr="00EE269B" w14:paraId="1251B6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9194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成交記錄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BBB7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成交價 + 日期（如有）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3BC0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若睇樓後有成交則顯示</w:t>
            </w:r>
          </w:p>
        </w:tc>
      </w:tr>
      <w:tr w:rsidR="00EE269B" w:rsidRPr="00EE269B" w14:paraId="12CF0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2674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管理費（每月）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0B31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$ N / 月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21CF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自動換算</w:t>
            </w:r>
          </w:p>
        </w:tc>
      </w:tr>
      <w:tr w:rsidR="00EE269B" w:rsidRPr="00EE269B" w14:paraId="260B5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255F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對應放盤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7A3D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連結至放盤（來源 + 樓層 + 價格）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640A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可手動 Confirm / Dismiss 配對</w:t>
            </w:r>
          </w:p>
        </w:tc>
      </w:tr>
      <w:tr w:rsidR="00EE269B" w:rsidRPr="00EE269B" w14:paraId="480A3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6F76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備注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E76A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備注文字標籤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B842B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  <w:tr w:rsidR="00EE269B" w:rsidRPr="00EE269B" w14:paraId="38281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2266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圖片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764E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縮圖（可點擊放大）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7C472" w14:textId="77777777" w:rsidR="000027EE" w:rsidRPr="00EE269B" w:rsidRDefault="000027EE">
            <w:pPr>
              <w:rPr>
                <w:color w:val="FFFFFF" w:themeColor="background1"/>
              </w:rPr>
            </w:pPr>
          </w:p>
        </w:tc>
      </w:tr>
    </w:tbl>
    <w:p w14:paraId="74DD9D4D" w14:textId="77777777" w:rsidR="000027EE" w:rsidRPr="00EE269B" w:rsidRDefault="000027EE">
      <w:pPr>
        <w:spacing w:after="160"/>
        <w:rPr>
          <w:color w:val="000000" w:themeColor="text1"/>
        </w:rPr>
      </w:pPr>
    </w:p>
    <w:p w14:paraId="74E8975E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8. 所有 Modal 彙整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62C518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3EFD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Modal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55E0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觸發方式 / 功能</w:t>
            </w:r>
          </w:p>
        </w:tc>
      </w:tr>
      <w:tr w:rsidR="00EE269B" w:rsidRPr="00EE269B" w14:paraId="1C101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D683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設定 Modal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30BF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頂部 ⚙️ 按鈕 — 管理備注快捷選項（每行一個，儲存至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/settings）</w:t>
            </w:r>
          </w:p>
        </w:tc>
      </w:tr>
      <w:tr w:rsidR="00EE269B" w:rsidRPr="00EE269B" w14:paraId="50413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7F9D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新增/編輯睇樓 Modal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8FD7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＋ 新增睇樓 或 ✏️ 編輯按鈕 — 新增或更新睇樓記錄</w:t>
            </w:r>
          </w:p>
        </w:tc>
      </w:tr>
      <w:tr w:rsidR="00EE269B" w:rsidRPr="00EE269B" w14:paraId="6058C2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89E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Price History Modal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28F1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放盤列表或今日動態的「歷史 ↓」按鈕 — 顯示單位售價走勢</w:t>
            </w:r>
          </w:p>
        </w:tc>
      </w:tr>
      <w:tr w:rsidR="00EE269B" w:rsidRPr="00EE269B" w14:paraId="0AD59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DD0D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Hang Seng Valuation History Modal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1FDE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成交表格「歷史」按鈕 — 顯示恒生估值歷史</w:t>
            </w:r>
          </w:p>
        </w:tc>
      </w:tr>
      <w:tr w:rsidR="00EE269B" w:rsidRPr="00EE269B" w14:paraId="26DA2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7E5B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圖片全屏 Modal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4DE1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睇樓記錄縮圖 — 全屏查看圖片</w:t>
            </w:r>
          </w:p>
        </w:tc>
      </w:tr>
    </w:tbl>
    <w:p w14:paraId="19CB4840" w14:textId="77777777" w:rsidR="000027EE" w:rsidRPr="00EE269B" w:rsidRDefault="000027EE">
      <w:pPr>
        <w:spacing w:after="160"/>
        <w:rPr>
          <w:color w:val="000000" w:themeColor="text1"/>
        </w:rPr>
      </w:pPr>
    </w:p>
    <w:p w14:paraId="269F7666" w14:textId="77777777" w:rsidR="000027EE" w:rsidRPr="00EE269B" w:rsidRDefault="00000000">
      <w:pPr>
        <w:rPr>
          <w:color w:val="000000" w:themeColor="text1"/>
        </w:rPr>
      </w:pPr>
      <w:r w:rsidRPr="00EE269B">
        <w:rPr>
          <w:color w:val="000000" w:themeColor="text1"/>
        </w:rPr>
        <w:br w:type="page"/>
      </w:r>
    </w:p>
    <w:p w14:paraId="4E8DF4E8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9. 系統設定與參數</w:t>
      </w:r>
    </w:p>
    <w:p w14:paraId="36F9378E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9.1 Estate（屋苑）設定參數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47389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5232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參數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307A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5390D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723FA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centanet_enabled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C15E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INTEGER DEFAULT 1 — 控制是否同步中原資料（0 = 停用）</w:t>
            </w:r>
          </w:p>
        </w:tc>
      </w:tr>
      <w:tr w:rsidR="00EE269B" w:rsidRPr="00EE269B" w14:paraId="1A9B6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7ECCA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ricacorp_enabled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3F06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INTEGER DEFAULT 0 — 控制是否同步利嘉閣資料（1 = 啟用）</w:t>
            </w:r>
          </w:p>
        </w:tc>
      </w:tr>
      <w:tr w:rsidR="00EE269B" w:rsidRPr="00EE269B" w14:paraId="70E4E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8906D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ricacorp_url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988E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TEXT — 利嘉閣搜尋 URL（如設定則可啟用利嘉閣同步）</w:t>
            </w:r>
          </w:p>
        </w:tc>
      </w:tr>
      <w:tr w:rsidR="00EE269B" w:rsidRPr="00EE269B" w14:paraId="6BD84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76A0A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is_favourite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BB26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INTEGER — 最愛標記（1 = 已標記，影響側邊欄排序）</w:t>
            </w:r>
          </w:p>
        </w:tc>
      </w:tr>
      <w:tr w:rsidR="00EE269B" w:rsidRPr="00EE269B" w14:paraId="12F60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887CB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is_disabled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E5DE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INTEGER — 停用屋苑（1 = 停用，排除出 highlights）</w:t>
            </w:r>
          </w:p>
        </w:tc>
      </w:tr>
      <w:tr w:rsidR="00EE269B" w:rsidRPr="00EE269B" w14:paraId="0BC632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03130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BC29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INTEGER — 側邊欄排列順序</w:t>
            </w:r>
          </w:p>
        </w:tc>
      </w:tr>
    </w:tbl>
    <w:p w14:paraId="4D995439" w14:textId="77777777" w:rsidR="000027EE" w:rsidRPr="00EE269B" w:rsidRDefault="000027EE">
      <w:pPr>
        <w:spacing w:after="160"/>
        <w:rPr>
          <w:color w:val="000000" w:themeColor="text1"/>
        </w:rPr>
      </w:pPr>
    </w:p>
    <w:p w14:paraId="0E40DAB0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9.2 放盤（Listing）資料欄位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2C5D3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24C7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欄位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BF90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2A1F0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6D9CF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ref_no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94C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放盤編號（中原或利嘉閣的唯一識別碼）</w:t>
            </w:r>
          </w:p>
        </w:tc>
      </w:tr>
      <w:tr w:rsidR="00EE269B" w:rsidRPr="00EE269B" w14:paraId="1F767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ECE5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DEB3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資料來源：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centanet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（中原）/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ricacorp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（利嘉閣）</w:t>
            </w:r>
          </w:p>
        </w:tc>
      </w:tr>
      <w:tr w:rsidR="00EE269B" w:rsidRPr="00EE269B" w14:paraId="175B5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FE47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building_name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FBCC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座數</w:t>
            </w:r>
          </w:p>
        </w:tc>
      </w:tr>
      <w:tr w:rsidR="00EE269B" w:rsidRPr="00EE269B" w14:paraId="30130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A1D1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floor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AFB2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樓層（極高層/高層/中層/低層/極低層）</w:t>
            </w:r>
          </w:p>
        </w:tc>
      </w:tr>
      <w:tr w:rsidR="00EE269B" w:rsidRPr="00EE269B" w14:paraId="437E02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D91B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unit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B4C6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室號（已去除前置零）</w:t>
            </w:r>
          </w:p>
        </w:tc>
      </w:tr>
      <w:tr w:rsidR="00EE269B" w:rsidRPr="00EE269B" w14:paraId="5F699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68DD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bedrooms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D087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房間數目</w:t>
            </w:r>
          </w:p>
        </w:tc>
      </w:tr>
      <w:tr w:rsidR="00EE269B" w:rsidRPr="00EE269B" w14:paraId="309478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A245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price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132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售價（港元，原始值）</w:t>
            </w:r>
          </w:p>
        </w:tc>
      </w:tr>
      <w:tr w:rsidR="00EE269B" w:rsidRPr="00EE269B" w14:paraId="439A9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0E54D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price_per_ft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9AA6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實用呎價（港元）</w:t>
            </w:r>
          </w:p>
        </w:tc>
      </w:tr>
      <w:tr w:rsidR="00EE269B" w:rsidRPr="00EE269B" w14:paraId="06B8C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F14B3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size_net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9DE0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實用面積（平方呎）</w:t>
            </w:r>
          </w:p>
        </w:tc>
      </w:tr>
      <w:tr w:rsidR="00EE269B" w:rsidRPr="00EE269B" w14:paraId="39081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EBE9E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detail_url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3BD0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原盤詳情頁連結</w:t>
            </w:r>
          </w:p>
        </w:tc>
      </w:tr>
      <w:tr w:rsidR="00EE269B" w:rsidRPr="00EE269B" w14:paraId="602336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640E3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snapshot_date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3F10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快照日期（YYYY-MM-DD）</w:t>
            </w:r>
          </w:p>
        </w:tc>
      </w:tr>
      <w:tr w:rsidR="00EE269B" w:rsidRPr="00EE269B" w14:paraId="4E864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01828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prev_price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B88A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上次快照售價（用作比較）</w:t>
            </w:r>
          </w:p>
        </w:tc>
      </w:tr>
    </w:tbl>
    <w:p w14:paraId="110B6FBB" w14:textId="77777777" w:rsidR="000027EE" w:rsidRPr="00EE269B" w:rsidRDefault="000027EE">
      <w:pPr>
        <w:spacing w:after="160"/>
        <w:rPr>
          <w:color w:val="000000" w:themeColor="text1"/>
        </w:rPr>
      </w:pPr>
    </w:p>
    <w:p w14:paraId="7ECA0091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9.3 睇樓記錄（Viewing）資料欄位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474301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4BE4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欄位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3759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5F61F6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1C31E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view_date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742F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睇樓日期</w:t>
            </w:r>
          </w:p>
        </w:tc>
      </w:tr>
      <w:tr w:rsidR="00EE269B" w:rsidRPr="00EE269B" w14:paraId="24BF8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ADF2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block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05668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座數</w:t>
            </w:r>
          </w:p>
        </w:tc>
      </w:tr>
      <w:tr w:rsidR="00EE269B" w:rsidRPr="00EE269B" w14:paraId="083F0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11DE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floor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6296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樓層</w:t>
            </w:r>
          </w:p>
        </w:tc>
      </w:tr>
      <w:tr w:rsidR="00EE269B" w:rsidRPr="00EE269B" w14:paraId="566AA1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EF45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unit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0222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室號</w:t>
            </w:r>
          </w:p>
        </w:tc>
      </w:tr>
      <w:tr w:rsidR="00EE269B" w:rsidRPr="00EE269B" w14:paraId="3F9CA6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FB313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size_net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5C89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實用面積（呎）</w:t>
            </w:r>
          </w:p>
        </w:tc>
      </w:tr>
      <w:tr w:rsidR="00EE269B" w:rsidRPr="00EE269B" w14:paraId="5B52F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8F6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direction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6547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方向</w:t>
            </w:r>
          </w:p>
        </w:tc>
      </w:tr>
      <w:tr w:rsidR="00EE269B" w:rsidRPr="00EE269B" w14:paraId="67A26B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F11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bedrooms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BFE2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房數</w:t>
            </w:r>
          </w:p>
        </w:tc>
      </w:tr>
      <w:tr w:rsidR="00EE269B" w:rsidRPr="00EE269B" w14:paraId="34EC2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4FA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price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9826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睇盤時售價</w:t>
            </w:r>
          </w:p>
        </w:tc>
      </w:tr>
      <w:tr w:rsidR="00EE269B" w:rsidRPr="00EE269B" w14:paraId="3B0BF7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5A48D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mgmt_fee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99E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管理費（每呎/月）</w:t>
            </w:r>
          </w:p>
        </w:tc>
      </w:tr>
      <w:tr w:rsidR="00EE269B" w:rsidRPr="00EE269B" w14:paraId="258AFF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BAA9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images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C0B5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圖片列表（JSON 字串，base64）</w:t>
            </w:r>
          </w:p>
        </w:tc>
      </w:tr>
      <w:tr w:rsidR="00EE269B" w:rsidRPr="00EE269B" w14:paraId="542311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B08A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notes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9057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備注文字</w:t>
            </w:r>
          </w:p>
        </w:tc>
      </w:tr>
      <w:tr w:rsidR="00EE269B" w:rsidRPr="00EE269B" w14:paraId="2A41F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0A273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hs_price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4EFD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恒生估值（儲存後免重覆查詢）</w:t>
            </w:r>
          </w:p>
        </w:tc>
      </w:tr>
      <w:tr w:rsidR="00EE269B" w:rsidRPr="00EE269B" w14:paraId="60770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1939A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linked_ref_no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84A4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 xml:space="preserve">已確認對應的放盤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ref_no</w:t>
            </w:r>
            <w:proofErr w:type="spellEnd"/>
          </w:p>
        </w:tc>
      </w:tr>
      <w:tr w:rsidR="00EE269B" w:rsidRPr="00EE269B" w14:paraId="38557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C9B26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dismissed_refs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8CEE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 xml:space="preserve">已忽略的放盤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ref_no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 列表（JSON）</w:t>
            </w:r>
          </w:p>
        </w:tc>
      </w:tr>
      <w:tr w:rsidR="00EE269B" w:rsidRPr="00EE269B" w14:paraId="425595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01898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txn_price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 /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txn_reg_date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C4FF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查詢到的成交記錄（自動填寫）</w:t>
            </w:r>
          </w:p>
        </w:tc>
      </w:tr>
    </w:tbl>
    <w:p w14:paraId="685F7FE1" w14:textId="77777777" w:rsidR="000027EE" w:rsidRPr="00EE269B" w:rsidRDefault="000027EE">
      <w:pPr>
        <w:spacing w:after="160"/>
        <w:rPr>
          <w:color w:val="000000" w:themeColor="text1"/>
        </w:rPr>
      </w:pPr>
    </w:p>
    <w:p w14:paraId="32B9C85C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9.4 用戶設定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15901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8414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設定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DCC3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30F81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660F1" w14:textId="77777777" w:rsidR="000027EE" w:rsidRPr="00EE269B" w:rsidRDefault="00000000">
            <w:pPr>
              <w:rPr>
                <w:color w:val="FFFFFF" w:themeColor="background1"/>
              </w:rPr>
            </w:pP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notes_options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1D15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備注快捷選項（每行一個，儲存至 settings 表）</w:t>
            </w:r>
          </w:p>
        </w:tc>
      </w:tr>
      <w:tr w:rsidR="00EE269B" w:rsidRPr="00EE269B" w14:paraId="560A3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FFD3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session token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3302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 xml:space="preserve">登入後儲存於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localStorage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，每次 API 請求附帶於 Authorization: Bearer header</w:t>
            </w:r>
          </w:p>
        </w:tc>
      </w:tr>
    </w:tbl>
    <w:p w14:paraId="620AA129" w14:textId="77777777" w:rsidR="000027EE" w:rsidRPr="00EE269B" w:rsidRDefault="000027EE">
      <w:pPr>
        <w:spacing w:after="160"/>
        <w:rPr>
          <w:color w:val="000000" w:themeColor="text1"/>
        </w:rPr>
      </w:pPr>
    </w:p>
    <w:p w14:paraId="4CD58480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10. Email 通知</w:t>
      </w:r>
    </w:p>
    <w:p w14:paraId="3648FDD7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每日同步後透過 Resend API 發送日報至 johnwong777@hotmail.com。</w:t>
      </w:r>
    </w:p>
    <w:p w14:paraId="293EE4B1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發送時機：每日凌晨 1 時 Cron Job 完成後（如有 highlights 才發送）</w:t>
      </w:r>
    </w:p>
    <w:p w14:paraId="6CD82DFE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內容：售價變動 / 新上盤 / 下架 / 新成交 — 與 Dashboard 今日動態相同</w:t>
      </w:r>
    </w:p>
    <w:p w14:paraId="3C69655B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每個 highlight 顯示來源連結（中原 ↗ / 利嘉閣 ↗）</w:t>
      </w:r>
    </w:p>
    <w:p w14:paraId="3262261B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測試端點：POST /</w:t>
      </w:r>
      <w:proofErr w:type="spellStart"/>
      <w:r w:rsidRPr="00EE269B">
        <w:rPr>
          <w:color w:val="000000" w:themeColor="text1"/>
        </w:rPr>
        <w:t>api</w:t>
      </w:r>
      <w:proofErr w:type="spellEnd"/>
      <w:r w:rsidRPr="00EE269B">
        <w:rPr>
          <w:color w:val="000000" w:themeColor="text1"/>
        </w:rPr>
        <w:t>/test-email — 發送 mock 數據測試郵件</w:t>
      </w:r>
    </w:p>
    <w:p w14:paraId="7A5CAFAC" w14:textId="77777777" w:rsidR="000027EE" w:rsidRPr="00EE269B" w:rsidRDefault="000027EE">
      <w:pPr>
        <w:spacing w:after="160"/>
        <w:rPr>
          <w:color w:val="000000" w:themeColor="text1"/>
        </w:rPr>
      </w:pPr>
    </w:p>
    <w:p w14:paraId="50CC5FD5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11. 主要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E269B" w:rsidRPr="00EE269B" w14:paraId="39049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53C1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端點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EB2F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b/>
                <w:bCs/>
                <w:color w:val="FFFFFF" w:themeColor="background1"/>
                <w:sz w:val="18"/>
                <w:szCs w:val="18"/>
              </w:rPr>
              <w:t>說明</w:t>
            </w:r>
          </w:p>
        </w:tc>
      </w:tr>
      <w:tr w:rsidR="00EE269B" w:rsidRPr="00EE269B" w14:paraId="26229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0A3D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/login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82A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用戶登入，返回 session token</w:t>
            </w:r>
          </w:p>
        </w:tc>
      </w:tr>
      <w:tr w:rsidR="00EE269B" w:rsidRPr="00EE269B" w14:paraId="5C1B2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B0A5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/logout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8D4D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登出，清除 session</w:t>
            </w:r>
          </w:p>
        </w:tc>
      </w:tr>
      <w:tr w:rsidR="00EE269B" w:rsidRPr="00EE269B" w14:paraId="4575E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6F17D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AFDC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獲取所有已追蹤屋苑</w:t>
            </w:r>
          </w:p>
        </w:tc>
      </w:tr>
      <w:tr w:rsidR="00EE269B" w:rsidRPr="00EE269B" w14:paraId="07F95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8405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/track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A541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搜尋並新增追蹤屋苑</w:t>
            </w:r>
          </w:p>
        </w:tc>
      </w:tr>
      <w:tr w:rsidR="00EE269B" w:rsidRPr="00EE269B" w14:paraId="5659C7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862D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PATCH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/estates/:id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3D54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更新屋苑設定（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centanet_enabled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,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ricacorp_enabled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 等）</w:t>
            </w:r>
          </w:p>
        </w:tc>
      </w:tr>
      <w:tr w:rsidR="00EE269B" w:rsidRPr="00EE269B" w14:paraId="0639C1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83E2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DELETE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/estates/:id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8AB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刪除屋苑</w:t>
            </w:r>
          </w:p>
        </w:tc>
      </w:tr>
      <w:tr w:rsidR="00EE269B" w:rsidRPr="00EE269B" w14:paraId="40480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2435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/estates/:id/favourite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E55A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切換最愛標記</w:t>
            </w:r>
          </w:p>
        </w:tc>
      </w:tr>
      <w:tr w:rsidR="00EE269B" w:rsidRPr="00EE269B" w14:paraId="33DF2E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89F3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/estates/reorder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20B7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更新排列順序</w:t>
            </w:r>
          </w:p>
        </w:tc>
      </w:tr>
      <w:tr w:rsidR="00EE269B" w:rsidRPr="00EE269B" w14:paraId="26CE1C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93D3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/estates/:id/listings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D6A26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獲取屋苑放盤列表</w:t>
            </w:r>
          </w:p>
        </w:tc>
      </w:tr>
      <w:tr w:rsidR="00EE269B" w:rsidRPr="00EE269B" w14:paraId="1AE16F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76B0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/estates/:id/trends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0FAC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獲取呎價趨勢數據</w:t>
            </w:r>
          </w:p>
        </w:tc>
      </w:tr>
      <w:tr w:rsidR="00EE269B" w:rsidRPr="00EE269B" w14:paraId="25CE0B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1687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/estates/:id/transactions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1823C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獲取成交記錄（分頁）</w:t>
            </w:r>
          </w:p>
        </w:tc>
      </w:tr>
      <w:tr w:rsidR="00EE269B" w:rsidRPr="00EE269B" w14:paraId="43AC1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CF5B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/listings/: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refNo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/history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B4D2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獲取單一放盤售價歷史</w:t>
            </w:r>
          </w:p>
        </w:tc>
      </w:tr>
      <w:tr w:rsidR="00EE269B" w:rsidRPr="00EE269B" w14:paraId="521975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C399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/today-highlights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A89E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獲取今日動態</w:t>
            </w:r>
          </w:p>
        </w:tc>
      </w:tr>
      <w:tr w:rsidR="00EE269B" w:rsidRPr="00EE269B" w14:paraId="1EBD3D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26DFE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history-highlights?months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=N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2853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獲取歷史動態</w:t>
            </w:r>
          </w:p>
        </w:tc>
      </w:tr>
      <w:tr w:rsidR="00EE269B" w:rsidRPr="00EE269B" w14:paraId="146666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07CB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/viewings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DF89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獲取睇樓記錄</w:t>
            </w:r>
          </w:p>
        </w:tc>
      </w:tr>
      <w:tr w:rsidR="00EE269B" w:rsidRPr="00EE269B" w14:paraId="059E5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694A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/viewings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192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新增睇樓記錄</w:t>
            </w:r>
          </w:p>
        </w:tc>
      </w:tr>
      <w:tr w:rsidR="00EE269B" w:rsidRPr="00EE269B" w14:paraId="65AF20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75450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PUT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/viewings/:id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A48FF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更新睇樓記錄</w:t>
            </w:r>
          </w:p>
        </w:tc>
      </w:tr>
      <w:tr w:rsidR="00EE269B" w:rsidRPr="00EE269B" w14:paraId="5BE265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E9B6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PATCH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/viewings/:id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B99A7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更新部分欄位（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linked_ref_no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, 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hs_price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 xml:space="preserve"> 等）</w:t>
            </w:r>
          </w:p>
        </w:tc>
      </w:tr>
      <w:tr w:rsidR="00EE269B" w:rsidRPr="00EE269B" w14:paraId="2D447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D4A3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DELETE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/viewings/:id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533E4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刪除睇樓記錄</w:t>
            </w:r>
          </w:p>
        </w:tc>
      </w:tr>
      <w:tr w:rsidR="00EE269B" w:rsidRPr="00EE269B" w14:paraId="7E33C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54E0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hangseng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-valuation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EF9D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查詢恒生銀行估值</w:t>
            </w:r>
          </w:p>
        </w:tc>
      </w:tr>
      <w:tr w:rsidR="00EE269B" w:rsidRPr="00EE269B" w14:paraId="7487D8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E00EA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/sync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5C58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手動觸發同步（?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estateId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=N 可指定屋苑）</w:t>
            </w:r>
          </w:p>
        </w:tc>
      </w:tr>
      <w:tr w:rsidR="00EE269B" w:rsidRPr="00EE269B" w14:paraId="2DB64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28B5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POST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/test-email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54F1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發送測試郵件</w:t>
            </w:r>
          </w:p>
        </w:tc>
      </w:tr>
      <w:tr w:rsidR="00EE269B" w:rsidRPr="00EE269B" w14:paraId="7CD11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3FE62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GET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/settings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2D639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獲取用戶設定</w:t>
            </w:r>
          </w:p>
        </w:tc>
      </w:tr>
      <w:tr w:rsidR="00EE269B" w:rsidRPr="00EE269B" w14:paraId="619EFB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1D8C3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PUT /</w:t>
            </w:r>
            <w:proofErr w:type="spellStart"/>
            <w:r w:rsidRPr="00EE269B">
              <w:rPr>
                <w:color w:val="FFFFFF" w:themeColor="background1"/>
                <w:sz w:val="18"/>
                <w:szCs w:val="18"/>
              </w:rPr>
              <w:t>api</w:t>
            </w:r>
            <w:proofErr w:type="spellEnd"/>
            <w:r w:rsidRPr="00EE269B">
              <w:rPr>
                <w:color w:val="FFFFFF" w:themeColor="background1"/>
                <w:sz w:val="18"/>
                <w:szCs w:val="18"/>
              </w:rPr>
              <w:t>/settings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0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5B64B" w14:textId="77777777" w:rsidR="000027EE" w:rsidRPr="00EE269B" w:rsidRDefault="00000000">
            <w:pPr>
              <w:rPr>
                <w:color w:val="FFFFFF" w:themeColor="background1"/>
              </w:rPr>
            </w:pPr>
            <w:r w:rsidRPr="00EE269B">
              <w:rPr>
                <w:color w:val="FFFFFF" w:themeColor="background1"/>
                <w:sz w:val="18"/>
                <w:szCs w:val="18"/>
              </w:rPr>
              <w:t>更新用戶設定</w:t>
            </w:r>
          </w:p>
        </w:tc>
      </w:tr>
    </w:tbl>
    <w:p w14:paraId="2B2A81BB" w14:textId="77777777" w:rsidR="000027EE" w:rsidRPr="00EE269B" w:rsidRDefault="000027EE">
      <w:pPr>
        <w:spacing w:after="160"/>
        <w:rPr>
          <w:color w:val="000000" w:themeColor="text1"/>
        </w:rPr>
      </w:pPr>
    </w:p>
    <w:p w14:paraId="18BFB7E8" w14:textId="77777777" w:rsidR="000027EE" w:rsidRPr="00EE269B" w:rsidRDefault="00000000">
      <w:pPr>
        <w:pStyle w:val="Heading1"/>
        <w:rPr>
          <w:color w:val="000000" w:themeColor="text1"/>
        </w:rPr>
      </w:pPr>
      <w:r w:rsidRPr="00EE269B">
        <w:rPr>
          <w:color w:val="000000" w:themeColor="text1"/>
          <w:sz w:val="32"/>
          <w:szCs w:val="32"/>
        </w:rPr>
        <w:t>12. 資料同步流程</w:t>
      </w:r>
    </w:p>
    <w:p w14:paraId="0DFEF203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每次同步（手動或 Cron）按以下步驟執行：</w:t>
      </w:r>
    </w:p>
    <w:p w14:paraId="08970F72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對每個已追蹤屋苑並行執行：</w:t>
      </w:r>
    </w:p>
    <w:p w14:paraId="26383E4A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1. 獲取土地註冊處成交記錄（</w:t>
      </w:r>
      <w:proofErr w:type="spellStart"/>
      <w:r w:rsidRPr="00EE269B">
        <w:rPr>
          <w:color w:val="000000" w:themeColor="text1"/>
          <w:sz w:val="18"/>
          <w:szCs w:val="18"/>
        </w:rPr>
        <w:t>fetchAndSaveTransactions</w:t>
      </w:r>
      <w:proofErr w:type="spellEnd"/>
      <w:r w:rsidRPr="00EE269B">
        <w:rPr>
          <w:color w:val="000000" w:themeColor="text1"/>
          <w:sz w:val="18"/>
          <w:szCs w:val="18"/>
        </w:rPr>
        <w:t>）</w:t>
      </w:r>
    </w:p>
    <w:p w14:paraId="56BA675C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 xml:space="preserve">– 2. 如 </w:t>
      </w:r>
      <w:proofErr w:type="spellStart"/>
      <w:r w:rsidRPr="00EE269B">
        <w:rPr>
          <w:color w:val="000000" w:themeColor="text1"/>
          <w:sz w:val="18"/>
          <w:szCs w:val="18"/>
        </w:rPr>
        <w:t>centanet_enabled</w:t>
      </w:r>
      <w:proofErr w:type="spellEnd"/>
      <w:r w:rsidRPr="00EE269B">
        <w:rPr>
          <w:color w:val="000000" w:themeColor="text1"/>
          <w:sz w:val="18"/>
          <w:szCs w:val="18"/>
        </w:rPr>
        <w:t xml:space="preserve"> ≠ 0：爬取中原網放盤（</w:t>
      </w:r>
      <w:proofErr w:type="spellStart"/>
      <w:r w:rsidRPr="00EE269B">
        <w:rPr>
          <w:color w:val="000000" w:themeColor="text1"/>
          <w:sz w:val="18"/>
          <w:szCs w:val="18"/>
        </w:rPr>
        <w:t>fetchCentanet</w:t>
      </w:r>
      <w:proofErr w:type="spellEnd"/>
      <w:r w:rsidRPr="00EE269B">
        <w:rPr>
          <w:color w:val="000000" w:themeColor="text1"/>
          <w:sz w:val="18"/>
          <w:szCs w:val="18"/>
        </w:rPr>
        <w:t xml:space="preserve"> → </w:t>
      </w:r>
      <w:proofErr w:type="spellStart"/>
      <w:r w:rsidRPr="00EE269B">
        <w:rPr>
          <w:color w:val="000000" w:themeColor="text1"/>
          <w:sz w:val="18"/>
          <w:szCs w:val="18"/>
        </w:rPr>
        <w:t>saveSearchResults</w:t>
      </w:r>
      <w:proofErr w:type="spellEnd"/>
      <w:r w:rsidRPr="00EE269B">
        <w:rPr>
          <w:color w:val="000000" w:themeColor="text1"/>
          <w:sz w:val="18"/>
          <w:szCs w:val="18"/>
        </w:rPr>
        <w:t>）</w:t>
      </w:r>
    </w:p>
    <w:p w14:paraId="481C2364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 xml:space="preserve">– 3. 如 </w:t>
      </w:r>
      <w:proofErr w:type="spellStart"/>
      <w:r w:rsidRPr="00EE269B">
        <w:rPr>
          <w:color w:val="000000" w:themeColor="text1"/>
          <w:sz w:val="18"/>
          <w:szCs w:val="18"/>
        </w:rPr>
        <w:t>ricacorp_enabled</w:t>
      </w:r>
      <w:proofErr w:type="spellEnd"/>
      <w:r w:rsidRPr="00EE269B">
        <w:rPr>
          <w:color w:val="000000" w:themeColor="text1"/>
          <w:sz w:val="18"/>
          <w:szCs w:val="18"/>
        </w:rPr>
        <w:t xml:space="preserve"> = 1：爬取利嘉閣放盤（</w:t>
      </w:r>
      <w:proofErr w:type="spellStart"/>
      <w:r w:rsidRPr="00EE269B">
        <w:rPr>
          <w:color w:val="000000" w:themeColor="text1"/>
          <w:sz w:val="18"/>
          <w:szCs w:val="18"/>
        </w:rPr>
        <w:t>scrapeRicacorpListings</w:t>
      </w:r>
      <w:proofErr w:type="spellEnd"/>
      <w:r w:rsidRPr="00EE269B">
        <w:rPr>
          <w:color w:val="000000" w:themeColor="text1"/>
          <w:sz w:val="18"/>
          <w:szCs w:val="18"/>
        </w:rPr>
        <w:t xml:space="preserve"> → </w:t>
      </w:r>
      <w:proofErr w:type="spellStart"/>
      <w:r w:rsidRPr="00EE269B">
        <w:rPr>
          <w:color w:val="000000" w:themeColor="text1"/>
          <w:sz w:val="18"/>
          <w:szCs w:val="18"/>
        </w:rPr>
        <w:t>saveRicacorpListings</w:t>
      </w:r>
      <w:proofErr w:type="spellEnd"/>
      <w:r w:rsidRPr="00EE269B">
        <w:rPr>
          <w:color w:val="000000" w:themeColor="text1"/>
          <w:sz w:val="18"/>
          <w:szCs w:val="18"/>
        </w:rPr>
        <w:t>）</w:t>
      </w:r>
    </w:p>
    <w:p w14:paraId="7A868D8A" w14:textId="77777777" w:rsidR="000027EE" w:rsidRPr="00EE269B" w:rsidRDefault="00000000">
      <w:pPr>
        <w:spacing w:after="60"/>
        <w:ind w:left="360"/>
        <w:rPr>
          <w:color w:val="000000" w:themeColor="text1"/>
        </w:rPr>
      </w:pPr>
      <w:r w:rsidRPr="00EE269B">
        <w:rPr>
          <w:color w:val="000000" w:themeColor="text1"/>
          <w:sz w:val="18"/>
          <w:szCs w:val="18"/>
        </w:rPr>
        <w:t>– 4. 比較今日快照 vs 上次快照，生成 highlights（</w:t>
      </w:r>
      <w:proofErr w:type="spellStart"/>
      <w:r w:rsidRPr="00EE269B">
        <w:rPr>
          <w:color w:val="000000" w:themeColor="text1"/>
          <w:sz w:val="18"/>
          <w:szCs w:val="18"/>
        </w:rPr>
        <w:t>detectChanges</w:t>
      </w:r>
      <w:proofErr w:type="spellEnd"/>
      <w:r w:rsidRPr="00EE269B">
        <w:rPr>
          <w:color w:val="000000" w:themeColor="text1"/>
          <w:sz w:val="18"/>
          <w:szCs w:val="18"/>
        </w:rPr>
        <w:t>）</w:t>
      </w:r>
    </w:p>
    <w:p w14:paraId="16F0DBA6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匯總所有屋苑 highlights</w:t>
      </w:r>
    </w:p>
    <w:p w14:paraId="3127342A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如有 RESEND_API_KEY 則發送日報 Email</w:t>
      </w:r>
    </w:p>
    <w:p w14:paraId="48090653" w14:textId="77777777" w:rsidR="000027EE" w:rsidRPr="00EE269B" w:rsidRDefault="000027EE">
      <w:pPr>
        <w:spacing w:after="160"/>
        <w:rPr>
          <w:color w:val="000000" w:themeColor="text1"/>
        </w:rPr>
      </w:pPr>
    </w:p>
    <w:p w14:paraId="1D447A8B" w14:textId="77777777" w:rsidR="000027EE" w:rsidRPr="00EE269B" w:rsidRDefault="00000000">
      <w:pPr>
        <w:pStyle w:val="Heading2"/>
        <w:rPr>
          <w:color w:val="000000" w:themeColor="text1"/>
        </w:rPr>
      </w:pPr>
      <w:r w:rsidRPr="00EE269B">
        <w:rPr>
          <w:color w:val="000000" w:themeColor="text1"/>
          <w:sz w:val="26"/>
          <w:szCs w:val="26"/>
        </w:rPr>
        <w:t>12.1 利嘉閣爬取注意事項</w:t>
      </w:r>
    </w:p>
    <w:p w14:paraId="671DD88C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HTML 為 Angular SSR 輸出，使用 class-based 正則匹配</w:t>
      </w:r>
    </w:p>
    <w:p w14:paraId="7F095995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樓層/室：從 business-region-label div 提取</w:t>
      </w:r>
    </w:p>
    <w:p w14:paraId="24BEAA75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 xml:space="preserve">售價：匹配 class="price-container"，千位數用逗號（$1,368 萬）需先去逗號再 </w:t>
      </w:r>
      <w:proofErr w:type="spellStart"/>
      <w:r w:rsidRPr="00EE269B">
        <w:rPr>
          <w:color w:val="000000" w:themeColor="text1"/>
        </w:rPr>
        <w:t>parseFloat</w:t>
      </w:r>
      <w:proofErr w:type="spellEnd"/>
    </w:p>
    <w:p w14:paraId="419E11C3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面積：匹配 class="area-value"</w:t>
      </w:r>
    </w:p>
    <w:p w14:paraId="681C35B6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呎價：匹配 class="unit-price"</w:t>
      </w:r>
    </w:p>
    <w:p w14:paraId="1D457916" w14:textId="77777777" w:rsidR="000027EE" w:rsidRPr="00EE269B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EE269B">
        <w:rPr>
          <w:color w:val="000000" w:themeColor="text1"/>
        </w:rPr>
        <w:t>房數：匹配 &gt;N&lt;span&gt;房&lt;/span&gt; 格式</w:t>
      </w:r>
    </w:p>
    <w:p w14:paraId="0D42FF09" w14:textId="77777777" w:rsidR="000027EE" w:rsidRPr="00EE269B" w:rsidRDefault="000027EE">
      <w:pPr>
        <w:spacing w:after="160"/>
        <w:rPr>
          <w:color w:val="000000" w:themeColor="text1"/>
        </w:rPr>
      </w:pPr>
    </w:p>
    <w:p w14:paraId="5E3EBF07" w14:textId="77777777" w:rsidR="000027EE" w:rsidRPr="00EE269B" w:rsidRDefault="00000000">
      <w:pPr>
        <w:spacing w:after="100"/>
        <w:rPr>
          <w:color w:val="000000" w:themeColor="text1"/>
        </w:rPr>
      </w:pPr>
      <w:r w:rsidRPr="00EE269B">
        <w:rPr>
          <w:color w:val="000000" w:themeColor="text1"/>
        </w:rPr>
        <w:t>文件版本：2026-07-01  |  系統版本：</w:t>
      </w:r>
      <w:proofErr w:type="spellStart"/>
      <w:r w:rsidRPr="00EE269B">
        <w:rPr>
          <w:color w:val="000000" w:themeColor="text1"/>
        </w:rPr>
        <w:t>PropWatch</w:t>
      </w:r>
      <w:proofErr w:type="spellEnd"/>
      <w:r w:rsidRPr="00EE269B">
        <w:rPr>
          <w:color w:val="000000" w:themeColor="text1"/>
        </w:rPr>
        <w:t xml:space="preserve"> v1.x</w:t>
      </w:r>
    </w:p>
    <w:sectPr w:rsidR="000027EE" w:rsidRPr="00EE269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10B9" w14:textId="77777777" w:rsidR="006F6123" w:rsidRDefault="006F6123">
      <w:r>
        <w:separator/>
      </w:r>
    </w:p>
  </w:endnote>
  <w:endnote w:type="continuationSeparator" w:id="0">
    <w:p w14:paraId="238990F4" w14:textId="77777777" w:rsidR="006F6123" w:rsidRDefault="006F6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3C42" w14:textId="77777777" w:rsidR="000027EE" w:rsidRDefault="00000000">
    <w:pPr>
      <w:pBdr>
        <w:top w:val="single" w:sz="4" w:space="0" w:color="1E3A5F"/>
      </w:pBdr>
      <w:jc w:val="center"/>
    </w:pPr>
    <w:r>
      <w:rPr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E269B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9C8F5" w14:textId="77777777" w:rsidR="006F6123" w:rsidRDefault="006F6123">
      <w:r>
        <w:separator/>
      </w:r>
    </w:p>
  </w:footnote>
  <w:footnote w:type="continuationSeparator" w:id="0">
    <w:p w14:paraId="70F64E25" w14:textId="77777777" w:rsidR="006F6123" w:rsidRDefault="006F6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9A6E" w14:textId="77777777" w:rsidR="000027EE" w:rsidRDefault="00000000">
    <w:pPr>
      <w:pBdr>
        <w:bottom w:val="single" w:sz="4" w:space="0" w:color="1E3A5F"/>
      </w:pBdr>
      <w:tabs>
        <w:tab w:val="right" w:pos="9360"/>
      </w:tabs>
    </w:pPr>
    <w:proofErr w:type="spellStart"/>
    <w:r>
      <w:rPr>
        <w:b/>
        <w:bCs/>
        <w:color w:val="60A5FA"/>
        <w:sz w:val="18"/>
        <w:szCs w:val="18"/>
      </w:rPr>
      <w:t>PropWatch</w:t>
    </w:r>
    <w:proofErr w:type="spellEnd"/>
    <w:r>
      <w:rPr>
        <w:b/>
        <w:bCs/>
        <w:color w:val="60A5FA"/>
        <w:sz w:val="18"/>
        <w:szCs w:val="18"/>
      </w:rPr>
      <w:t xml:space="preserve"> — 設計規格</w:t>
    </w:r>
    <w:r>
      <w:rPr>
        <w:color w:val="64748B"/>
        <w:sz w:val="16"/>
        <w:szCs w:val="16"/>
      </w:rPr>
      <w:tab/>
      <w:t>2026 年 7 月 1 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9FD"/>
    <w:multiLevelType w:val="hybridMultilevel"/>
    <w:tmpl w:val="DF3E124E"/>
    <w:lvl w:ilvl="0" w:tplc="9EC098FE">
      <w:start w:val="1"/>
      <w:numFmt w:val="bullet"/>
      <w:lvlText w:val="•"/>
      <w:lvlJc w:val="left"/>
      <w:pPr>
        <w:ind w:left="540" w:hanging="270"/>
      </w:pPr>
    </w:lvl>
    <w:lvl w:ilvl="1" w:tplc="D84A42D0">
      <w:numFmt w:val="decimal"/>
      <w:lvlText w:val=""/>
      <w:lvlJc w:val="left"/>
    </w:lvl>
    <w:lvl w:ilvl="2" w:tplc="8606FC7A">
      <w:numFmt w:val="decimal"/>
      <w:lvlText w:val=""/>
      <w:lvlJc w:val="left"/>
    </w:lvl>
    <w:lvl w:ilvl="3" w:tplc="61A68D60">
      <w:numFmt w:val="decimal"/>
      <w:lvlText w:val=""/>
      <w:lvlJc w:val="left"/>
    </w:lvl>
    <w:lvl w:ilvl="4" w:tplc="3758968E">
      <w:numFmt w:val="decimal"/>
      <w:lvlText w:val=""/>
      <w:lvlJc w:val="left"/>
    </w:lvl>
    <w:lvl w:ilvl="5" w:tplc="6E68047E">
      <w:numFmt w:val="decimal"/>
      <w:lvlText w:val=""/>
      <w:lvlJc w:val="left"/>
    </w:lvl>
    <w:lvl w:ilvl="6" w:tplc="9D124916">
      <w:numFmt w:val="decimal"/>
      <w:lvlText w:val=""/>
      <w:lvlJc w:val="left"/>
    </w:lvl>
    <w:lvl w:ilvl="7" w:tplc="5BDC9B66">
      <w:numFmt w:val="decimal"/>
      <w:lvlText w:val=""/>
      <w:lvlJc w:val="left"/>
    </w:lvl>
    <w:lvl w:ilvl="8" w:tplc="297E42AA">
      <w:numFmt w:val="decimal"/>
      <w:lvlText w:val=""/>
      <w:lvlJc w:val="left"/>
    </w:lvl>
  </w:abstractNum>
  <w:abstractNum w:abstractNumId="1" w15:restartNumberingAfterBreak="0">
    <w:nsid w:val="63B617E8"/>
    <w:multiLevelType w:val="hybridMultilevel"/>
    <w:tmpl w:val="BF8CD624"/>
    <w:lvl w:ilvl="0" w:tplc="AC54C248">
      <w:start w:val="1"/>
      <w:numFmt w:val="bullet"/>
      <w:lvlText w:val="●"/>
      <w:lvlJc w:val="left"/>
      <w:pPr>
        <w:ind w:left="720" w:hanging="360"/>
      </w:pPr>
    </w:lvl>
    <w:lvl w:ilvl="1" w:tplc="EC006F12">
      <w:start w:val="1"/>
      <w:numFmt w:val="bullet"/>
      <w:lvlText w:val="○"/>
      <w:lvlJc w:val="left"/>
      <w:pPr>
        <w:ind w:left="1440" w:hanging="360"/>
      </w:pPr>
    </w:lvl>
    <w:lvl w:ilvl="2" w:tplc="94B09A64">
      <w:start w:val="1"/>
      <w:numFmt w:val="bullet"/>
      <w:lvlText w:val="■"/>
      <w:lvlJc w:val="left"/>
      <w:pPr>
        <w:ind w:left="2160" w:hanging="360"/>
      </w:pPr>
    </w:lvl>
    <w:lvl w:ilvl="3" w:tplc="72B88F40">
      <w:start w:val="1"/>
      <w:numFmt w:val="bullet"/>
      <w:lvlText w:val="●"/>
      <w:lvlJc w:val="left"/>
      <w:pPr>
        <w:ind w:left="2880" w:hanging="360"/>
      </w:pPr>
    </w:lvl>
    <w:lvl w:ilvl="4" w:tplc="0096E314">
      <w:start w:val="1"/>
      <w:numFmt w:val="bullet"/>
      <w:lvlText w:val="○"/>
      <w:lvlJc w:val="left"/>
      <w:pPr>
        <w:ind w:left="3600" w:hanging="360"/>
      </w:pPr>
    </w:lvl>
    <w:lvl w:ilvl="5" w:tplc="26A01986">
      <w:start w:val="1"/>
      <w:numFmt w:val="bullet"/>
      <w:lvlText w:val="■"/>
      <w:lvlJc w:val="left"/>
      <w:pPr>
        <w:ind w:left="4320" w:hanging="360"/>
      </w:pPr>
    </w:lvl>
    <w:lvl w:ilvl="6" w:tplc="A902281C">
      <w:start w:val="1"/>
      <w:numFmt w:val="bullet"/>
      <w:lvlText w:val="●"/>
      <w:lvlJc w:val="left"/>
      <w:pPr>
        <w:ind w:left="5040" w:hanging="360"/>
      </w:pPr>
    </w:lvl>
    <w:lvl w:ilvl="7" w:tplc="198681F2">
      <w:start w:val="1"/>
      <w:numFmt w:val="bullet"/>
      <w:lvlText w:val="●"/>
      <w:lvlJc w:val="left"/>
      <w:pPr>
        <w:ind w:left="5760" w:hanging="360"/>
      </w:pPr>
    </w:lvl>
    <w:lvl w:ilvl="8" w:tplc="C7522F4E">
      <w:start w:val="1"/>
      <w:numFmt w:val="bullet"/>
      <w:lvlText w:val="●"/>
      <w:lvlJc w:val="left"/>
      <w:pPr>
        <w:ind w:left="6480" w:hanging="360"/>
      </w:pPr>
    </w:lvl>
  </w:abstractNum>
  <w:num w:numId="1" w16cid:durableId="1811707839">
    <w:abstractNumId w:val="1"/>
    <w:lvlOverride w:ilvl="0">
      <w:startOverride w:val="1"/>
    </w:lvlOverride>
  </w:num>
  <w:num w:numId="2" w16cid:durableId="1019504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EE"/>
    <w:rsid w:val="000027EE"/>
    <w:rsid w:val="006B06AE"/>
    <w:rsid w:val="006F6123"/>
    <w:rsid w:val="00EE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199F0"/>
  <w15:docId w15:val="{20C8F6CE-E174-504E-9536-CB05D9C5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2E8F0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E3A5F"/>
      </w:pBdr>
      <w:spacing w:before="400" w:after="200"/>
      <w:outlineLvl w:val="0"/>
    </w:pPr>
    <w:rPr>
      <w:b/>
      <w:bCs/>
      <w:color w:val="60A5F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93C5F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BAE6FD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Wong</cp:lastModifiedBy>
  <cp:revision>2</cp:revision>
  <dcterms:created xsi:type="dcterms:W3CDTF">2026-07-01T03:00:00Z</dcterms:created>
  <dcterms:modified xsi:type="dcterms:W3CDTF">2026-07-01T03:17:00Z</dcterms:modified>
</cp:coreProperties>
</file>