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4D47" w14:textId="4FACEF43" w:rsidR="00B21004" w:rsidRDefault="00B21004" w:rsidP="00B21004">
      <w:pPr>
        <w:jc w:val="center"/>
        <w:rPr>
          <w:rFonts w:ascii="Times New Roman" w:hAnsi="Times New Roman" w:cs="Times New Roman"/>
          <w:sz w:val="24"/>
          <w:szCs w:val="24"/>
        </w:rPr>
      </w:pPr>
      <w:r w:rsidRPr="00B21004">
        <w:rPr>
          <w:rFonts w:ascii="Times New Roman" w:hAnsi="Times New Roman" w:cs="Times New Roman"/>
          <w:sz w:val="24"/>
          <w:szCs w:val="24"/>
        </w:rPr>
        <w:t>THE IMPACT OF AN ENHANCED DATA VISUALIZATION TOOL FOR HYPERTENSION IN THE ELECTRONIC HEALTH RECORD ON PHYSICIAN JUDGMENTS ABOUT HYPERTENSION CONTROL</w:t>
      </w:r>
    </w:p>
    <w:p w14:paraId="5BF216F6" w14:textId="6C2C54E1" w:rsidR="00725C39" w:rsidRDefault="00725C39" w:rsidP="00B21004">
      <w:pPr>
        <w:pStyle w:val="xmsonormal"/>
        <w:shd w:val="clear" w:color="auto" w:fill="FFFFFF"/>
        <w:spacing w:before="0" w:beforeAutospacing="0" w:after="0" w:afterAutospacing="0"/>
        <w:jc w:val="center"/>
        <w:rPr>
          <w:rFonts w:ascii="Calibri Light" w:hAnsi="Calibri Light" w:cs="Calibri Light"/>
          <w:color w:val="000000"/>
          <w:sz w:val="22"/>
          <w:szCs w:val="22"/>
          <w:bdr w:val="none" w:sz="0" w:space="0" w:color="auto" w:frame="1"/>
        </w:rPr>
      </w:pPr>
      <w:r>
        <w:rPr>
          <w:rFonts w:ascii="Calibri Light" w:hAnsi="Calibri Light" w:cs="Calibri Light"/>
          <w:color w:val="000000"/>
          <w:sz w:val="22"/>
          <w:szCs w:val="22"/>
          <w:bdr w:val="none" w:sz="0" w:space="0" w:color="auto" w:frame="1"/>
        </w:rPr>
        <w:t xml:space="preserve">Pete </w:t>
      </w:r>
      <w:proofErr w:type="spellStart"/>
      <w:r>
        <w:rPr>
          <w:rFonts w:ascii="Calibri Light" w:hAnsi="Calibri Light" w:cs="Calibri Light"/>
          <w:color w:val="000000"/>
          <w:sz w:val="22"/>
          <w:szCs w:val="22"/>
          <w:bdr w:val="none" w:sz="0" w:space="0" w:color="auto" w:frame="1"/>
        </w:rPr>
        <w:t>Wegier</w:t>
      </w:r>
      <w:proofErr w:type="spellEnd"/>
      <w:r w:rsidR="00B21004">
        <w:rPr>
          <w:rFonts w:ascii="Calibri Light" w:hAnsi="Calibri Light" w:cs="Calibri Light"/>
          <w:color w:val="000000"/>
          <w:sz w:val="22"/>
          <w:szCs w:val="22"/>
          <w:bdr w:val="none" w:sz="0" w:space="0" w:color="auto" w:frame="1"/>
        </w:rPr>
        <w:t xml:space="preserve">, </w:t>
      </w:r>
      <w:r>
        <w:rPr>
          <w:rFonts w:ascii="Calibri Light" w:hAnsi="Calibri Light" w:cs="Calibri Light"/>
          <w:color w:val="000000"/>
          <w:sz w:val="22"/>
          <w:szCs w:val="22"/>
          <w:bdr w:val="none" w:sz="0" w:space="0" w:color="auto" w:frame="1"/>
        </w:rPr>
        <w:t>PhD, Humber River Hospital &amp; University of Toronto</w:t>
      </w:r>
    </w:p>
    <w:p w14:paraId="503129A8" w14:textId="76EFCD81" w:rsidR="00725C39" w:rsidRDefault="00725C39" w:rsidP="00B21004">
      <w:pPr>
        <w:pStyle w:val="xmsonormal"/>
        <w:shd w:val="clear" w:color="auto" w:fill="FFFFFF"/>
        <w:spacing w:before="0" w:beforeAutospacing="0" w:after="0" w:afterAutospacing="0"/>
        <w:jc w:val="center"/>
        <w:rPr>
          <w:rFonts w:ascii="Calibri Light" w:hAnsi="Calibri Light" w:cs="Calibri Light"/>
          <w:color w:val="000000"/>
          <w:sz w:val="22"/>
          <w:szCs w:val="22"/>
          <w:bdr w:val="none" w:sz="0" w:space="0" w:color="auto" w:frame="1"/>
        </w:rPr>
      </w:pPr>
      <w:r w:rsidRPr="00725C39">
        <w:rPr>
          <w:rFonts w:ascii="Calibri Light" w:hAnsi="Calibri Light" w:cs="Calibri Light"/>
          <w:color w:val="000000"/>
          <w:sz w:val="22"/>
          <w:szCs w:val="22"/>
          <w:bdr w:val="none" w:sz="0" w:space="0" w:color="auto" w:frame="1"/>
        </w:rPr>
        <w:t>KD Valentine, PhD, Massachusetts General Hospital</w:t>
      </w:r>
      <w:r w:rsidRPr="00725C39" w:rsidDel="00725C39">
        <w:rPr>
          <w:rFonts w:ascii="Calibri Light" w:hAnsi="Calibri Light" w:cs="Calibri Light"/>
          <w:color w:val="000000"/>
          <w:sz w:val="22"/>
          <w:szCs w:val="22"/>
          <w:bdr w:val="none" w:sz="0" w:space="0" w:color="auto" w:frame="1"/>
        </w:rPr>
        <w:t xml:space="preserve"> </w:t>
      </w:r>
      <w:r w:rsidR="00B21004">
        <w:rPr>
          <w:rFonts w:ascii="Calibri Light" w:hAnsi="Calibri Light" w:cs="Calibri Light"/>
          <w:color w:val="000000"/>
          <w:sz w:val="22"/>
          <w:szCs w:val="22"/>
          <w:bdr w:val="none" w:sz="0" w:space="0" w:color="auto" w:frame="1"/>
        </w:rPr>
        <w:br/>
      </w:r>
      <w:r w:rsidRPr="00725C39">
        <w:rPr>
          <w:rFonts w:ascii="Calibri Light" w:hAnsi="Calibri Light" w:cs="Calibri Light"/>
          <w:color w:val="000000"/>
          <w:sz w:val="22"/>
          <w:szCs w:val="22"/>
          <w:bdr w:val="none" w:sz="0" w:space="0" w:color="auto" w:frame="1"/>
        </w:rPr>
        <w:t xml:space="preserve">Sean </w:t>
      </w:r>
      <w:proofErr w:type="gramStart"/>
      <w:r w:rsidRPr="00725C39">
        <w:rPr>
          <w:rFonts w:ascii="Calibri Light" w:hAnsi="Calibri Light" w:cs="Calibri Light"/>
          <w:color w:val="000000"/>
          <w:sz w:val="22"/>
          <w:szCs w:val="22"/>
          <w:bdr w:val="none" w:sz="0" w:space="0" w:color="auto" w:frame="1"/>
        </w:rPr>
        <w:t xml:space="preserve">Duan, </w:t>
      </w:r>
      <w:r>
        <w:rPr>
          <w:rFonts w:ascii="Calibri Light" w:hAnsi="Calibri Light" w:cs="Calibri Light"/>
          <w:color w:val="000000"/>
          <w:sz w:val="22"/>
          <w:szCs w:val="22"/>
          <w:bdr w:val="none" w:sz="0" w:space="0" w:color="auto" w:frame="1"/>
        </w:rPr>
        <w:t xml:space="preserve"> MA</w:t>
      </w:r>
      <w:proofErr w:type="gramEnd"/>
      <w:r w:rsidRPr="00725C39">
        <w:rPr>
          <w:rFonts w:ascii="Calibri Light" w:hAnsi="Calibri Light" w:cs="Calibri Light"/>
          <w:color w:val="000000"/>
          <w:sz w:val="22"/>
          <w:szCs w:val="22"/>
          <w:bdr w:val="none" w:sz="0" w:space="0" w:color="auto" w:frame="1"/>
        </w:rPr>
        <w:t>, University of Missouri</w:t>
      </w:r>
      <w:r w:rsidRPr="00725C39" w:rsidDel="00725C39">
        <w:rPr>
          <w:rFonts w:ascii="Calibri Light" w:hAnsi="Calibri Light" w:cs="Calibri Light"/>
          <w:color w:val="000000"/>
          <w:sz w:val="22"/>
          <w:szCs w:val="22"/>
          <w:bdr w:val="none" w:sz="0" w:space="0" w:color="auto" w:frame="1"/>
        </w:rPr>
        <w:t xml:space="preserve"> </w:t>
      </w:r>
      <w:r w:rsidR="00B21004">
        <w:rPr>
          <w:rFonts w:ascii="Calibri Light" w:hAnsi="Calibri Light" w:cs="Calibri Light"/>
          <w:color w:val="000000"/>
          <w:sz w:val="22"/>
          <w:szCs w:val="22"/>
          <w:bdr w:val="none" w:sz="0" w:space="0" w:color="auto" w:frame="1"/>
        </w:rPr>
        <w:br/>
      </w:r>
      <w:r w:rsidRPr="00725C39">
        <w:rPr>
          <w:rFonts w:ascii="Calibri Light" w:hAnsi="Calibri Light" w:cs="Calibri Light"/>
          <w:color w:val="000000"/>
          <w:sz w:val="22"/>
          <w:szCs w:val="22"/>
          <w:bdr w:val="none" w:sz="0" w:space="0" w:color="auto" w:frame="1"/>
        </w:rPr>
        <w:t>Shannon M. Canfield, MPH, University of Missouri</w:t>
      </w:r>
    </w:p>
    <w:p w14:paraId="6478C5EF" w14:textId="77777777" w:rsidR="00725C39" w:rsidRDefault="00725C39" w:rsidP="00B21004">
      <w:pPr>
        <w:pStyle w:val="xmsonormal"/>
        <w:shd w:val="clear" w:color="auto" w:fill="FFFFFF"/>
        <w:spacing w:before="0" w:beforeAutospacing="0" w:after="0" w:afterAutospacing="0"/>
        <w:jc w:val="center"/>
        <w:rPr>
          <w:rFonts w:ascii="Calibri Light" w:hAnsi="Calibri Light" w:cs="Calibri Light"/>
          <w:color w:val="000000"/>
          <w:sz w:val="22"/>
          <w:szCs w:val="22"/>
          <w:bdr w:val="none" w:sz="0" w:space="0" w:color="auto" w:frame="1"/>
        </w:rPr>
      </w:pPr>
      <w:r w:rsidRPr="00725C39" w:rsidDel="00725C39">
        <w:rPr>
          <w:rFonts w:ascii="Calibri Light" w:hAnsi="Calibri Light" w:cs="Calibri Light"/>
          <w:color w:val="000000"/>
          <w:sz w:val="22"/>
          <w:szCs w:val="22"/>
          <w:bdr w:val="none" w:sz="0" w:space="0" w:color="auto" w:frame="1"/>
        </w:rPr>
        <w:t xml:space="preserve"> </w:t>
      </w:r>
      <w:r w:rsidRPr="00725C39">
        <w:rPr>
          <w:rFonts w:ascii="Calibri Light" w:hAnsi="Calibri Light" w:cs="Calibri Light"/>
          <w:color w:val="000000"/>
          <w:sz w:val="22"/>
          <w:szCs w:val="22"/>
          <w:bdr w:val="none" w:sz="0" w:space="0" w:color="auto" w:frame="1"/>
        </w:rPr>
        <w:t>Jeffery L. Belden, MD, University of Missouri</w:t>
      </w:r>
    </w:p>
    <w:p w14:paraId="205CABD1" w14:textId="77777777" w:rsidR="00725C39" w:rsidRDefault="00725C39" w:rsidP="00B21004">
      <w:pPr>
        <w:pStyle w:val="xmsonormal"/>
        <w:shd w:val="clear" w:color="auto" w:fill="FFFFFF"/>
        <w:spacing w:before="0" w:beforeAutospacing="0" w:after="0" w:afterAutospacing="0"/>
        <w:jc w:val="center"/>
        <w:rPr>
          <w:rFonts w:ascii="Calibri Light" w:hAnsi="Calibri Light" w:cs="Calibri Light"/>
          <w:color w:val="000000"/>
          <w:sz w:val="22"/>
          <w:szCs w:val="22"/>
          <w:bdr w:val="none" w:sz="0" w:space="0" w:color="auto" w:frame="1"/>
        </w:rPr>
      </w:pPr>
      <w:r w:rsidRPr="00725C39" w:rsidDel="00725C39">
        <w:rPr>
          <w:rFonts w:ascii="Calibri Light" w:hAnsi="Calibri Light" w:cs="Calibri Light"/>
          <w:color w:val="000000"/>
          <w:sz w:val="22"/>
          <w:szCs w:val="22"/>
          <w:bdr w:val="none" w:sz="0" w:space="0" w:color="auto" w:frame="1"/>
        </w:rPr>
        <w:t xml:space="preserve"> </w:t>
      </w:r>
      <w:r w:rsidRPr="00725C39">
        <w:rPr>
          <w:rFonts w:ascii="Calibri Light" w:hAnsi="Calibri Light" w:cs="Calibri Light"/>
          <w:color w:val="000000"/>
          <w:sz w:val="22"/>
          <w:szCs w:val="22"/>
          <w:bdr w:val="none" w:sz="0" w:space="0" w:color="auto" w:frame="1"/>
        </w:rPr>
        <w:t>Linsey M. Steege, PhD, University of Wisconsin-Madison</w:t>
      </w:r>
    </w:p>
    <w:p w14:paraId="3AB793CD" w14:textId="69C7E355" w:rsidR="00725C39" w:rsidRDefault="00725C39" w:rsidP="00B21004">
      <w:pPr>
        <w:pStyle w:val="xmsonormal"/>
        <w:shd w:val="clear" w:color="auto" w:fill="FFFFFF"/>
        <w:spacing w:before="0" w:beforeAutospacing="0" w:after="0" w:afterAutospacing="0"/>
        <w:jc w:val="center"/>
        <w:rPr>
          <w:rFonts w:ascii="Calibri Light" w:hAnsi="Calibri Light" w:cs="Calibri Light"/>
          <w:color w:val="000000"/>
          <w:sz w:val="22"/>
          <w:szCs w:val="22"/>
          <w:bdr w:val="none" w:sz="0" w:space="0" w:color="auto" w:frame="1"/>
        </w:rPr>
      </w:pPr>
      <w:r w:rsidRPr="00725C39" w:rsidDel="00725C39">
        <w:rPr>
          <w:rFonts w:ascii="Calibri Light" w:hAnsi="Calibri Light" w:cs="Calibri Light"/>
          <w:color w:val="000000"/>
          <w:sz w:val="22"/>
          <w:szCs w:val="22"/>
          <w:bdr w:val="none" w:sz="0" w:space="0" w:color="auto" w:frame="1"/>
        </w:rPr>
        <w:t xml:space="preserve"> </w:t>
      </w:r>
      <w:r w:rsidRPr="00725C39">
        <w:rPr>
          <w:rFonts w:ascii="Calibri Light" w:hAnsi="Calibri Light" w:cs="Calibri Light"/>
          <w:color w:val="000000"/>
          <w:sz w:val="22"/>
          <w:szCs w:val="22"/>
          <w:bdr w:val="none" w:sz="0" w:space="0" w:color="auto" w:frame="1"/>
        </w:rPr>
        <w:t>Mihail Popescu, PhD, University of Missouri</w:t>
      </w:r>
      <w:r w:rsidRPr="00725C39" w:rsidDel="00725C39">
        <w:rPr>
          <w:rFonts w:ascii="Calibri Light" w:hAnsi="Calibri Light" w:cs="Calibri Light"/>
          <w:color w:val="000000"/>
          <w:sz w:val="22"/>
          <w:szCs w:val="22"/>
          <w:bdr w:val="none" w:sz="0" w:space="0" w:color="auto" w:frame="1"/>
        </w:rPr>
        <w:t xml:space="preserve"> </w:t>
      </w:r>
      <w:r w:rsidR="00B21004">
        <w:rPr>
          <w:rFonts w:ascii="Calibri Light" w:hAnsi="Calibri Light" w:cs="Calibri Light"/>
          <w:color w:val="000000"/>
          <w:sz w:val="22"/>
          <w:szCs w:val="22"/>
          <w:bdr w:val="none" w:sz="0" w:space="0" w:color="auto" w:frame="1"/>
        </w:rPr>
        <w:br/>
        <w:t>(</w:t>
      </w:r>
      <w:r>
        <w:rPr>
          <w:rFonts w:ascii="Calibri Light" w:hAnsi="Calibri Light" w:cs="Calibri Light"/>
          <w:color w:val="000000"/>
          <w:sz w:val="22"/>
          <w:szCs w:val="22"/>
          <w:bdr w:val="none" w:sz="0" w:space="0" w:color="auto" w:frame="1"/>
        </w:rPr>
        <w:t>Victoria A. Shaffer</w:t>
      </w:r>
      <w:r w:rsidR="00B21004">
        <w:rPr>
          <w:rFonts w:ascii="Calibri Light" w:hAnsi="Calibri Light" w:cs="Calibri Light"/>
          <w:color w:val="000000"/>
          <w:sz w:val="22"/>
          <w:szCs w:val="22"/>
          <w:bdr w:val="none" w:sz="0" w:space="0" w:color="auto" w:frame="1"/>
        </w:rPr>
        <w:t>)</w:t>
      </w:r>
      <w:r w:rsidDel="00725C39">
        <w:rPr>
          <w:rFonts w:ascii="Calibri Light" w:hAnsi="Calibri Light" w:cs="Calibri Light"/>
          <w:color w:val="000000"/>
          <w:sz w:val="22"/>
          <w:szCs w:val="22"/>
          <w:bdr w:val="none" w:sz="0" w:space="0" w:color="auto" w:frame="1"/>
        </w:rPr>
        <w:t xml:space="preserve"> </w:t>
      </w:r>
    </w:p>
    <w:p w14:paraId="562E436B" w14:textId="34692DDD" w:rsidR="00B21004" w:rsidRDefault="00725C39" w:rsidP="00B21004">
      <w:pPr>
        <w:pStyle w:val="xmsonormal"/>
        <w:shd w:val="clear" w:color="auto" w:fill="FFFFFF"/>
        <w:spacing w:before="0" w:beforeAutospacing="0" w:after="0" w:afterAutospacing="0"/>
        <w:jc w:val="center"/>
        <w:rPr>
          <w:rFonts w:ascii="Calibri" w:hAnsi="Calibri" w:cs="Calibri"/>
          <w:color w:val="242424"/>
          <w:sz w:val="22"/>
          <w:szCs w:val="22"/>
        </w:rPr>
      </w:pPr>
      <w:r>
        <w:rPr>
          <w:rFonts w:ascii="Calibri Light" w:hAnsi="Calibri Light" w:cs="Calibri Light"/>
          <w:color w:val="000000"/>
          <w:sz w:val="22"/>
          <w:szCs w:val="22"/>
          <w:bdr w:val="none" w:sz="0" w:space="0" w:color="auto" w:frame="1"/>
        </w:rPr>
        <w:t>Psychology</w:t>
      </w:r>
    </w:p>
    <w:p w14:paraId="47DD445A" w14:textId="2BB89D70" w:rsidR="00B21004" w:rsidRDefault="00B21004" w:rsidP="00B21004">
      <w:pPr>
        <w:pStyle w:val="xmsonormal"/>
        <w:shd w:val="clear" w:color="auto" w:fill="FFFFFF"/>
        <w:spacing w:before="0" w:beforeAutospacing="0" w:after="0" w:afterAutospacing="0"/>
        <w:jc w:val="center"/>
        <w:rPr>
          <w:rFonts w:ascii="Calibri" w:hAnsi="Calibri" w:cs="Calibri"/>
          <w:color w:val="242424"/>
          <w:sz w:val="22"/>
          <w:szCs w:val="22"/>
        </w:rPr>
      </w:pPr>
      <w:r>
        <w:rPr>
          <w:rFonts w:ascii="Calibri Light" w:hAnsi="Calibri Light" w:cs="Calibri Light"/>
          <w:color w:val="000000"/>
          <w:sz w:val="22"/>
          <w:szCs w:val="22"/>
          <w:bdr w:val="none" w:sz="0" w:space="0" w:color="auto" w:frame="1"/>
        </w:rPr>
        <w:t>(</w:t>
      </w:r>
      <w:r w:rsidR="00725C39">
        <w:rPr>
          <w:rFonts w:ascii="Calibri Light" w:hAnsi="Calibri Light" w:cs="Calibri Light"/>
          <w:color w:val="000000"/>
          <w:sz w:val="22"/>
          <w:szCs w:val="22"/>
          <w:bdr w:val="none" w:sz="0" w:space="0" w:color="auto" w:frame="1"/>
        </w:rPr>
        <w:t>Richelle J. Koopman</w:t>
      </w:r>
      <w:r>
        <w:rPr>
          <w:rFonts w:ascii="Calibri Light" w:hAnsi="Calibri Light" w:cs="Calibri Light"/>
          <w:color w:val="000000"/>
          <w:sz w:val="22"/>
          <w:szCs w:val="22"/>
          <w:bdr w:val="none" w:sz="0" w:space="0" w:color="auto" w:frame="1"/>
        </w:rPr>
        <w:t>)</w:t>
      </w:r>
    </w:p>
    <w:p w14:paraId="0E93FA6E" w14:textId="647CA72E" w:rsidR="00B21004" w:rsidRDefault="00725C39" w:rsidP="00B21004">
      <w:pPr>
        <w:pStyle w:val="xmsonormal"/>
        <w:shd w:val="clear" w:color="auto" w:fill="FFFFFF"/>
        <w:spacing w:before="0" w:beforeAutospacing="0" w:after="0" w:afterAutospacing="0"/>
        <w:jc w:val="center"/>
        <w:rPr>
          <w:rFonts w:ascii="Calibri" w:hAnsi="Calibri" w:cs="Calibri"/>
          <w:color w:val="242424"/>
          <w:sz w:val="22"/>
          <w:szCs w:val="22"/>
        </w:rPr>
      </w:pPr>
      <w:r>
        <w:rPr>
          <w:rFonts w:ascii="Calibri Light" w:hAnsi="Calibri Light" w:cs="Calibri Light"/>
          <w:color w:val="000000"/>
          <w:sz w:val="22"/>
          <w:szCs w:val="22"/>
          <w:bdr w:val="none" w:sz="0" w:space="0" w:color="auto" w:frame="1"/>
        </w:rPr>
        <w:t>Family Medicine</w:t>
      </w:r>
    </w:p>
    <w:p w14:paraId="6437F43A" w14:textId="77777777" w:rsidR="00B21004" w:rsidRDefault="00B21004" w:rsidP="00B21004">
      <w:pPr>
        <w:jc w:val="center"/>
        <w:rPr>
          <w:rFonts w:ascii="Times New Roman" w:hAnsi="Times New Roman" w:cs="Times New Roman"/>
          <w:sz w:val="24"/>
          <w:szCs w:val="24"/>
        </w:rPr>
      </w:pPr>
    </w:p>
    <w:p w14:paraId="4506BFC0" w14:textId="2798E17A" w:rsidR="00B21004" w:rsidRPr="00B21004" w:rsidRDefault="00B21004" w:rsidP="00B21004">
      <w:pPr>
        <w:rPr>
          <w:rFonts w:ascii="Times New Roman" w:hAnsi="Times New Roman" w:cs="Times New Roman"/>
          <w:sz w:val="24"/>
          <w:szCs w:val="24"/>
        </w:rPr>
      </w:pPr>
      <w:r>
        <w:rPr>
          <w:rFonts w:ascii="Times New Roman" w:hAnsi="Times New Roman" w:cs="Times New Roman"/>
          <w:sz w:val="24"/>
          <w:szCs w:val="24"/>
        </w:rPr>
        <w:t>Introduction</w:t>
      </w:r>
      <w:r w:rsidRPr="00B21004">
        <w:rPr>
          <w:rFonts w:ascii="Times New Roman" w:hAnsi="Times New Roman" w:cs="Times New Roman"/>
          <w:sz w:val="24"/>
          <w:szCs w:val="24"/>
        </w:rPr>
        <w:t>: Uncontrolled hypertension is a significant US health problem, despite existing effective treatments. This study assessed the impact of variations in patterns of blood pressure data on physician perceptions of hypertension control using different forms of data visualization.</w:t>
      </w:r>
      <w:r>
        <w:rPr>
          <w:rFonts w:ascii="Times New Roman" w:hAnsi="Times New Roman" w:cs="Times New Roman"/>
          <w:sz w:val="24"/>
          <w:szCs w:val="24"/>
        </w:rPr>
        <w:t xml:space="preserve"> </w:t>
      </w:r>
    </w:p>
    <w:p w14:paraId="2EF708A9" w14:textId="137B8192" w:rsidR="00B21004" w:rsidRPr="00B21004" w:rsidRDefault="00B21004" w:rsidP="00B21004">
      <w:pPr>
        <w:rPr>
          <w:rFonts w:ascii="Times New Roman" w:hAnsi="Times New Roman" w:cs="Times New Roman"/>
          <w:sz w:val="24"/>
          <w:szCs w:val="24"/>
        </w:rPr>
      </w:pPr>
      <w:r w:rsidRPr="00B21004">
        <w:rPr>
          <w:rFonts w:ascii="Times New Roman" w:hAnsi="Times New Roman" w:cs="Times New Roman"/>
          <w:sz w:val="24"/>
          <w:szCs w:val="24"/>
        </w:rPr>
        <w:t xml:space="preserve">Method: Physicians (N=57) reviewed 8 brief vignettes describing a fictitious patient; each included a graph of the patient’s blood pressure data. We examined how variations in mean systolic blood pressure (SBP), blood pressure standard deviation (SD), and form of visualization (e.g., line graph with raw values or smoothed values only) affected judgments about hypertension control and need for medication change. </w:t>
      </w:r>
    </w:p>
    <w:p w14:paraId="26B6B033" w14:textId="2F0EDD83" w:rsidR="00EC0964" w:rsidRPr="00266D66" w:rsidRDefault="00B21004" w:rsidP="00266D66">
      <w:pPr>
        <w:rPr>
          <w:rFonts w:ascii="Times New Roman" w:hAnsi="Times New Roman" w:cs="Times New Roman"/>
          <w:sz w:val="24"/>
          <w:szCs w:val="24"/>
        </w:rPr>
      </w:pPr>
      <w:r w:rsidRPr="00B21004">
        <w:rPr>
          <w:rFonts w:ascii="Times New Roman" w:hAnsi="Times New Roman" w:cs="Times New Roman"/>
          <w:sz w:val="24"/>
          <w:szCs w:val="24"/>
        </w:rPr>
        <w:t xml:space="preserve">Results: Judgments about hypertension control were influenced by mean SBP value, </w:t>
      </w:r>
      <w:r w:rsidR="00DB3518">
        <w:rPr>
          <w:rFonts w:ascii="Times New Roman" w:hAnsi="Times New Roman" w:cs="Times New Roman"/>
          <w:sz w:val="24"/>
          <w:szCs w:val="24"/>
        </w:rPr>
        <w:t>SD</w:t>
      </w:r>
      <w:r w:rsidRPr="00B21004">
        <w:rPr>
          <w:rFonts w:ascii="Times New Roman" w:hAnsi="Times New Roman" w:cs="Times New Roman"/>
          <w:sz w:val="24"/>
          <w:szCs w:val="24"/>
        </w:rPr>
        <w:t xml:space="preserve">, and data visualization type (P &lt; .05). For controlled hypertension, judgments about hypertension data presented as a smoothed graph were significantly more positive (i.e., hypertension deemed to be better controlled) </w:t>
      </w:r>
      <w:r w:rsidR="00091926" w:rsidRPr="00B21004">
        <w:rPr>
          <w:rFonts w:ascii="Times New Roman" w:hAnsi="Times New Roman" w:cs="Times New Roman"/>
          <w:sz w:val="24"/>
          <w:szCs w:val="24"/>
        </w:rPr>
        <w:t>than</w:t>
      </w:r>
      <w:r w:rsidRPr="00B21004">
        <w:rPr>
          <w:rFonts w:ascii="Times New Roman" w:hAnsi="Times New Roman" w:cs="Times New Roman"/>
          <w:sz w:val="24"/>
          <w:szCs w:val="24"/>
        </w:rPr>
        <w:t xml:space="preserve"> judgments about the same data presented as raw data. </w:t>
      </w:r>
      <w:r w:rsidR="00EC0964" w:rsidRPr="00266D66">
        <w:rPr>
          <w:rFonts w:ascii="Times New Roman" w:hAnsi="Times New Roman" w:cs="Times New Roman"/>
          <w:sz w:val="24"/>
          <w:szCs w:val="24"/>
        </w:rPr>
        <w:t xml:space="preserve">These main effects are qualified by significant interactions between SBP mean and data visualization type </w:t>
      </w:r>
      <w:r w:rsidR="00E32AE8">
        <w:rPr>
          <w:rFonts w:ascii="Times New Roman" w:hAnsi="Times New Roman" w:cs="Times New Roman"/>
          <w:sz w:val="24"/>
          <w:szCs w:val="24"/>
        </w:rPr>
        <w:t>(P&lt;.05)</w:t>
      </w:r>
      <w:r w:rsidR="00EC0964" w:rsidRPr="00266D66">
        <w:rPr>
          <w:rFonts w:ascii="Times New Roman" w:hAnsi="Times New Roman" w:cs="Times New Roman"/>
          <w:sz w:val="24"/>
          <w:szCs w:val="24"/>
        </w:rPr>
        <w:t xml:space="preserve">. </w:t>
      </w:r>
      <w:r w:rsidR="00E32AE8">
        <w:rPr>
          <w:rFonts w:ascii="Times New Roman" w:hAnsi="Times New Roman" w:cs="Times New Roman"/>
          <w:sz w:val="24"/>
          <w:szCs w:val="24"/>
        </w:rPr>
        <w:t>D</w:t>
      </w:r>
      <w:r w:rsidR="00EC0964" w:rsidRPr="00266D66">
        <w:rPr>
          <w:rFonts w:ascii="Times New Roman" w:hAnsi="Times New Roman" w:cs="Times New Roman"/>
          <w:sz w:val="24"/>
          <w:szCs w:val="24"/>
        </w:rPr>
        <w:t xml:space="preserve">ifferences in judgments between methods of data visualization are greatest when hypertension is controlled (i.e., SBP mean = 130). However, when hypertension is uncontrolled (i.e., SBP mean = 145), physician judgments are uniformly negative. </w:t>
      </w:r>
    </w:p>
    <w:p w14:paraId="2016E790" w14:textId="3816EA19" w:rsidR="00387BE2" w:rsidRPr="00B21004" w:rsidRDefault="00B21004" w:rsidP="00B21004">
      <w:pPr>
        <w:rPr>
          <w:rFonts w:ascii="Times New Roman" w:hAnsi="Times New Roman" w:cs="Times New Roman"/>
          <w:sz w:val="24"/>
          <w:szCs w:val="24"/>
        </w:rPr>
      </w:pPr>
      <w:r w:rsidRPr="00B21004">
        <w:rPr>
          <w:rFonts w:ascii="Times New Roman" w:hAnsi="Times New Roman" w:cs="Times New Roman"/>
          <w:sz w:val="24"/>
          <w:szCs w:val="24"/>
        </w:rPr>
        <w:t>Conclusion: Data visualization can direct physicians to attend to more clinically meaningful information, thereby improving their judgments of hypertension control</w:t>
      </w:r>
      <w:r w:rsidR="00FB219A">
        <w:rPr>
          <w:rFonts w:ascii="Times New Roman" w:hAnsi="Times New Roman" w:cs="Times New Roman"/>
          <w:sz w:val="24"/>
          <w:szCs w:val="24"/>
        </w:rPr>
        <w:t>.</w:t>
      </w:r>
      <w:r w:rsidR="003803D3">
        <w:rPr>
          <w:rFonts w:ascii="Times New Roman" w:hAnsi="Times New Roman" w:cs="Times New Roman"/>
          <w:sz w:val="24"/>
          <w:szCs w:val="24"/>
        </w:rPr>
        <w:t xml:space="preserve"> </w:t>
      </w:r>
      <w:r w:rsidR="00FB219A">
        <w:rPr>
          <w:rFonts w:ascii="Times New Roman" w:hAnsi="Times New Roman" w:cs="Times New Roman"/>
          <w:sz w:val="24"/>
          <w:szCs w:val="24"/>
        </w:rPr>
        <w:t>As a result, well</w:t>
      </w:r>
      <w:r w:rsidR="00402236">
        <w:rPr>
          <w:rFonts w:ascii="Times New Roman" w:hAnsi="Times New Roman" w:cs="Times New Roman"/>
          <w:sz w:val="24"/>
          <w:szCs w:val="24"/>
        </w:rPr>
        <w:t>-</w:t>
      </w:r>
      <w:r w:rsidR="00FB219A">
        <w:rPr>
          <w:rFonts w:ascii="Times New Roman" w:hAnsi="Times New Roman" w:cs="Times New Roman"/>
          <w:sz w:val="24"/>
          <w:szCs w:val="24"/>
        </w:rPr>
        <w:t xml:space="preserve">designed data visualization </w:t>
      </w:r>
      <w:r w:rsidR="00637C53">
        <w:rPr>
          <w:rFonts w:ascii="Times New Roman" w:hAnsi="Times New Roman" w:cs="Times New Roman"/>
          <w:sz w:val="24"/>
          <w:szCs w:val="24"/>
        </w:rPr>
        <w:t xml:space="preserve">has the potential to reduce </w:t>
      </w:r>
      <w:r w:rsidR="003E2295" w:rsidRPr="00266D66">
        <w:rPr>
          <w:rFonts w:ascii="Times New Roman" w:hAnsi="Times New Roman" w:cs="Times New Roman"/>
          <w:sz w:val="24"/>
          <w:szCs w:val="24"/>
        </w:rPr>
        <w:t>clinical uncertainty</w:t>
      </w:r>
      <w:r w:rsidR="003803D3">
        <w:rPr>
          <w:rFonts w:ascii="Times New Roman" w:hAnsi="Times New Roman" w:cs="Times New Roman"/>
          <w:sz w:val="24"/>
          <w:szCs w:val="24"/>
        </w:rPr>
        <w:t xml:space="preserve"> around blood pressure </w:t>
      </w:r>
      <w:r w:rsidR="00B8197B">
        <w:rPr>
          <w:rFonts w:ascii="Times New Roman" w:hAnsi="Times New Roman" w:cs="Times New Roman"/>
          <w:sz w:val="24"/>
          <w:szCs w:val="24"/>
        </w:rPr>
        <w:t>measurements</w:t>
      </w:r>
      <w:r w:rsidR="003E2295" w:rsidRPr="00266D66">
        <w:rPr>
          <w:rFonts w:ascii="Times New Roman" w:hAnsi="Times New Roman" w:cs="Times New Roman"/>
          <w:sz w:val="24"/>
          <w:szCs w:val="24"/>
        </w:rPr>
        <w:t xml:space="preserve">, </w:t>
      </w:r>
      <w:r w:rsidR="00637C53">
        <w:rPr>
          <w:rFonts w:ascii="Times New Roman" w:hAnsi="Times New Roman" w:cs="Times New Roman"/>
          <w:sz w:val="24"/>
          <w:szCs w:val="24"/>
        </w:rPr>
        <w:t xml:space="preserve">which is </w:t>
      </w:r>
      <w:r w:rsidR="003E2295" w:rsidRPr="00266D66">
        <w:rPr>
          <w:rFonts w:ascii="Times New Roman" w:hAnsi="Times New Roman" w:cs="Times New Roman"/>
          <w:sz w:val="24"/>
          <w:szCs w:val="24"/>
        </w:rPr>
        <w:t>one of the key drivers of clinical inertia and uncontrolled hypertension</w:t>
      </w:r>
      <w:r w:rsidR="0062146E">
        <w:rPr>
          <w:rFonts w:ascii="Times New Roman" w:hAnsi="Times New Roman" w:cs="Times New Roman"/>
          <w:sz w:val="24"/>
          <w:szCs w:val="24"/>
        </w:rPr>
        <w:t>.</w:t>
      </w:r>
    </w:p>
    <w:sectPr w:rsidR="00387BE2" w:rsidRPr="00B2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89"/>
    <w:rsid w:val="00085EB7"/>
    <w:rsid w:val="00091926"/>
    <w:rsid w:val="001E0889"/>
    <w:rsid w:val="00266D66"/>
    <w:rsid w:val="002B22E1"/>
    <w:rsid w:val="003803D3"/>
    <w:rsid w:val="00387BE2"/>
    <w:rsid w:val="003E2295"/>
    <w:rsid w:val="00402236"/>
    <w:rsid w:val="0062146E"/>
    <w:rsid w:val="00637C53"/>
    <w:rsid w:val="00725C39"/>
    <w:rsid w:val="008C1515"/>
    <w:rsid w:val="009D0156"/>
    <w:rsid w:val="00B21004"/>
    <w:rsid w:val="00B8197B"/>
    <w:rsid w:val="00DB3518"/>
    <w:rsid w:val="00E32AE8"/>
    <w:rsid w:val="00E86AF1"/>
    <w:rsid w:val="00EC0964"/>
    <w:rsid w:val="00ED3831"/>
    <w:rsid w:val="00FB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51AB"/>
  <w15:chartTrackingRefBased/>
  <w15:docId w15:val="{32BF8CB5-6224-4E85-956F-FBAA5063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21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8C15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3565">
      <w:bodyDiv w:val="1"/>
      <w:marLeft w:val="0"/>
      <w:marRight w:val="0"/>
      <w:marTop w:val="0"/>
      <w:marBottom w:val="0"/>
      <w:divBdr>
        <w:top w:val="none" w:sz="0" w:space="0" w:color="auto"/>
        <w:left w:val="none" w:sz="0" w:space="0" w:color="auto"/>
        <w:bottom w:val="none" w:sz="0" w:space="0" w:color="auto"/>
        <w:right w:val="none" w:sz="0" w:space="0" w:color="auto"/>
      </w:divBdr>
    </w:div>
    <w:div w:id="10227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2023-11-03T22:50:00Z</dcterms:created>
  <dcterms:modified xsi:type="dcterms:W3CDTF">2023-11-03T22:50:00Z</dcterms:modified>
</cp:coreProperties>
</file>