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6EB28794" w14:textId="316B9C37" w:rsidR="009A1C85"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90088119" w:history="1">
            <w:r w:rsidR="009A1C85" w:rsidRPr="002A459C">
              <w:rPr>
                <w:rStyle w:val="Hyperlink"/>
                <w:noProof/>
              </w:rPr>
              <w:t>Chapter 1: Introduction – Broad Overview of Research</w:t>
            </w:r>
            <w:r w:rsidR="009A1C85">
              <w:rPr>
                <w:noProof/>
                <w:webHidden/>
              </w:rPr>
              <w:tab/>
            </w:r>
            <w:r w:rsidR="009A1C85">
              <w:rPr>
                <w:noProof/>
                <w:webHidden/>
              </w:rPr>
              <w:fldChar w:fldCharType="begin"/>
            </w:r>
            <w:r w:rsidR="009A1C85">
              <w:rPr>
                <w:noProof/>
                <w:webHidden/>
              </w:rPr>
              <w:instrText xml:space="preserve"> PAGEREF _Toc190088119 \h </w:instrText>
            </w:r>
            <w:r w:rsidR="009A1C85">
              <w:rPr>
                <w:noProof/>
                <w:webHidden/>
              </w:rPr>
            </w:r>
            <w:r w:rsidR="009A1C85">
              <w:rPr>
                <w:noProof/>
                <w:webHidden/>
              </w:rPr>
              <w:fldChar w:fldCharType="separate"/>
            </w:r>
            <w:r w:rsidR="009A1C85">
              <w:rPr>
                <w:noProof/>
                <w:webHidden/>
              </w:rPr>
              <w:t>3</w:t>
            </w:r>
            <w:r w:rsidR="009A1C85">
              <w:rPr>
                <w:noProof/>
                <w:webHidden/>
              </w:rPr>
              <w:fldChar w:fldCharType="end"/>
            </w:r>
          </w:hyperlink>
        </w:p>
        <w:p w14:paraId="52082BC8" w14:textId="14E2BF7B" w:rsidR="009A1C85" w:rsidRDefault="009A1C85">
          <w:pPr>
            <w:pStyle w:val="TOC1"/>
            <w:tabs>
              <w:tab w:val="right" w:leader="dot" w:pos="9350"/>
            </w:tabs>
            <w:rPr>
              <w:rFonts w:eastAsiaTheme="minorEastAsia"/>
              <w:noProof/>
              <w:szCs w:val="24"/>
            </w:rPr>
          </w:pPr>
          <w:hyperlink w:anchor="_Toc190088120" w:history="1">
            <w:r w:rsidRPr="002A459C">
              <w:rPr>
                <w:rStyle w:val="Hyperlink"/>
                <w:noProof/>
              </w:rPr>
              <w:t>Chapter 2: Review of the Literature</w:t>
            </w:r>
            <w:r>
              <w:rPr>
                <w:noProof/>
                <w:webHidden/>
              </w:rPr>
              <w:tab/>
            </w:r>
            <w:r>
              <w:rPr>
                <w:noProof/>
                <w:webHidden/>
              </w:rPr>
              <w:fldChar w:fldCharType="begin"/>
            </w:r>
            <w:r>
              <w:rPr>
                <w:noProof/>
                <w:webHidden/>
              </w:rPr>
              <w:instrText xml:space="preserve"> PAGEREF _Toc190088120 \h </w:instrText>
            </w:r>
            <w:r>
              <w:rPr>
                <w:noProof/>
                <w:webHidden/>
              </w:rPr>
            </w:r>
            <w:r>
              <w:rPr>
                <w:noProof/>
                <w:webHidden/>
              </w:rPr>
              <w:fldChar w:fldCharType="separate"/>
            </w:r>
            <w:r>
              <w:rPr>
                <w:noProof/>
                <w:webHidden/>
              </w:rPr>
              <w:t>5</w:t>
            </w:r>
            <w:r>
              <w:rPr>
                <w:noProof/>
                <w:webHidden/>
              </w:rPr>
              <w:fldChar w:fldCharType="end"/>
            </w:r>
          </w:hyperlink>
        </w:p>
        <w:p w14:paraId="1E846A9B" w14:textId="3A5B4D9D" w:rsidR="009A1C85" w:rsidRDefault="009A1C85">
          <w:pPr>
            <w:pStyle w:val="TOC2"/>
            <w:tabs>
              <w:tab w:val="right" w:leader="dot" w:pos="9350"/>
            </w:tabs>
            <w:rPr>
              <w:rFonts w:eastAsiaTheme="minorEastAsia"/>
              <w:noProof/>
              <w:szCs w:val="24"/>
            </w:rPr>
          </w:pPr>
          <w:hyperlink w:anchor="_Toc190088121" w:history="1">
            <w:r w:rsidRPr="002A459C">
              <w:rPr>
                <w:rStyle w:val="Hyperlink"/>
                <w:noProof/>
              </w:rPr>
              <w:t>Attitude/Belief Formation</w:t>
            </w:r>
            <w:r>
              <w:rPr>
                <w:noProof/>
                <w:webHidden/>
              </w:rPr>
              <w:tab/>
            </w:r>
            <w:r>
              <w:rPr>
                <w:noProof/>
                <w:webHidden/>
              </w:rPr>
              <w:fldChar w:fldCharType="begin"/>
            </w:r>
            <w:r>
              <w:rPr>
                <w:noProof/>
                <w:webHidden/>
              </w:rPr>
              <w:instrText xml:space="preserve"> PAGEREF _Toc190088121 \h </w:instrText>
            </w:r>
            <w:r>
              <w:rPr>
                <w:noProof/>
                <w:webHidden/>
              </w:rPr>
            </w:r>
            <w:r>
              <w:rPr>
                <w:noProof/>
                <w:webHidden/>
              </w:rPr>
              <w:fldChar w:fldCharType="separate"/>
            </w:r>
            <w:r>
              <w:rPr>
                <w:noProof/>
                <w:webHidden/>
              </w:rPr>
              <w:t>5</w:t>
            </w:r>
            <w:r>
              <w:rPr>
                <w:noProof/>
                <w:webHidden/>
              </w:rPr>
              <w:fldChar w:fldCharType="end"/>
            </w:r>
          </w:hyperlink>
        </w:p>
        <w:p w14:paraId="58FA72B5" w14:textId="0D78096F" w:rsidR="009A1C85" w:rsidRDefault="009A1C85">
          <w:pPr>
            <w:pStyle w:val="TOC2"/>
            <w:tabs>
              <w:tab w:val="right" w:leader="dot" w:pos="9350"/>
            </w:tabs>
            <w:rPr>
              <w:rFonts w:eastAsiaTheme="minorEastAsia"/>
              <w:noProof/>
              <w:szCs w:val="24"/>
            </w:rPr>
          </w:pPr>
          <w:hyperlink w:anchor="_Toc190088122" w:history="1">
            <w:r w:rsidRPr="002A459C">
              <w:rPr>
                <w:rStyle w:val="Hyperlink"/>
                <w:noProof/>
              </w:rPr>
              <w:t>Models of Attitude Change</w:t>
            </w:r>
            <w:r>
              <w:rPr>
                <w:noProof/>
                <w:webHidden/>
              </w:rPr>
              <w:tab/>
            </w:r>
            <w:r>
              <w:rPr>
                <w:noProof/>
                <w:webHidden/>
              </w:rPr>
              <w:fldChar w:fldCharType="begin"/>
            </w:r>
            <w:r>
              <w:rPr>
                <w:noProof/>
                <w:webHidden/>
              </w:rPr>
              <w:instrText xml:space="preserve"> PAGEREF _Toc190088122 \h </w:instrText>
            </w:r>
            <w:r>
              <w:rPr>
                <w:noProof/>
                <w:webHidden/>
              </w:rPr>
            </w:r>
            <w:r>
              <w:rPr>
                <w:noProof/>
                <w:webHidden/>
              </w:rPr>
              <w:fldChar w:fldCharType="separate"/>
            </w:r>
            <w:r>
              <w:rPr>
                <w:noProof/>
                <w:webHidden/>
              </w:rPr>
              <w:t>6</w:t>
            </w:r>
            <w:r>
              <w:rPr>
                <w:noProof/>
                <w:webHidden/>
              </w:rPr>
              <w:fldChar w:fldCharType="end"/>
            </w:r>
          </w:hyperlink>
        </w:p>
        <w:p w14:paraId="1B0F5EA6" w14:textId="68019E38" w:rsidR="009A1C85" w:rsidRDefault="009A1C85">
          <w:pPr>
            <w:pStyle w:val="TOC2"/>
            <w:tabs>
              <w:tab w:val="right" w:leader="dot" w:pos="9350"/>
            </w:tabs>
            <w:rPr>
              <w:rFonts w:eastAsiaTheme="minorEastAsia"/>
              <w:noProof/>
              <w:szCs w:val="24"/>
            </w:rPr>
          </w:pPr>
          <w:hyperlink w:anchor="_Toc190088123" w:history="1">
            <w:r w:rsidRPr="002A459C">
              <w:rPr>
                <w:rStyle w:val="Hyperlink"/>
                <w:noProof/>
              </w:rPr>
              <w:t>Social Consensus</w:t>
            </w:r>
            <w:r>
              <w:rPr>
                <w:noProof/>
                <w:webHidden/>
              </w:rPr>
              <w:tab/>
            </w:r>
            <w:r>
              <w:rPr>
                <w:noProof/>
                <w:webHidden/>
              </w:rPr>
              <w:fldChar w:fldCharType="begin"/>
            </w:r>
            <w:r>
              <w:rPr>
                <w:noProof/>
                <w:webHidden/>
              </w:rPr>
              <w:instrText xml:space="preserve"> PAGEREF _Toc190088123 \h </w:instrText>
            </w:r>
            <w:r>
              <w:rPr>
                <w:noProof/>
                <w:webHidden/>
              </w:rPr>
            </w:r>
            <w:r>
              <w:rPr>
                <w:noProof/>
                <w:webHidden/>
              </w:rPr>
              <w:fldChar w:fldCharType="separate"/>
            </w:r>
            <w:r>
              <w:rPr>
                <w:noProof/>
                <w:webHidden/>
              </w:rPr>
              <w:t>10</w:t>
            </w:r>
            <w:r>
              <w:rPr>
                <w:noProof/>
                <w:webHidden/>
              </w:rPr>
              <w:fldChar w:fldCharType="end"/>
            </w:r>
          </w:hyperlink>
        </w:p>
        <w:p w14:paraId="37AED86D" w14:textId="2183B6B1" w:rsidR="009A1C85" w:rsidRDefault="009A1C85">
          <w:pPr>
            <w:pStyle w:val="TOC2"/>
            <w:tabs>
              <w:tab w:val="right" w:leader="dot" w:pos="9350"/>
            </w:tabs>
            <w:rPr>
              <w:rFonts w:eastAsiaTheme="minorEastAsia"/>
              <w:noProof/>
              <w:szCs w:val="24"/>
            </w:rPr>
          </w:pPr>
          <w:hyperlink w:anchor="_Toc190088124" w:history="1">
            <w:r w:rsidRPr="002A459C">
              <w:rPr>
                <w:rStyle w:val="Hyperlink"/>
                <w:noProof/>
              </w:rPr>
              <w:t>Moral Conviction</w:t>
            </w:r>
            <w:r>
              <w:rPr>
                <w:noProof/>
                <w:webHidden/>
              </w:rPr>
              <w:tab/>
            </w:r>
            <w:r>
              <w:rPr>
                <w:noProof/>
                <w:webHidden/>
              </w:rPr>
              <w:fldChar w:fldCharType="begin"/>
            </w:r>
            <w:r>
              <w:rPr>
                <w:noProof/>
                <w:webHidden/>
              </w:rPr>
              <w:instrText xml:space="preserve"> PAGEREF _Toc190088124 \h </w:instrText>
            </w:r>
            <w:r>
              <w:rPr>
                <w:noProof/>
                <w:webHidden/>
              </w:rPr>
            </w:r>
            <w:r>
              <w:rPr>
                <w:noProof/>
                <w:webHidden/>
              </w:rPr>
              <w:fldChar w:fldCharType="separate"/>
            </w:r>
            <w:r>
              <w:rPr>
                <w:noProof/>
                <w:webHidden/>
              </w:rPr>
              <w:t>12</w:t>
            </w:r>
            <w:r>
              <w:rPr>
                <w:noProof/>
                <w:webHidden/>
              </w:rPr>
              <w:fldChar w:fldCharType="end"/>
            </w:r>
          </w:hyperlink>
        </w:p>
        <w:p w14:paraId="49B1AA6F" w14:textId="6BDC439D" w:rsidR="009A1C85" w:rsidRDefault="009A1C85">
          <w:pPr>
            <w:pStyle w:val="TOC2"/>
            <w:tabs>
              <w:tab w:val="right" w:leader="dot" w:pos="9350"/>
            </w:tabs>
            <w:rPr>
              <w:rFonts w:eastAsiaTheme="minorEastAsia"/>
              <w:noProof/>
              <w:szCs w:val="24"/>
            </w:rPr>
          </w:pPr>
          <w:hyperlink w:anchor="_Toc190088125" w:history="1">
            <w:r w:rsidRPr="002A459C">
              <w:rPr>
                <w:rStyle w:val="Hyperlink"/>
                <w:noProof/>
              </w:rPr>
              <w:t>Individual Differences</w:t>
            </w:r>
            <w:r>
              <w:rPr>
                <w:noProof/>
                <w:webHidden/>
              </w:rPr>
              <w:tab/>
            </w:r>
            <w:r>
              <w:rPr>
                <w:noProof/>
                <w:webHidden/>
              </w:rPr>
              <w:fldChar w:fldCharType="begin"/>
            </w:r>
            <w:r>
              <w:rPr>
                <w:noProof/>
                <w:webHidden/>
              </w:rPr>
              <w:instrText xml:space="preserve"> PAGEREF _Toc190088125 \h </w:instrText>
            </w:r>
            <w:r>
              <w:rPr>
                <w:noProof/>
                <w:webHidden/>
              </w:rPr>
            </w:r>
            <w:r>
              <w:rPr>
                <w:noProof/>
                <w:webHidden/>
              </w:rPr>
              <w:fldChar w:fldCharType="separate"/>
            </w:r>
            <w:r>
              <w:rPr>
                <w:noProof/>
                <w:webHidden/>
              </w:rPr>
              <w:t>15</w:t>
            </w:r>
            <w:r>
              <w:rPr>
                <w:noProof/>
                <w:webHidden/>
              </w:rPr>
              <w:fldChar w:fldCharType="end"/>
            </w:r>
          </w:hyperlink>
        </w:p>
        <w:p w14:paraId="3FE44030" w14:textId="741FE116" w:rsidR="009A1C85" w:rsidRDefault="009A1C85">
          <w:pPr>
            <w:pStyle w:val="TOC2"/>
            <w:tabs>
              <w:tab w:val="right" w:leader="dot" w:pos="9350"/>
            </w:tabs>
            <w:rPr>
              <w:rFonts w:eastAsiaTheme="minorEastAsia"/>
              <w:noProof/>
              <w:szCs w:val="24"/>
            </w:rPr>
          </w:pPr>
          <w:hyperlink w:anchor="_Toc190088126" w:history="1">
            <w:r w:rsidRPr="002A459C">
              <w:rPr>
                <w:rStyle w:val="Hyperlink"/>
                <w:noProof/>
              </w:rPr>
              <w:t>Need for Further Research</w:t>
            </w:r>
            <w:r>
              <w:rPr>
                <w:noProof/>
                <w:webHidden/>
              </w:rPr>
              <w:tab/>
            </w:r>
            <w:r>
              <w:rPr>
                <w:noProof/>
                <w:webHidden/>
              </w:rPr>
              <w:fldChar w:fldCharType="begin"/>
            </w:r>
            <w:r>
              <w:rPr>
                <w:noProof/>
                <w:webHidden/>
              </w:rPr>
              <w:instrText xml:space="preserve"> PAGEREF _Toc190088126 \h </w:instrText>
            </w:r>
            <w:r>
              <w:rPr>
                <w:noProof/>
                <w:webHidden/>
              </w:rPr>
            </w:r>
            <w:r>
              <w:rPr>
                <w:noProof/>
                <w:webHidden/>
              </w:rPr>
              <w:fldChar w:fldCharType="separate"/>
            </w:r>
            <w:r>
              <w:rPr>
                <w:noProof/>
                <w:webHidden/>
              </w:rPr>
              <w:t>17</w:t>
            </w:r>
            <w:r>
              <w:rPr>
                <w:noProof/>
                <w:webHidden/>
              </w:rPr>
              <w:fldChar w:fldCharType="end"/>
            </w:r>
          </w:hyperlink>
        </w:p>
        <w:p w14:paraId="327F3F70" w14:textId="5B6FAC8B" w:rsidR="009A1C85" w:rsidRDefault="009A1C85">
          <w:pPr>
            <w:pStyle w:val="TOC1"/>
            <w:tabs>
              <w:tab w:val="right" w:leader="dot" w:pos="9350"/>
            </w:tabs>
            <w:rPr>
              <w:rFonts w:eastAsiaTheme="minorEastAsia"/>
              <w:noProof/>
              <w:szCs w:val="24"/>
            </w:rPr>
          </w:pPr>
          <w:hyperlink w:anchor="_Toc190088127" w:history="1">
            <w:r w:rsidRPr="002A459C">
              <w:rPr>
                <w:rStyle w:val="Hyperlink"/>
                <w:rFonts w:eastAsia="Times New Roman"/>
                <w:noProof/>
              </w:rPr>
              <w:t>Study 1</w:t>
            </w:r>
            <w:r>
              <w:rPr>
                <w:noProof/>
                <w:webHidden/>
              </w:rPr>
              <w:tab/>
            </w:r>
            <w:r>
              <w:rPr>
                <w:noProof/>
                <w:webHidden/>
              </w:rPr>
              <w:fldChar w:fldCharType="begin"/>
            </w:r>
            <w:r>
              <w:rPr>
                <w:noProof/>
                <w:webHidden/>
              </w:rPr>
              <w:instrText xml:space="preserve"> PAGEREF _Toc190088127 \h </w:instrText>
            </w:r>
            <w:r>
              <w:rPr>
                <w:noProof/>
                <w:webHidden/>
              </w:rPr>
            </w:r>
            <w:r>
              <w:rPr>
                <w:noProof/>
                <w:webHidden/>
              </w:rPr>
              <w:fldChar w:fldCharType="separate"/>
            </w:r>
            <w:r>
              <w:rPr>
                <w:noProof/>
                <w:webHidden/>
              </w:rPr>
              <w:t>18</w:t>
            </w:r>
            <w:r>
              <w:rPr>
                <w:noProof/>
                <w:webHidden/>
              </w:rPr>
              <w:fldChar w:fldCharType="end"/>
            </w:r>
          </w:hyperlink>
        </w:p>
        <w:p w14:paraId="56B188E6" w14:textId="45517B88" w:rsidR="009A1C85" w:rsidRDefault="009A1C85">
          <w:pPr>
            <w:pStyle w:val="TOC2"/>
            <w:tabs>
              <w:tab w:val="right" w:leader="dot" w:pos="9350"/>
            </w:tabs>
            <w:rPr>
              <w:rFonts w:eastAsiaTheme="minorEastAsia"/>
              <w:noProof/>
              <w:szCs w:val="24"/>
            </w:rPr>
          </w:pPr>
          <w:hyperlink w:anchor="_Toc190088128"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_Toc190088128 \h </w:instrText>
            </w:r>
            <w:r>
              <w:rPr>
                <w:noProof/>
                <w:webHidden/>
              </w:rPr>
            </w:r>
            <w:r>
              <w:rPr>
                <w:noProof/>
                <w:webHidden/>
              </w:rPr>
              <w:fldChar w:fldCharType="separate"/>
            </w:r>
            <w:r>
              <w:rPr>
                <w:noProof/>
                <w:webHidden/>
              </w:rPr>
              <w:t>18</w:t>
            </w:r>
            <w:r>
              <w:rPr>
                <w:noProof/>
                <w:webHidden/>
              </w:rPr>
              <w:fldChar w:fldCharType="end"/>
            </w:r>
          </w:hyperlink>
        </w:p>
        <w:p w14:paraId="73DDB7E4" w14:textId="3B224DEC" w:rsidR="009A1C85" w:rsidRDefault="009A1C85">
          <w:pPr>
            <w:pStyle w:val="TOC3"/>
            <w:tabs>
              <w:tab w:val="right" w:leader="dot" w:pos="9350"/>
            </w:tabs>
            <w:rPr>
              <w:rFonts w:eastAsiaTheme="minorEastAsia"/>
              <w:noProof/>
              <w:szCs w:val="24"/>
            </w:rPr>
          </w:pPr>
          <w:hyperlink w:anchor="_Toc190088129"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_Toc190088129 \h </w:instrText>
            </w:r>
            <w:r>
              <w:rPr>
                <w:noProof/>
                <w:webHidden/>
              </w:rPr>
            </w:r>
            <w:r>
              <w:rPr>
                <w:noProof/>
                <w:webHidden/>
              </w:rPr>
              <w:fldChar w:fldCharType="separate"/>
            </w:r>
            <w:r>
              <w:rPr>
                <w:noProof/>
                <w:webHidden/>
              </w:rPr>
              <w:t>18</w:t>
            </w:r>
            <w:r>
              <w:rPr>
                <w:noProof/>
                <w:webHidden/>
              </w:rPr>
              <w:fldChar w:fldCharType="end"/>
            </w:r>
          </w:hyperlink>
        </w:p>
        <w:p w14:paraId="1BE4ABF4" w14:textId="66ABEF23" w:rsidR="009A1C85" w:rsidRDefault="009A1C85">
          <w:pPr>
            <w:pStyle w:val="TOC3"/>
            <w:tabs>
              <w:tab w:val="right" w:leader="dot" w:pos="9350"/>
            </w:tabs>
            <w:rPr>
              <w:rFonts w:eastAsiaTheme="minorEastAsia"/>
              <w:noProof/>
              <w:szCs w:val="24"/>
            </w:rPr>
          </w:pPr>
          <w:hyperlink w:anchor="_Toc190088130"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_Toc190088130 \h </w:instrText>
            </w:r>
            <w:r>
              <w:rPr>
                <w:noProof/>
                <w:webHidden/>
              </w:rPr>
            </w:r>
            <w:r>
              <w:rPr>
                <w:noProof/>
                <w:webHidden/>
              </w:rPr>
              <w:fldChar w:fldCharType="separate"/>
            </w:r>
            <w:r>
              <w:rPr>
                <w:noProof/>
                <w:webHidden/>
              </w:rPr>
              <w:t>19</w:t>
            </w:r>
            <w:r>
              <w:rPr>
                <w:noProof/>
                <w:webHidden/>
              </w:rPr>
              <w:fldChar w:fldCharType="end"/>
            </w:r>
          </w:hyperlink>
        </w:p>
        <w:p w14:paraId="2EA56883" w14:textId="6FD0CF9D" w:rsidR="009A1C85" w:rsidRDefault="009A1C85">
          <w:pPr>
            <w:pStyle w:val="TOC3"/>
            <w:tabs>
              <w:tab w:val="right" w:leader="dot" w:pos="9350"/>
            </w:tabs>
            <w:rPr>
              <w:rFonts w:eastAsiaTheme="minorEastAsia"/>
              <w:noProof/>
              <w:szCs w:val="24"/>
            </w:rPr>
          </w:pPr>
          <w:hyperlink w:anchor="_Toc190088131"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_Toc190088131 \h </w:instrText>
            </w:r>
            <w:r>
              <w:rPr>
                <w:noProof/>
                <w:webHidden/>
              </w:rPr>
            </w:r>
            <w:r>
              <w:rPr>
                <w:noProof/>
                <w:webHidden/>
              </w:rPr>
              <w:fldChar w:fldCharType="separate"/>
            </w:r>
            <w:r>
              <w:rPr>
                <w:noProof/>
                <w:webHidden/>
              </w:rPr>
              <w:t>20</w:t>
            </w:r>
            <w:r>
              <w:rPr>
                <w:noProof/>
                <w:webHidden/>
              </w:rPr>
              <w:fldChar w:fldCharType="end"/>
            </w:r>
          </w:hyperlink>
        </w:p>
        <w:p w14:paraId="1AA73E43" w14:textId="31340F28" w:rsidR="009A1C85" w:rsidRDefault="009A1C85">
          <w:pPr>
            <w:pStyle w:val="TOC3"/>
            <w:tabs>
              <w:tab w:val="right" w:leader="dot" w:pos="9350"/>
            </w:tabs>
            <w:rPr>
              <w:rFonts w:eastAsiaTheme="minorEastAsia"/>
              <w:noProof/>
              <w:szCs w:val="24"/>
            </w:rPr>
          </w:pPr>
          <w:hyperlink w:anchor="_Toc190088132"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_Toc190088132 \h </w:instrText>
            </w:r>
            <w:r>
              <w:rPr>
                <w:noProof/>
                <w:webHidden/>
              </w:rPr>
            </w:r>
            <w:r>
              <w:rPr>
                <w:noProof/>
                <w:webHidden/>
              </w:rPr>
              <w:fldChar w:fldCharType="separate"/>
            </w:r>
            <w:r>
              <w:rPr>
                <w:noProof/>
                <w:webHidden/>
              </w:rPr>
              <w:t>22</w:t>
            </w:r>
            <w:r>
              <w:rPr>
                <w:noProof/>
                <w:webHidden/>
              </w:rPr>
              <w:fldChar w:fldCharType="end"/>
            </w:r>
          </w:hyperlink>
        </w:p>
        <w:p w14:paraId="1D0C4D8F" w14:textId="502CFE15" w:rsidR="009A1C85" w:rsidRDefault="009A1C85">
          <w:pPr>
            <w:pStyle w:val="TOC3"/>
            <w:tabs>
              <w:tab w:val="right" w:leader="dot" w:pos="9350"/>
            </w:tabs>
            <w:rPr>
              <w:rFonts w:eastAsiaTheme="minorEastAsia"/>
              <w:noProof/>
              <w:szCs w:val="24"/>
            </w:rPr>
          </w:pPr>
          <w:hyperlink w:anchor="_Toc190088133" w:history="1">
            <w:r w:rsidRPr="002A459C">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_Toc190088133 \h </w:instrText>
            </w:r>
            <w:r>
              <w:rPr>
                <w:noProof/>
                <w:webHidden/>
              </w:rPr>
            </w:r>
            <w:r>
              <w:rPr>
                <w:noProof/>
                <w:webHidden/>
              </w:rPr>
              <w:fldChar w:fldCharType="separate"/>
            </w:r>
            <w:r>
              <w:rPr>
                <w:noProof/>
                <w:webHidden/>
              </w:rPr>
              <w:t>22</w:t>
            </w:r>
            <w:r>
              <w:rPr>
                <w:noProof/>
                <w:webHidden/>
              </w:rPr>
              <w:fldChar w:fldCharType="end"/>
            </w:r>
          </w:hyperlink>
        </w:p>
        <w:p w14:paraId="7C0829C8" w14:textId="4B1A3011" w:rsidR="009A1C85" w:rsidRDefault="009A1C85">
          <w:pPr>
            <w:pStyle w:val="TOC2"/>
            <w:tabs>
              <w:tab w:val="right" w:leader="dot" w:pos="9350"/>
            </w:tabs>
            <w:rPr>
              <w:rFonts w:eastAsiaTheme="minorEastAsia"/>
              <w:noProof/>
              <w:szCs w:val="24"/>
            </w:rPr>
          </w:pPr>
          <w:hyperlink w:anchor="_Toc190088134"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_Toc190088134 \h </w:instrText>
            </w:r>
            <w:r>
              <w:rPr>
                <w:noProof/>
                <w:webHidden/>
              </w:rPr>
            </w:r>
            <w:r>
              <w:rPr>
                <w:noProof/>
                <w:webHidden/>
              </w:rPr>
              <w:fldChar w:fldCharType="separate"/>
            </w:r>
            <w:r>
              <w:rPr>
                <w:noProof/>
                <w:webHidden/>
              </w:rPr>
              <w:t>23</w:t>
            </w:r>
            <w:r>
              <w:rPr>
                <w:noProof/>
                <w:webHidden/>
              </w:rPr>
              <w:fldChar w:fldCharType="end"/>
            </w:r>
          </w:hyperlink>
        </w:p>
        <w:p w14:paraId="6037DEC2" w14:textId="29538EB3" w:rsidR="009A1C85" w:rsidRDefault="009A1C85">
          <w:pPr>
            <w:pStyle w:val="TOC3"/>
            <w:tabs>
              <w:tab w:val="right" w:leader="dot" w:pos="9350"/>
            </w:tabs>
            <w:rPr>
              <w:rFonts w:eastAsiaTheme="minorEastAsia"/>
              <w:noProof/>
              <w:szCs w:val="24"/>
            </w:rPr>
          </w:pPr>
          <w:hyperlink w:anchor="_Toc190088135" w:history="1">
            <w:r w:rsidRPr="002A459C">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_Toc190088135 \h </w:instrText>
            </w:r>
            <w:r>
              <w:rPr>
                <w:noProof/>
                <w:webHidden/>
              </w:rPr>
            </w:r>
            <w:r>
              <w:rPr>
                <w:noProof/>
                <w:webHidden/>
              </w:rPr>
              <w:fldChar w:fldCharType="separate"/>
            </w:r>
            <w:r>
              <w:rPr>
                <w:noProof/>
                <w:webHidden/>
              </w:rPr>
              <w:t>23</w:t>
            </w:r>
            <w:r>
              <w:rPr>
                <w:noProof/>
                <w:webHidden/>
              </w:rPr>
              <w:fldChar w:fldCharType="end"/>
            </w:r>
          </w:hyperlink>
        </w:p>
        <w:p w14:paraId="5A69911E" w14:textId="5278B58F" w:rsidR="009A1C85" w:rsidRDefault="009A1C85">
          <w:pPr>
            <w:pStyle w:val="TOC3"/>
            <w:tabs>
              <w:tab w:val="right" w:leader="dot" w:pos="9350"/>
            </w:tabs>
            <w:rPr>
              <w:rFonts w:eastAsiaTheme="minorEastAsia"/>
              <w:noProof/>
              <w:szCs w:val="24"/>
            </w:rPr>
          </w:pPr>
          <w:hyperlink w:anchor="_Toc190088136" w:history="1">
            <w:r w:rsidRPr="002A459C">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_Toc190088136 \h </w:instrText>
            </w:r>
            <w:r>
              <w:rPr>
                <w:noProof/>
                <w:webHidden/>
              </w:rPr>
            </w:r>
            <w:r>
              <w:rPr>
                <w:noProof/>
                <w:webHidden/>
              </w:rPr>
              <w:fldChar w:fldCharType="separate"/>
            </w:r>
            <w:r>
              <w:rPr>
                <w:noProof/>
                <w:webHidden/>
              </w:rPr>
              <w:t>25</w:t>
            </w:r>
            <w:r>
              <w:rPr>
                <w:noProof/>
                <w:webHidden/>
              </w:rPr>
              <w:fldChar w:fldCharType="end"/>
            </w:r>
          </w:hyperlink>
        </w:p>
        <w:p w14:paraId="1EF1012B" w14:textId="7EEF7052" w:rsidR="009A1C85" w:rsidRDefault="009A1C85">
          <w:pPr>
            <w:pStyle w:val="TOC3"/>
            <w:tabs>
              <w:tab w:val="right" w:leader="dot" w:pos="9350"/>
            </w:tabs>
            <w:rPr>
              <w:rFonts w:eastAsiaTheme="minorEastAsia"/>
              <w:noProof/>
              <w:szCs w:val="24"/>
            </w:rPr>
          </w:pPr>
          <w:hyperlink w:anchor="_Toc190088137"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_Toc190088137 \h </w:instrText>
            </w:r>
            <w:r>
              <w:rPr>
                <w:noProof/>
                <w:webHidden/>
              </w:rPr>
            </w:r>
            <w:r>
              <w:rPr>
                <w:noProof/>
                <w:webHidden/>
              </w:rPr>
              <w:fldChar w:fldCharType="separate"/>
            </w:r>
            <w:r>
              <w:rPr>
                <w:noProof/>
                <w:webHidden/>
              </w:rPr>
              <w:t>26</w:t>
            </w:r>
            <w:r>
              <w:rPr>
                <w:noProof/>
                <w:webHidden/>
              </w:rPr>
              <w:fldChar w:fldCharType="end"/>
            </w:r>
          </w:hyperlink>
        </w:p>
        <w:p w14:paraId="1EC69D39" w14:textId="27E6651B" w:rsidR="009A1C85" w:rsidRDefault="009A1C85">
          <w:pPr>
            <w:pStyle w:val="TOC3"/>
            <w:tabs>
              <w:tab w:val="right" w:leader="dot" w:pos="9350"/>
            </w:tabs>
            <w:rPr>
              <w:rFonts w:eastAsiaTheme="minorEastAsia"/>
              <w:noProof/>
              <w:szCs w:val="24"/>
            </w:rPr>
          </w:pPr>
          <w:hyperlink w:anchor="_Toc190088138"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_Toc190088138 \h </w:instrText>
            </w:r>
            <w:r>
              <w:rPr>
                <w:noProof/>
                <w:webHidden/>
              </w:rPr>
            </w:r>
            <w:r>
              <w:rPr>
                <w:noProof/>
                <w:webHidden/>
              </w:rPr>
              <w:fldChar w:fldCharType="separate"/>
            </w:r>
            <w:r>
              <w:rPr>
                <w:noProof/>
                <w:webHidden/>
              </w:rPr>
              <w:t>26</w:t>
            </w:r>
            <w:r>
              <w:rPr>
                <w:noProof/>
                <w:webHidden/>
              </w:rPr>
              <w:fldChar w:fldCharType="end"/>
            </w:r>
          </w:hyperlink>
        </w:p>
        <w:p w14:paraId="448A5BF0" w14:textId="143FE7DE" w:rsidR="009A1C85" w:rsidRDefault="009A1C85">
          <w:pPr>
            <w:pStyle w:val="TOC1"/>
            <w:tabs>
              <w:tab w:val="right" w:leader="dot" w:pos="9350"/>
            </w:tabs>
            <w:rPr>
              <w:rFonts w:eastAsiaTheme="minorEastAsia"/>
              <w:noProof/>
              <w:szCs w:val="24"/>
            </w:rPr>
          </w:pPr>
          <w:hyperlink w:anchor="_Toc190088139" w:history="1">
            <w:r w:rsidRPr="002A459C">
              <w:rPr>
                <w:rStyle w:val="Hyperlink"/>
                <w:rFonts w:eastAsia="Calibri"/>
                <w:noProof/>
              </w:rPr>
              <w:t>Study 2</w:t>
            </w:r>
            <w:r>
              <w:rPr>
                <w:noProof/>
                <w:webHidden/>
              </w:rPr>
              <w:tab/>
            </w:r>
            <w:r>
              <w:rPr>
                <w:noProof/>
                <w:webHidden/>
              </w:rPr>
              <w:fldChar w:fldCharType="begin"/>
            </w:r>
            <w:r>
              <w:rPr>
                <w:noProof/>
                <w:webHidden/>
              </w:rPr>
              <w:instrText xml:space="preserve"> PAGEREF _Toc190088139 \h </w:instrText>
            </w:r>
            <w:r>
              <w:rPr>
                <w:noProof/>
                <w:webHidden/>
              </w:rPr>
            </w:r>
            <w:r>
              <w:rPr>
                <w:noProof/>
                <w:webHidden/>
              </w:rPr>
              <w:fldChar w:fldCharType="separate"/>
            </w:r>
            <w:r>
              <w:rPr>
                <w:noProof/>
                <w:webHidden/>
              </w:rPr>
              <w:t>27</w:t>
            </w:r>
            <w:r>
              <w:rPr>
                <w:noProof/>
                <w:webHidden/>
              </w:rPr>
              <w:fldChar w:fldCharType="end"/>
            </w:r>
          </w:hyperlink>
        </w:p>
        <w:p w14:paraId="0AF5E3ED" w14:textId="6FA4C351" w:rsidR="009A1C85" w:rsidRDefault="009A1C85">
          <w:pPr>
            <w:pStyle w:val="TOC2"/>
            <w:tabs>
              <w:tab w:val="right" w:leader="dot" w:pos="9350"/>
            </w:tabs>
            <w:rPr>
              <w:rFonts w:eastAsiaTheme="minorEastAsia"/>
              <w:noProof/>
              <w:szCs w:val="24"/>
            </w:rPr>
          </w:pPr>
          <w:hyperlink w:anchor="_Toc190088140"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_Toc190088140 \h </w:instrText>
            </w:r>
            <w:r>
              <w:rPr>
                <w:noProof/>
                <w:webHidden/>
              </w:rPr>
            </w:r>
            <w:r>
              <w:rPr>
                <w:noProof/>
                <w:webHidden/>
              </w:rPr>
              <w:fldChar w:fldCharType="separate"/>
            </w:r>
            <w:r>
              <w:rPr>
                <w:noProof/>
                <w:webHidden/>
              </w:rPr>
              <w:t>27</w:t>
            </w:r>
            <w:r>
              <w:rPr>
                <w:noProof/>
                <w:webHidden/>
              </w:rPr>
              <w:fldChar w:fldCharType="end"/>
            </w:r>
          </w:hyperlink>
        </w:p>
        <w:p w14:paraId="1635B77E" w14:textId="75BB803C" w:rsidR="009A1C85" w:rsidRDefault="009A1C85">
          <w:pPr>
            <w:pStyle w:val="TOC3"/>
            <w:tabs>
              <w:tab w:val="right" w:leader="dot" w:pos="9350"/>
            </w:tabs>
            <w:rPr>
              <w:rFonts w:eastAsiaTheme="minorEastAsia"/>
              <w:noProof/>
              <w:szCs w:val="24"/>
            </w:rPr>
          </w:pPr>
          <w:hyperlink w:anchor="_Toc190088141"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_Toc190088141 \h </w:instrText>
            </w:r>
            <w:r>
              <w:rPr>
                <w:noProof/>
                <w:webHidden/>
              </w:rPr>
            </w:r>
            <w:r>
              <w:rPr>
                <w:noProof/>
                <w:webHidden/>
              </w:rPr>
              <w:fldChar w:fldCharType="separate"/>
            </w:r>
            <w:r>
              <w:rPr>
                <w:noProof/>
                <w:webHidden/>
              </w:rPr>
              <w:t>28</w:t>
            </w:r>
            <w:r>
              <w:rPr>
                <w:noProof/>
                <w:webHidden/>
              </w:rPr>
              <w:fldChar w:fldCharType="end"/>
            </w:r>
          </w:hyperlink>
        </w:p>
        <w:p w14:paraId="25CD1FB0" w14:textId="6A18973E" w:rsidR="009A1C85" w:rsidRDefault="009A1C85">
          <w:pPr>
            <w:pStyle w:val="TOC3"/>
            <w:tabs>
              <w:tab w:val="right" w:leader="dot" w:pos="9350"/>
            </w:tabs>
            <w:rPr>
              <w:rFonts w:eastAsiaTheme="minorEastAsia"/>
              <w:noProof/>
              <w:szCs w:val="24"/>
            </w:rPr>
          </w:pPr>
          <w:hyperlink w:anchor="_Toc190088142"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_Toc190088142 \h </w:instrText>
            </w:r>
            <w:r>
              <w:rPr>
                <w:noProof/>
                <w:webHidden/>
              </w:rPr>
            </w:r>
            <w:r>
              <w:rPr>
                <w:noProof/>
                <w:webHidden/>
              </w:rPr>
              <w:fldChar w:fldCharType="separate"/>
            </w:r>
            <w:r>
              <w:rPr>
                <w:noProof/>
                <w:webHidden/>
              </w:rPr>
              <w:t>28</w:t>
            </w:r>
            <w:r>
              <w:rPr>
                <w:noProof/>
                <w:webHidden/>
              </w:rPr>
              <w:fldChar w:fldCharType="end"/>
            </w:r>
          </w:hyperlink>
        </w:p>
        <w:p w14:paraId="49455E48" w14:textId="25F8CF62" w:rsidR="009A1C85" w:rsidRDefault="009A1C85">
          <w:pPr>
            <w:pStyle w:val="TOC3"/>
            <w:tabs>
              <w:tab w:val="right" w:leader="dot" w:pos="9350"/>
            </w:tabs>
            <w:rPr>
              <w:rFonts w:eastAsiaTheme="minorEastAsia"/>
              <w:noProof/>
              <w:szCs w:val="24"/>
            </w:rPr>
          </w:pPr>
          <w:hyperlink w:anchor="_Toc190088143"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_Toc190088143 \h </w:instrText>
            </w:r>
            <w:r>
              <w:rPr>
                <w:noProof/>
                <w:webHidden/>
              </w:rPr>
            </w:r>
            <w:r>
              <w:rPr>
                <w:noProof/>
                <w:webHidden/>
              </w:rPr>
              <w:fldChar w:fldCharType="separate"/>
            </w:r>
            <w:r>
              <w:rPr>
                <w:noProof/>
                <w:webHidden/>
              </w:rPr>
              <w:t>29</w:t>
            </w:r>
            <w:r>
              <w:rPr>
                <w:noProof/>
                <w:webHidden/>
              </w:rPr>
              <w:fldChar w:fldCharType="end"/>
            </w:r>
          </w:hyperlink>
        </w:p>
        <w:p w14:paraId="053EC49B" w14:textId="7A6968E0" w:rsidR="009A1C85" w:rsidRDefault="009A1C85">
          <w:pPr>
            <w:pStyle w:val="TOC3"/>
            <w:tabs>
              <w:tab w:val="right" w:leader="dot" w:pos="9350"/>
            </w:tabs>
            <w:rPr>
              <w:rFonts w:eastAsiaTheme="minorEastAsia"/>
              <w:noProof/>
              <w:szCs w:val="24"/>
            </w:rPr>
          </w:pPr>
          <w:hyperlink w:anchor="_Toc190088144"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_Toc190088144 \h </w:instrText>
            </w:r>
            <w:r>
              <w:rPr>
                <w:noProof/>
                <w:webHidden/>
              </w:rPr>
            </w:r>
            <w:r>
              <w:rPr>
                <w:noProof/>
                <w:webHidden/>
              </w:rPr>
              <w:fldChar w:fldCharType="separate"/>
            </w:r>
            <w:r>
              <w:rPr>
                <w:noProof/>
                <w:webHidden/>
              </w:rPr>
              <w:t>30</w:t>
            </w:r>
            <w:r>
              <w:rPr>
                <w:noProof/>
                <w:webHidden/>
              </w:rPr>
              <w:fldChar w:fldCharType="end"/>
            </w:r>
          </w:hyperlink>
        </w:p>
        <w:p w14:paraId="5409169E" w14:textId="294E6C62" w:rsidR="009A1C85" w:rsidRDefault="009A1C85">
          <w:pPr>
            <w:pStyle w:val="TOC3"/>
            <w:tabs>
              <w:tab w:val="right" w:leader="dot" w:pos="9350"/>
            </w:tabs>
            <w:rPr>
              <w:rFonts w:eastAsiaTheme="minorEastAsia"/>
              <w:noProof/>
              <w:szCs w:val="24"/>
            </w:rPr>
          </w:pPr>
          <w:hyperlink w:anchor="_Toc190088145" w:history="1">
            <w:r w:rsidRPr="002A459C">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_Toc190088145 \h </w:instrText>
            </w:r>
            <w:r>
              <w:rPr>
                <w:noProof/>
                <w:webHidden/>
              </w:rPr>
            </w:r>
            <w:r>
              <w:rPr>
                <w:noProof/>
                <w:webHidden/>
              </w:rPr>
              <w:fldChar w:fldCharType="separate"/>
            </w:r>
            <w:r>
              <w:rPr>
                <w:noProof/>
                <w:webHidden/>
              </w:rPr>
              <w:t>31</w:t>
            </w:r>
            <w:r>
              <w:rPr>
                <w:noProof/>
                <w:webHidden/>
              </w:rPr>
              <w:fldChar w:fldCharType="end"/>
            </w:r>
          </w:hyperlink>
        </w:p>
        <w:p w14:paraId="7BB5A0F5" w14:textId="13AAEABE" w:rsidR="009A1C85" w:rsidRDefault="009A1C85">
          <w:pPr>
            <w:pStyle w:val="TOC2"/>
            <w:tabs>
              <w:tab w:val="right" w:leader="dot" w:pos="9350"/>
            </w:tabs>
            <w:rPr>
              <w:rFonts w:eastAsiaTheme="minorEastAsia"/>
              <w:noProof/>
              <w:szCs w:val="24"/>
            </w:rPr>
          </w:pPr>
          <w:hyperlink w:anchor="_Toc190088146" w:history="1">
            <w:r w:rsidRPr="002A459C">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_Toc190088146 \h </w:instrText>
            </w:r>
            <w:r>
              <w:rPr>
                <w:noProof/>
                <w:webHidden/>
              </w:rPr>
            </w:r>
            <w:r>
              <w:rPr>
                <w:noProof/>
                <w:webHidden/>
              </w:rPr>
              <w:fldChar w:fldCharType="separate"/>
            </w:r>
            <w:r>
              <w:rPr>
                <w:noProof/>
                <w:webHidden/>
              </w:rPr>
              <w:t>31</w:t>
            </w:r>
            <w:r>
              <w:rPr>
                <w:noProof/>
                <w:webHidden/>
              </w:rPr>
              <w:fldChar w:fldCharType="end"/>
            </w:r>
          </w:hyperlink>
        </w:p>
        <w:p w14:paraId="01ECD6FC" w14:textId="56449400" w:rsidR="009A1C85" w:rsidRDefault="009A1C85">
          <w:pPr>
            <w:pStyle w:val="TOC3"/>
            <w:tabs>
              <w:tab w:val="right" w:leader="dot" w:pos="9350"/>
            </w:tabs>
            <w:rPr>
              <w:rFonts w:eastAsiaTheme="minorEastAsia"/>
              <w:noProof/>
              <w:szCs w:val="24"/>
            </w:rPr>
          </w:pPr>
          <w:hyperlink w:anchor="_Toc190088147" w:history="1">
            <w:r w:rsidRPr="002A459C">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_Toc190088147 \h </w:instrText>
            </w:r>
            <w:r>
              <w:rPr>
                <w:noProof/>
                <w:webHidden/>
              </w:rPr>
            </w:r>
            <w:r>
              <w:rPr>
                <w:noProof/>
                <w:webHidden/>
              </w:rPr>
              <w:fldChar w:fldCharType="separate"/>
            </w:r>
            <w:r>
              <w:rPr>
                <w:noProof/>
                <w:webHidden/>
              </w:rPr>
              <w:t>31</w:t>
            </w:r>
            <w:r>
              <w:rPr>
                <w:noProof/>
                <w:webHidden/>
              </w:rPr>
              <w:fldChar w:fldCharType="end"/>
            </w:r>
          </w:hyperlink>
        </w:p>
        <w:p w14:paraId="76003E50" w14:textId="43842FC6" w:rsidR="009A1C85" w:rsidRDefault="009A1C85">
          <w:pPr>
            <w:pStyle w:val="TOC3"/>
            <w:tabs>
              <w:tab w:val="right" w:leader="dot" w:pos="9350"/>
            </w:tabs>
            <w:rPr>
              <w:rFonts w:eastAsiaTheme="minorEastAsia"/>
              <w:noProof/>
              <w:szCs w:val="24"/>
            </w:rPr>
          </w:pPr>
          <w:hyperlink w:anchor="_Toc190088148" w:history="1">
            <w:r w:rsidRPr="002A459C">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_Toc190088148 \h </w:instrText>
            </w:r>
            <w:r>
              <w:rPr>
                <w:noProof/>
                <w:webHidden/>
              </w:rPr>
            </w:r>
            <w:r>
              <w:rPr>
                <w:noProof/>
                <w:webHidden/>
              </w:rPr>
              <w:fldChar w:fldCharType="separate"/>
            </w:r>
            <w:r>
              <w:rPr>
                <w:noProof/>
                <w:webHidden/>
              </w:rPr>
              <w:t>32</w:t>
            </w:r>
            <w:r>
              <w:rPr>
                <w:noProof/>
                <w:webHidden/>
              </w:rPr>
              <w:fldChar w:fldCharType="end"/>
            </w:r>
          </w:hyperlink>
        </w:p>
        <w:p w14:paraId="026368D2" w14:textId="421D5DE6" w:rsidR="009A1C85" w:rsidRDefault="009A1C85">
          <w:pPr>
            <w:pStyle w:val="TOC3"/>
            <w:tabs>
              <w:tab w:val="right" w:leader="dot" w:pos="9350"/>
            </w:tabs>
            <w:rPr>
              <w:rFonts w:eastAsiaTheme="minorEastAsia"/>
              <w:noProof/>
              <w:szCs w:val="24"/>
            </w:rPr>
          </w:pPr>
          <w:hyperlink w:anchor="_Toc190088149" w:history="1">
            <w:r w:rsidRPr="002A459C">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_Toc190088149 \h </w:instrText>
            </w:r>
            <w:r>
              <w:rPr>
                <w:noProof/>
                <w:webHidden/>
              </w:rPr>
            </w:r>
            <w:r>
              <w:rPr>
                <w:noProof/>
                <w:webHidden/>
              </w:rPr>
              <w:fldChar w:fldCharType="separate"/>
            </w:r>
            <w:r>
              <w:rPr>
                <w:noProof/>
                <w:webHidden/>
              </w:rPr>
              <w:t>33</w:t>
            </w:r>
            <w:r>
              <w:rPr>
                <w:noProof/>
                <w:webHidden/>
              </w:rPr>
              <w:fldChar w:fldCharType="end"/>
            </w:r>
          </w:hyperlink>
        </w:p>
        <w:p w14:paraId="3AB8FE1B" w14:textId="6BC27EE3" w:rsidR="009A1C85" w:rsidRDefault="009A1C85">
          <w:pPr>
            <w:pStyle w:val="TOC3"/>
            <w:tabs>
              <w:tab w:val="right" w:leader="dot" w:pos="9350"/>
            </w:tabs>
            <w:rPr>
              <w:rFonts w:eastAsiaTheme="minorEastAsia"/>
              <w:noProof/>
              <w:szCs w:val="24"/>
            </w:rPr>
          </w:pPr>
          <w:hyperlink w:anchor="_Toc190088150" w:history="1">
            <w:r w:rsidRPr="002A459C">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_Toc190088150 \h </w:instrText>
            </w:r>
            <w:r>
              <w:rPr>
                <w:noProof/>
                <w:webHidden/>
              </w:rPr>
            </w:r>
            <w:r>
              <w:rPr>
                <w:noProof/>
                <w:webHidden/>
              </w:rPr>
              <w:fldChar w:fldCharType="separate"/>
            </w:r>
            <w:r>
              <w:rPr>
                <w:noProof/>
                <w:webHidden/>
              </w:rPr>
              <w:t>35</w:t>
            </w:r>
            <w:r>
              <w:rPr>
                <w:noProof/>
                <w:webHidden/>
              </w:rPr>
              <w:fldChar w:fldCharType="end"/>
            </w:r>
          </w:hyperlink>
        </w:p>
        <w:p w14:paraId="65F92607" w14:textId="777F864C" w:rsidR="009A1C85" w:rsidRDefault="009A1C85">
          <w:pPr>
            <w:pStyle w:val="TOC1"/>
            <w:tabs>
              <w:tab w:val="right" w:leader="dot" w:pos="9350"/>
            </w:tabs>
            <w:rPr>
              <w:rFonts w:eastAsiaTheme="minorEastAsia"/>
              <w:noProof/>
              <w:szCs w:val="24"/>
            </w:rPr>
          </w:pPr>
          <w:hyperlink w:anchor="_Toc190088151" w:history="1">
            <w:r w:rsidRPr="002A459C">
              <w:rPr>
                <w:rStyle w:val="Hyperlink"/>
                <w:rFonts w:eastAsia="Times New Roman"/>
                <w:noProof/>
              </w:rPr>
              <w:t>Proposed Study 3</w:t>
            </w:r>
            <w:r>
              <w:rPr>
                <w:noProof/>
                <w:webHidden/>
              </w:rPr>
              <w:tab/>
            </w:r>
            <w:r>
              <w:rPr>
                <w:noProof/>
                <w:webHidden/>
              </w:rPr>
              <w:fldChar w:fldCharType="begin"/>
            </w:r>
            <w:r>
              <w:rPr>
                <w:noProof/>
                <w:webHidden/>
              </w:rPr>
              <w:instrText xml:space="preserve"> PAGEREF _Toc190088151 \h </w:instrText>
            </w:r>
            <w:r>
              <w:rPr>
                <w:noProof/>
                <w:webHidden/>
              </w:rPr>
            </w:r>
            <w:r>
              <w:rPr>
                <w:noProof/>
                <w:webHidden/>
              </w:rPr>
              <w:fldChar w:fldCharType="separate"/>
            </w:r>
            <w:r>
              <w:rPr>
                <w:noProof/>
                <w:webHidden/>
              </w:rPr>
              <w:t>37</w:t>
            </w:r>
            <w:r>
              <w:rPr>
                <w:noProof/>
                <w:webHidden/>
              </w:rPr>
              <w:fldChar w:fldCharType="end"/>
            </w:r>
          </w:hyperlink>
        </w:p>
        <w:p w14:paraId="2234D1AE" w14:textId="17CCA7AB" w:rsidR="009A1C85" w:rsidRDefault="009A1C85">
          <w:pPr>
            <w:pStyle w:val="TOC2"/>
            <w:tabs>
              <w:tab w:val="right" w:leader="dot" w:pos="9350"/>
            </w:tabs>
            <w:rPr>
              <w:rFonts w:eastAsiaTheme="minorEastAsia"/>
              <w:noProof/>
              <w:szCs w:val="24"/>
            </w:rPr>
          </w:pPr>
          <w:hyperlink w:anchor="_Toc190088152" w:history="1">
            <w:r w:rsidRPr="002A459C">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_Toc190088152 \h </w:instrText>
            </w:r>
            <w:r>
              <w:rPr>
                <w:noProof/>
                <w:webHidden/>
              </w:rPr>
            </w:r>
            <w:r>
              <w:rPr>
                <w:noProof/>
                <w:webHidden/>
              </w:rPr>
              <w:fldChar w:fldCharType="separate"/>
            </w:r>
            <w:r>
              <w:rPr>
                <w:noProof/>
                <w:webHidden/>
              </w:rPr>
              <w:t>37</w:t>
            </w:r>
            <w:r>
              <w:rPr>
                <w:noProof/>
                <w:webHidden/>
              </w:rPr>
              <w:fldChar w:fldCharType="end"/>
            </w:r>
          </w:hyperlink>
        </w:p>
        <w:p w14:paraId="5F5CD2B5" w14:textId="17D76B77" w:rsidR="009A1C85" w:rsidRDefault="009A1C85">
          <w:pPr>
            <w:pStyle w:val="TOC3"/>
            <w:tabs>
              <w:tab w:val="right" w:leader="dot" w:pos="9350"/>
            </w:tabs>
            <w:rPr>
              <w:rFonts w:eastAsiaTheme="minorEastAsia"/>
              <w:noProof/>
              <w:szCs w:val="24"/>
            </w:rPr>
          </w:pPr>
          <w:hyperlink w:anchor="_Toc190088153" w:history="1">
            <w:r w:rsidRPr="002A459C">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_Toc190088153 \h </w:instrText>
            </w:r>
            <w:r>
              <w:rPr>
                <w:noProof/>
                <w:webHidden/>
              </w:rPr>
            </w:r>
            <w:r>
              <w:rPr>
                <w:noProof/>
                <w:webHidden/>
              </w:rPr>
              <w:fldChar w:fldCharType="separate"/>
            </w:r>
            <w:r>
              <w:rPr>
                <w:noProof/>
                <w:webHidden/>
              </w:rPr>
              <w:t>37</w:t>
            </w:r>
            <w:r>
              <w:rPr>
                <w:noProof/>
                <w:webHidden/>
              </w:rPr>
              <w:fldChar w:fldCharType="end"/>
            </w:r>
          </w:hyperlink>
        </w:p>
        <w:p w14:paraId="070C4312" w14:textId="4B06C735" w:rsidR="009A1C85" w:rsidRDefault="009A1C85">
          <w:pPr>
            <w:pStyle w:val="TOC3"/>
            <w:tabs>
              <w:tab w:val="right" w:leader="dot" w:pos="9350"/>
            </w:tabs>
            <w:rPr>
              <w:rFonts w:eastAsiaTheme="minorEastAsia"/>
              <w:noProof/>
              <w:szCs w:val="24"/>
            </w:rPr>
          </w:pPr>
          <w:hyperlink w:anchor="_Toc190088154" w:history="1">
            <w:r w:rsidRPr="002A459C">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_Toc190088154 \h </w:instrText>
            </w:r>
            <w:r>
              <w:rPr>
                <w:noProof/>
                <w:webHidden/>
              </w:rPr>
            </w:r>
            <w:r>
              <w:rPr>
                <w:noProof/>
                <w:webHidden/>
              </w:rPr>
              <w:fldChar w:fldCharType="separate"/>
            </w:r>
            <w:r>
              <w:rPr>
                <w:noProof/>
                <w:webHidden/>
              </w:rPr>
              <w:t>38</w:t>
            </w:r>
            <w:r>
              <w:rPr>
                <w:noProof/>
                <w:webHidden/>
              </w:rPr>
              <w:fldChar w:fldCharType="end"/>
            </w:r>
          </w:hyperlink>
        </w:p>
        <w:p w14:paraId="7C75D0CB" w14:textId="26385DC3" w:rsidR="009A1C85" w:rsidRDefault="009A1C85">
          <w:pPr>
            <w:pStyle w:val="TOC3"/>
            <w:tabs>
              <w:tab w:val="right" w:leader="dot" w:pos="9350"/>
            </w:tabs>
            <w:rPr>
              <w:rFonts w:eastAsiaTheme="minorEastAsia"/>
              <w:noProof/>
              <w:szCs w:val="24"/>
            </w:rPr>
          </w:pPr>
          <w:hyperlink w:anchor="_Toc190088155" w:history="1">
            <w:r w:rsidRPr="002A459C">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_Toc190088155 \h </w:instrText>
            </w:r>
            <w:r>
              <w:rPr>
                <w:noProof/>
                <w:webHidden/>
              </w:rPr>
            </w:r>
            <w:r>
              <w:rPr>
                <w:noProof/>
                <w:webHidden/>
              </w:rPr>
              <w:fldChar w:fldCharType="separate"/>
            </w:r>
            <w:r>
              <w:rPr>
                <w:noProof/>
                <w:webHidden/>
              </w:rPr>
              <w:t>39</w:t>
            </w:r>
            <w:r>
              <w:rPr>
                <w:noProof/>
                <w:webHidden/>
              </w:rPr>
              <w:fldChar w:fldCharType="end"/>
            </w:r>
          </w:hyperlink>
        </w:p>
        <w:p w14:paraId="4ED7F1FB" w14:textId="6581E9A9" w:rsidR="009A1C85" w:rsidRDefault="009A1C85">
          <w:pPr>
            <w:pStyle w:val="TOC3"/>
            <w:tabs>
              <w:tab w:val="right" w:leader="dot" w:pos="9350"/>
            </w:tabs>
            <w:rPr>
              <w:rFonts w:eastAsiaTheme="minorEastAsia"/>
              <w:noProof/>
              <w:szCs w:val="24"/>
            </w:rPr>
          </w:pPr>
          <w:hyperlink w:anchor="_Toc190088156" w:history="1">
            <w:r w:rsidRPr="002A459C">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_Toc190088156 \h </w:instrText>
            </w:r>
            <w:r>
              <w:rPr>
                <w:noProof/>
                <w:webHidden/>
              </w:rPr>
            </w:r>
            <w:r>
              <w:rPr>
                <w:noProof/>
                <w:webHidden/>
              </w:rPr>
              <w:fldChar w:fldCharType="separate"/>
            </w:r>
            <w:r>
              <w:rPr>
                <w:noProof/>
                <w:webHidden/>
              </w:rPr>
              <w:t>41</w:t>
            </w:r>
            <w:r>
              <w:rPr>
                <w:noProof/>
                <w:webHidden/>
              </w:rPr>
              <w:fldChar w:fldCharType="end"/>
            </w:r>
          </w:hyperlink>
        </w:p>
        <w:p w14:paraId="4D6B1C4D" w14:textId="4669CCE0" w:rsidR="009A1C85" w:rsidRDefault="009A1C85">
          <w:pPr>
            <w:pStyle w:val="TOC3"/>
            <w:tabs>
              <w:tab w:val="right" w:leader="dot" w:pos="9350"/>
            </w:tabs>
            <w:rPr>
              <w:rFonts w:eastAsiaTheme="minorEastAsia"/>
              <w:noProof/>
              <w:szCs w:val="24"/>
            </w:rPr>
          </w:pPr>
          <w:hyperlink w:anchor="_Toc190088157" w:history="1">
            <w:r w:rsidRPr="002A459C">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_Toc190088157 \h </w:instrText>
            </w:r>
            <w:r>
              <w:rPr>
                <w:noProof/>
                <w:webHidden/>
              </w:rPr>
            </w:r>
            <w:r>
              <w:rPr>
                <w:noProof/>
                <w:webHidden/>
              </w:rPr>
              <w:fldChar w:fldCharType="separate"/>
            </w:r>
            <w:r>
              <w:rPr>
                <w:noProof/>
                <w:webHidden/>
              </w:rPr>
              <w:t>41</w:t>
            </w:r>
            <w:r>
              <w:rPr>
                <w:noProof/>
                <w:webHidden/>
              </w:rPr>
              <w:fldChar w:fldCharType="end"/>
            </w:r>
          </w:hyperlink>
        </w:p>
        <w:p w14:paraId="212981F4" w14:textId="69AAA378" w:rsidR="009A1C85" w:rsidRDefault="009A1C85">
          <w:pPr>
            <w:pStyle w:val="TOC1"/>
            <w:tabs>
              <w:tab w:val="right" w:leader="dot" w:pos="9350"/>
            </w:tabs>
            <w:rPr>
              <w:rFonts w:eastAsiaTheme="minorEastAsia"/>
              <w:noProof/>
              <w:szCs w:val="24"/>
            </w:rPr>
          </w:pPr>
          <w:hyperlink w:anchor="_Toc190088158" w:history="1">
            <w:r w:rsidRPr="002A459C">
              <w:rPr>
                <w:rStyle w:val="Hyperlink"/>
                <w:noProof/>
              </w:rPr>
              <w:t>References</w:t>
            </w:r>
            <w:r>
              <w:rPr>
                <w:noProof/>
                <w:webHidden/>
              </w:rPr>
              <w:tab/>
            </w:r>
            <w:r>
              <w:rPr>
                <w:noProof/>
                <w:webHidden/>
              </w:rPr>
              <w:fldChar w:fldCharType="begin"/>
            </w:r>
            <w:r>
              <w:rPr>
                <w:noProof/>
                <w:webHidden/>
              </w:rPr>
              <w:instrText xml:space="preserve"> PAGEREF _Toc190088158 \h </w:instrText>
            </w:r>
            <w:r>
              <w:rPr>
                <w:noProof/>
                <w:webHidden/>
              </w:rPr>
            </w:r>
            <w:r>
              <w:rPr>
                <w:noProof/>
                <w:webHidden/>
              </w:rPr>
              <w:fldChar w:fldCharType="separate"/>
            </w:r>
            <w:r>
              <w:rPr>
                <w:noProof/>
                <w:webHidden/>
              </w:rPr>
              <w:t>43</w:t>
            </w:r>
            <w:r>
              <w:rPr>
                <w:noProof/>
                <w:webHidden/>
              </w:rPr>
              <w:fldChar w:fldCharType="end"/>
            </w:r>
          </w:hyperlink>
        </w:p>
        <w:p w14:paraId="506B2829" w14:textId="48B75EE8" w:rsidR="009A1C85" w:rsidRDefault="009A1C85">
          <w:pPr>
            <w:pStyle w:val="TOC1"/>
            <w:tabs>
              <w:tab w:val="right" w:leader="dot" w:pos="9350"/>
            </w:tabs>
            <w:rPr>
              <w:rFonts w:eastAsiaTheme="minorEastAsia"/>
              <w:noProof/>
              <w:szCs w:val="24"/>
            </w:rPr>
          </w:pPr>
          <w:hyperlink w:anchor="_Toc190088159" w:history="1">
            <w:r w:rsidRPr="002A459C">
              <w:rPr>
                <w:rStyle w:val="Hyperlink"/>
                <w:noProof/>
              </w:rPr>
              <w:t>Appendices</w:t>
            </w:r>
            <w:r>
              <w:rPr>
                <w:noProof/>
                <w:webHidden/>
              </w:rPr>
              <w:tab/>
            </w:r>
            <w:r>
              <w:rPr>
                <w:noProof/>
                <w:webHidden/>
              </w:rPr>
              <w:fldChar w:fldCharType="begin"/>
            </w:r>
            <w:r>
              <w:rPr>
                <w:noProof/>
                <w:webHidden/>
              </w:rPr>
              <w:instrText xml:space="preserve"> PAGEREF _Toc190088159 \h </w:instrText>
            </w:r>
            <w:r>
              <w:rPr>
                <w:noProof/>
                <w:webHidden/>
              </w:rPr>
            </w:r>
            <w:r>
              <w:rPr>
                <w:noProof/>
                <w:webHidden/>
              </w:rPr>
              <w:fldChar w:fldCharType="separate"/>
            </w:r>
            <w:r>
              <w:rPr>
                <w:noProof/>
                <w:webHidden/>
              </w:rPr>
              <w:t>50</w:t>
            </w:r>
            <w:r>
              <w:rPr>
                <w:noProof/>
                <w:webHidden/>
              </w:rPr>
              <w:fldChar w:fldCharType="end"/>
            </w:r>
          </w:hyperlink>
        </w:p>
        <w:p w14:paraId="39F0816A" w14:textId="0CB1128E" w:rsidR="009A1C85" w:rsidRDefault="009A1C85">
          <w:pPr>
            <w:pStyle w:val="TOC2"/>
            <w:tabs>
              <w:tab w:val="right" w:leader="dot" w:pos="9350"/>
            </w:tabs>
            <w:rPr>
              <w:rFonts w:eastAsiaTheme="minorEastAsia"/>
              <w:noProof/>
              <w:szCs w:val="24"/>
            </w:rPr>
          </w:pPr>
          <w:hyperlink w:anchor="_Toc190088160" w:history="1">
            <w:r w:rsidRPr="002A459C">
              <w:rPr>
                <w:rStyle w:val="Hyperlink"/>
                <w:noProof/>
              </w:rPr>
              <w:t>Appendix A – Materials for Study 1</w:t>
            </w:r>
            <w:r>
              <w:rPr>
                <w:noProof/>
                <w:webHidden/>
              </w:rPr>
              <w:tab/>
            </w:r>
            <w:r>
              <w:rPr>
                <w:noProof/>
                <w:webHidden/>
              </w:rPr>
              <w:fldChar w:fldCharType="begin"/>
            </w:r>
            <w:r>
              <w:rPr>
                <w:noProof/>
                <w:webHidden/>
              </w:rPr>
              <w:instrText xml:space="preserve"> PAGEREF _Toc190088160 \h </w:instrText>
            </w:r>
            <w:r>
              <w:rPr>
                <w:noProof/>
                <w:webHidden/>
              </w:rPr>
            </w:r>
            <w:r>
              <w:rPr>
                <w:noProof/>
                <w:webHidden/>
              </w:rPr>
              <w:fldChar w:fldCharType="separate"/>
            </w:r>
            <w:r>
              <w:rPr>
                <w:noProof/>
                <w:webHidden/>
              </w:rPr>
              <w:t>50</w:t>
            </w:r>
            <w:r>
              <w:rPr>
                <w:noProof/>
                <w:webHidden/>
              </w:rPr>
              <w:fldChar w:fldCharType="end"/>
            </w:r>
          </w:hyperlink>
        </w:p>
        <w:p w14:paraId="5AA19526" w14:textId="51FA6909" w:rsidR="009A1C85" w:rsidRDefault="009A1C85">
          <w:pPr>
            <w:pStyle w:val="TOC3"/>
            <w:tabs>
              <w:tab w:val="right" w:leader="dot" w:pos="9350"/>
            </w:tabs>
            <w:rPr>
              <w:rFonts w:eastAsiaTheme="minorEastAsia"/>
              <w:noProof/>
              <w:szCs w:val="24"/>
            </w:rPr>
          </w:pPr>
          <w:hyperlink w:anchor="_Toc190088161" w:history="1">
            <w:r w:rsidRPr="002A459C">
              <w:rPr>
                <w:rStyle w:val="Hyperlink"/>
                <w:noProof/>
              </w:rPr>
              <w:t>Cover Letter</w:t>
            </w:r>
            <w:r>
              <w:rPr>
                <w:noProof/>
                <w:webHidden/>
              </w:rPr>
              <w:tab/>
            </w:r>
            <w:r>
              <w:rPr>
                <w:noProof/>
                <w:webHidden/>
              </w:rPr>
              <w:fldChar w:fldCharType="begin"/>
            </w:r>
            <w:r>
              <w:rPr>
                <w:noProof/>
                <w:webHidden/>
              </w:rPr>
              <w:instrText xml:space="preserve"> PAGEREF _Toc190088161 \h </w:instrText>
            </w:r>
            <w:r>
              <w:rPr>
                <w:noProof/>
                <w:webHidden/>
              </w:rPr>
            </w:r>
            <w:r>
              <w:rPr>
                <w:noProof/>
                <w:webHidden/>
              </w:rPr>
              <w:fldChar w:fldCharType="separate"/>
            </w:r>
            <w:r>
              <w:rPr>
                <w:noProof/>
                <w:webHidden/>
              </w:rPr>
              <w:t>50</w:t>
            </w:r>
            <w:r>
              <w:rPr>
                <w:noProof/>
                <w:webHidden/>
              </w:rPr>
              <w:fldChar w:fldCharType="end"/>
            </w:r>
          </w:hyperlink>
        </w:p>
        <w:p w14:paraId="03E3C440" w14:textId="2225C9C8" w:rsidR="009A1C85" w:rsidRDefault="009A1C85">
          <w:pPr>
            <w:pStyle w:val="TOC3"/>
            <w:tabs>
              <w:tab w:val="right" w:leader="dot" w:pos="9350"/>
            </w:tabs>
            <w:rPr>
              <w:rFonts w:eastAsiaTheme="minorEastAsia"/>
              <w:noProof/>
              <w:szCs w:val="24"/>
            </w:rPr>
          </w:pPr>
          <w:hyperlink w:anchor="_Toc190088162" w:history="1">
            <w:r w:rsidRPr="002A459C">
              <w:rPr>
                <w:rStyle w:val="Hyperlink"/>
                <w:noProof/>
              </w:rPr>
              <w:t>Debrief</w:t>
            </w:r>
            <w:r>
              <w:rPr>
                <w:noProof/>
                <w:webHidden/>
              </w:rPr>
              <w:tab/>
            </w:r>
            <w:r>
              <w:rPr>
                <w:noProof/>
                <w:webHidden/>
              </w:rPr>
              <w:fldChar w:fldCharType="begin"/>
            </w:r>
            <w:r>
              <w:rPr>
                <w:noProof/>
                <w:webHidden/>
              </w:rPr>
              <w:instrText xml:space="preserve"> PAGEREF _Toc190088162 \h </w:instrText>
            </w:r>
            <w:r>
              <w:rPr>
                <w:noProof/>
                <w:webHidden/>
              </w:rPr>
            </w:r>
            <w:r>
              <w:rPr>
                <w:noProof/>
                <w:webHidden/>
              </w:rPr>
              <w:fldChar w:fldCharType="separate"/>
            </w:r>
            <w:r>
              <w:rPr>
                <w:noProof/>
                <w:webHidden/>
              </w:rPr>
              <w:t>52</w:t>
            </w:r>
            <w:r>
              <w:rPr>
                <w:noProof/>
                <w:webHidden/>
              </w:rPr>
              <w:fldChar w:fldCharType="end"/>
            </w:r>
          </w:hyperlink>
        </w:p>
        <w:p w14:paraId="53EC7EE0" w14:textId="79DC5422" w:rsidR="009A1C85" w:rsidRDefault="009A1C85">
          <w:pPr>
            <w:pStyle w:val="TOC3"/>
            <w:tabs>
              <w:tab w:val="right" w:leader="dot" w:pos="9350"/>
            </w:tabs>
            <w:rPr>
              <w:rFonts w:eastAsiaTheme="minorEastAsia"/>
              <w:noProof/>
              <w:szCs w:val="24"/>
            </w:rPr>
          </w:pPr>
          <w:hyperlink w:anchor="_Toc190088163" w:history="1">
            <w:r w:rsidRPr="002A459C">
              <w:rPr>
                <w:rStyle w:val="Hyperlink"/>
                <w:noProof/>
              </w:rPr>
              <w:t>Measures</w:t>
            </w:r>
            <w:r>
              <w:rPr>
                <w:noProof/>
                <w:webHidden/>
              </w:rPr>
              <w:tab/>
            </w:r>
            <w:r>
              <w:rPr>
                <w:noProof/>
                <w:webHidden/>
              </w:rPr>
              <w:fldChar w:fldCharType="begin"/>
            </w:r>
            <w:r>
              <w:rPr>
                <w:noProof/>
                <w:webHidden/>
              </w:rPr>
              <w:instrText xml:space="preserve"> PAGEREF _Toc190088163 \h </w:instrText>
            </w:r>
            <w:r>
              <w:rPr>
                <w:noProof/>
                <w:webHidden/>
              </w:rPr>
            </w:r>
            <w:r>
              <w:rPr>
                <w:noProof/>
                <w:webHidden/>
              </w:rPr>
              <w:fldChar w:fldCharType="separate"/>
            </w:r>
            <w:r>
              <w:rPr>
                <w:noProof/>
                <w:webHidden/>
              </w:rPr>
              <w:t>53</w:t>
            </w:r>
            <w:r>
              <w:rPr>
                <w:noProof/>
                <w:webHidden/>
              </w:rPr>
              <w:fldChar w:fldCharType="end"/>
            </w:r>
          </w:hyperlink>
        </w:p>
        <w:p w14:paraId="32CC36FC" w14:textId="3466B2E5" w:rsidR="009A1C85" w:rsidRDefault="009A1C85">
          <w:pPr>
            <w:pStyle w:val="TOC2"/>
            <w:tabs>
              <w:tab w:val="right" w:leader="dot" w:pos="9350"/>
            </w:tabs>
            <w:rPr>
              <w:rFonts w:eastAsiaTheme="minorEastAsia"/>
              <w:noProof/>
              <w:szCs w:val="24"/>
            </w:rPr>
          </w:pPr>
          <w:hyperlink w:anchor="_Toc190088164" w:history="1">
            <w:r w:rsidRPr="002A459C">
              <w:rPr>
                <w:rStyle w:val="Hyperlink"/>
                <w:noProof/>
              </w:rPr>
              <w:t>Appendix B – Materials for Study 2</w:t>
            </w:r>
            <w:r>
              <w:rPr>
                <w:noProof/>
                <w:webHidden/>
              </w:rPr>
              <w:tab/>
            </w:r>
            <w:r>
              <w:rPr>
                <w:noProof/>
                <w:webHidden/>
              </w:rPr>
              <w:fldChar w:fldCharType="begin"/>
            </w:r>
            <w:r>
              <w:rPr>
                <w:noProof/>
                <w:webHidden/>
              </w:rPr>
              <w:instrText xml:space="preserve"> PAGEREF _Toc190088164 \h </w:instrText>
            </w:r>
            <w:r>
              <w:rPr>
                <w:noProof/>
                <w:webHidden/>
              </w:rPr>
            </w:r>
            <w:r>
              <w:rPr>
                <w:noProof/>
                <w:webHidden/>
              </w:rPr>
              <w:fldChar w:fldCharType="separate"/>
            </w:r>
            <w:r>
              <w:rPr>
                <w:noProof/>
                <w:webHidden/>
              </w:rPr>
              <w:t>60</w:t>
            </w:r>
            <w:r>
              <w:rPr>
                <w:noProof/>
                <w:webHidden/>
              </w:rPr>
              <w:fldChar w:fldCharType="end"/>
            </w:r>
          </w:hyperlink>
        </w:p>
        <w:p w14:paraId="5F6632B1" w14:textId="58A87265" w:rsidR="009A1C85" w:rsidRDefault="009A1C85">
          <w:pPr>
            <w:pStyle w:val="TOC3"/>
            <w:tabs>
              <w:tab w:val="right" w:leader="dot" w:pos="9350"/>
            </w:tabs>
            <w:rPr>
              <w:rFonts w:eastAsiaTheme="minorEastAsia"/>
              <w:noProof/>
              <w:szCs w:val="24"/>
            </w:rPr>
          </w:pPr>
          <w:hyperlink w:anchor="_Toc190088165" w:history="1">
            <w:r w:rsidRPr="002A459C">
              <w:rPr>
                <w:rStyle w:val="Hyperlink"/>
                <w:noProof/>
              </w:rPr>
              <w:t>Cover Letter</w:t>
            </w:r>
            <w:r>
              <w:rPr>
                <w:noProof/>
                <w:webHidden/>
              </w:rPr>
              <w:tab/>
            </w:r>
            <w:r>
              <w:rPr>
                <w:noProof/>
                <w:webHidden/>
              </w:rPr>
              <w:fldChar w:fldCharType="begin"/>
            </w:r>
            <w:r>
              <w:rPr>
                <w:noProof/>
                <w:webHidden/>
              </w:rPr>
              <w:instrText xml:space="preserve"> PAGEREF _Toc190088165 \h </w:instrText>
            </w:r>
            <w:r>
              <w:rPr>
                <w:noProof/>
                <w:webHidden/>
              </w:rPr>
            </w:r>
            <w:r>
              <w:rPr>
                <w:noProof/>
                <w:webHidden/>
              </w:rPr>
              <w:fldChar w:fldCharType="separate"/>
            </w:r>
            <w:r>
              <w:rPr>
                <w:noProof/>
                <w:webHidden/>
              </w:rPr>
              <w:t>60</w:t>
            </w:r>
            <w:r>
              <w:rPr>
                <w:noProof/>
                <w:webHidden/>
              </w:rPr>
              <w:fldChar w:fldCharType="end"/>
            </w:r>
          </w:hyperlink>
        </w:p>
        <w:p w14:paraId="6EB3A5A3" w14:textId="1BD953DE" w:rsidR="009A1C85" w:rsidRDefault="009A1C85">
          <w:pPr>
            <w:pStyle w:val="TOC3"/>
            <w:tabs>
              <w:tab w:val="right" w:leader="dot" w:pos="9350"/>
            </w:tabs>
            <w:rPr>
              <w:rFonts w:eastAsiaTheme="minorEastAsia"/>
              <w:noProof/>
              <w:szCs w:val="24"/>
            </w:rPr>
          </w:pPr>
          <w:hyperlink w:anchor="_Toc190088166" w:history="1">
            <w:r w:rsidRPr="002A459C">
              <w:rPr>
                <w:rStyle w:val="Hyperlink"/>
                <w:noProof/>
              </w:rPr>
              <w:t>Debrief</w:t>
            </w:r>
            <w:r>
              <w:rPr>
                <w:noProof/>
                <w:webHidden/>
              </w:rPr>
              <w:tab/>
            </w:r>
            <w:r>
              <w:rPr>
                <w:noProof/>
                <w:webHidden/>
              </w:rPr>
              <w:fldChar w:fldCharType="begin"/>
            </w:r>
            <w:r>
              <w:rPr>
                <w:noProof/>
                <w:webHidden/>
              </w:rPr>
              <w:instrText xml:space="preserve"> PAGEREF _Toc190088166 \h </w:instrText>
            </w:r>
            <w:r>
              <w:rPr>
                <w:noProof/>
                <w:webHidden/>
              </w:rPr>
            </w:r>
            <w:r>
              <w:rPr>
                <w:noProof/>
                <w:webHidden/>
              </w:rPr>
              <w:fldChar w:fldCharType="separate"/>
            </w:r>
            <w:r>
              <w:rPr>
                <w:noProof/>
                <w:webHidden/>
              </w:rPr>
              <w:t>62</w:t>
            </w:r>
            <w:r>
              <w:rPr>
                <w:noProof/>
                <w:webHidden/>
              </w:rPr>
              <w:fldChar w:fldCharType="end"/>
            </w:r>
          </w:hyperlink>
        </w:p>
        <w:p w14:paraId="7CE64949" w14:textId="1F890EFB" w:rsidR="009A1C85" w:rsidRDefault="009A1C85">
          <w:pPr>
            <w:pStyle w:val="TOC3"/>
            <w:tabs>
              <w:tab w:val="right" w:leader="dot" w:pos="9350"/>
            </w:tabs>
            <w:rPr>
              <w:rFonts w:eastAsiaTheme="minorEastAsia"/>
              <w:noProof/>
              <w:szCs w:val="24"/>
            </w:rPr>
          </w:pPr>
          <w:hyperlink w:anchor="_Toc190088167" w:history="1">
            <w:r w:rsidRPr="002A459C">
              <w:rPr>
                <w:rStyle w:val="Hyperlink"/>
                <w:noProof/>
              </w:rPr>
              <w:t>Materials</w:t>
            </w:r>
            <w:r>
              <w:rPr>
                <w:noProof/>
                <w:webHidden/>
              </w:rPr>
              <w:tab/>
            </w:r>
            <w:r>
              <w:rPr>
                <w:noProof/>
                <w:webHidden/>
              </w:rPr>
              <w:fldChar w:fldCharType="begin"/>
            </w:r>
            <w:r>
              <w:rPr>
                <w:noProof/>
                <w:webHidden/>
              </w:rPr>
              <w:instrText xml:space="preserve"> PAGEREF _Toc190088167 \h </w:instrText>
            </w:r>
            <w:r>
              <w:rPr>
                <w:noProof/>
                <w:webHidden/>
              </w:rPr>
            </w:r>
            <w:r>
              <w:rPr>
                <w:noProof/>
                <w:webHidden/>
              </w:rPr>
              <w:fldChar w:fldCharType="separate"/>
            </w:r>
            <w:r>
              <w:rPr>
                <w:noProof/>
                <w:webHidden/>
              </w:rPr>
              <w:t>63</w:t>
            </w:r>
            <w:r>
              <w:rPr>
                <w:noProof/>
                <w:webHidden/>
              </w:rPr>
              <w:fldChar w:fldCharType="end"/>
            </w:r>
          </w:hyperlink>
        </w:p>
        <w:p w14:paraId="29966517" w14:textId="489D795D" w:rsidR="009A1C85" w:rsidRDefault="009A1C85">
          <w:pPr>
            <w:pStyle w:val="TOC3"/>
            <w:tabs>
              <w:tab w:val="right" w:leader="dot" w:pos="9350"/>
            </w:tabs>
            <w:rPr>
              <w:rFonts w:eastAsiaTheme="minorEastAsia"/>
              <w:noProof/>
              <w:szCs w:val="24"/>
            </w:rPr>
          </w:pPr>
          <w:hyperlink w:anchor="_Toc190088168" w:history="1">
            <w:r w:rsidRPr="002A459C">
              <w:rPr>
                <w:rStyle w:val="Hyperlink"/>
                <w:noProof/>
              </w:rPr>
              <w:t>Measures</w:t>
            </w:r>
            <w:r>
              <w:rPr>
                <w:noProof/>
                <w:webHidden/>
              </w:rPr>
              <w:tab/>
            </w:r>
            <w:r>
              <w:rPr>
                <w:noProof/>
                <w:webHidden/>
              </w:rPr>
              <w:fldChar w:fldCharType="begin"/>
            </w:r>
            <w:r>
              <w:rPr>
                <w:noProof/>
                <w:webHidden/>
              </w:rPr>
              <w:instrText xml:space="preserve"> PAGEREF _Toc190088168 \h </w:instrText>
            </w:r>
            <w:r>
              <w:rPr>
                <w:noProof/>
                <w:webHidden/>
              </w:rPr>
            </w:r>
            <w:r>
              <w:rPr>
                <w:noProof/>
                <w:webHidden/>
              </w:rPr>
              <w:fldChar w:fldCharType="separate"/>
            </w:r>
            <w:r>
              <w:rPr>
                <w:noProof/>
                <w:webHidden/>
              </w:rPr>
              <w:t>72</w:t>
            </w:r>
            <w:r>
              <w:rPr>
                <w:noProof/>
                <w:webHidden/>
              </w:rPr>
              <w:fldChar w:fldCharType="end"/>
            </w:r>
          </w:hyperlink>
        </w:p>
        <w:p w14:paraId="09B0E8AB" w14:textId="0C31FB70" w:rsidR="009A1C85" w:rsidRDefault="009A1C85">
          <w:pPr>
            <w:pStyle w:val="TOC2"/>
            <w:tabs>
              <w:tab w:val="right" w:leader="dot" w:pos="9350"/>
            </w:tabs>
            <w:rPr>
              <w:rFonts w:eastAsiaTheme="minorEastAsia"/>
              <w:noProof/>
              <w:szCs w:val="24"/>
            </w:rPr>
          </w:pPr>
          <w:hyperlink w:anchor="_Toc190088169" w:history="1">
            <w:r w:rsidRPr="002A459C">
              <w:rPr>
                <w:rStyle w:val="Hyperlink"/>
                <w:noProof/>
              </w:rPr>
              <w:t>Appendix C – Materials for Study 3</w:t>
            </w:r>
            <w:r>
              <w:rPr>
                <w:noProof/>
                <w:webHidden/>
              </w:rPr>
              <w:tab/>
            </w:r>
            <w:r>
              <w:rPr>
                <w:noProof/>
                <w:webHidden/>
              </w:rPr>
              <w:fldChar w:fldCharType="begin"/>
            </w:r>
            <w:r>
              <w:rPr>
                <w:noProof/>
                <w:webHidden/>
              </w:rPr>
              <w:instrText xml:space="preserve"> PAGEREF _Toc190088169 \h </w:instrText>
            </w:r>
            <w:r>
              <w:rPr>
                <w:noProof/>
                <w:webHidden/>
              </w:rPr>
            </w:r>
            <w:r>
              <w:rPr>
                <w:noProof/>
                <w:webHidden/>
              </w:rPr>
              <w:fldChar w:fldCharType="separate"/>
            </w:r>
            <w:r>
              <w:rPr>
                <w:noProof/>
                <w:webHidden/>
              </w:rPr>
              <w:t>74</w:t>
            </w:r>
            <w:r>
              <w:rPr>
                <w:noProof/>
                <w:webHidden/>
              </w:rPr>
              <w:fldChar w:fldCharType="end"/>
            </w:r>
          </w:hyperlink>
        </w:p>
        <w:p w14:paraId="62DA9C45" w14:textId="58FF3660" w:rsidR="009A1C85" w:rsidRDefault="009A1C85">
          <w:pPr>
            <w:pStyle w:val="TOC2"/>
            <w:tabs>
              <w:tab w:val="right" w:leader="dot" w:pos="9350"/>
            </w:tabs>
            <w:rPr>
              <w:rFonts w:eastAsiaTheme="minorEastAsia"/>
              <w:noProof/>
              <w:szCs w:val="24"/>
            </w:rPr>
          </w:pPr>
          <w:hyperlink w:anchor="_Toc190088170" w:history="1">
            <w:r w:rsidRPr="002A459C">
              <w:rPr>
                <w:rStyle w:val="Hyperlink"/>
                <w:noProof/>
              </w:rPr>
              <w:t>Cover Letter</w:t>
            </w:r>
            <w:r>
              <w:rPr>
                <w:noProof/>
                <w:webHidden/>
              </w:rPr>
              <w:tab/>
            </w:r>
            <w:r>
              <w:rPr>
                <w:noProof/>
                <w:webHidden/>
              </w:rPr>
              <w:fldChar w:fldCharType="begin"/>
            </w:r>
            <w:r>
              <w:rPr>
                <w:noProof/>
                <w:webHidden/>
              </w:rPr>
              <w:instrText xml:space="preserve"> PAGEREF _Toc190088170 \h </w:instrText>
            </w:r>
            <w:r>
              <w:rPr>
                <w:noProof/>
                <w:webHidden/>
              </w:rPr>
            </w:r>
            <w:r>
              <w:rPr>
                <w:noProof/>
                <w:webHidden/>
              </w:rPr>
              <w:fldChar w:fldCharType="separate"/>
            </w:r>
            <w:r>
              <w:rPr>
                <w:noProof/>
                <w:webHidden/>
              </w:rPr>
              <w:t>74</w:t>
            </w:r>
            <w:r>
              <w:rPr>
                <w:noProof/>
                <w:webHidden/>
              </w:rPr>
              <w:fldChar w:fldCharType="end"/>
            </w:r>
          </w:hyperlink>
        </w:p>
        <w:p w14:paraId="77A9ED16" w14:textId="387B262C" w:rsidR="009A1C85" w:rsidRDefault="009A1C85">
          <w:pPr>
            <w:pStyle w:val="TOC2"/>
            <w:tabs>
              <w:tab w:val="right" w:leader="dot" w:pos="9350"/>
            </w:tabs>
            <w:rPr>
              <w:rFonts w:eastAsiaTheme="minorEastAsia"/>
              <w:noProof/>
              <w:szCs w:val="24"/>
            </w:rPr>
          </w:pPr>
          <w:hyperlink w:anchor="_Toc190088171" w:history="1">
            <w:r w:rsidRPr="002A459C">
              <w:rPr>
                <w:rStyle w:val="Hyperlink"/>
                <w:noProof/>
              </w:rPr>
              <w:t>Debrief</w:t>
            </w:r>
            <w:r>
              <w:rPr>
                <w:noProof/>
                <w:webHidden/>
              </w:rPr>
              <w:tab/>
            </w:r>
            <w:r>
              <w:rPr>
                <w:noProof/>
                <w:webHidden/>
              </w:rPr>
              <w:fldChar w:fldCharType="begin"/>
            </w:r>
            <w:r>
              <w:rPr>
                <w:noProof/>
                <w:webHidden/>
              </w:rPr>
              <w:instrText xml:space="preserve"> PAGEREF _Toc190088171 \h </w:instrText>
            </w:r>
            <w:r>
              <w:rPr>
                <w:noProof/>
                <w:webHidden/>
              </w:rPr>
            </w:r>
            <w:r>
              <w:rPr>
                <w:noProof/>
                <w:webHidden/>
              </w:rPr>
              <w:fldChar w:fldCharType="separate"/>
            </w:r>
            <w:r>
              <w:rPr>
                <w:noProof/>
                <w:webHidden/>
              </w:rPr>
              <w:t>76</w:t>
            </w:r>
            <w:r>
              <w:rPr>
                <w:noProof/>
                <w:webHidden/>
              </w:rPr>
              <w:fldChar w:fldCharType="end"/>
            </w:r>
          </w:hyperlink>
        </w:p>
        <w:p w14:paraId="4CF96605" w14:textId="43DB628C" w:rsidR="009A1C85" w:rsidRDefault="009A1C85">
          <w:pPr>
            <w:pStyle w:val="TOC2"/>
            <w:tabs>
              <w:tab w:val="right" w:leader="dot" w:pos="9350"/>
            </w:tabs>
            <w:rPr>
              <w:rFonts w:eastAsiaTheme="minorEastAsia"/>
              <w:noProof/>
              <w:szCs w:val="24"/>
            </w:rPr>
          </w:pPr>
          <w:hyperlink w:anchor="_Toc190088172" w:history="1">
            <w:r w:rsidRPr="002A459C">
              <w:rPr>
                <w:rStyle w:val="Hyperlink"/>
                <w:noProof/>
              </w:rPr>
              <w:t>Measures</w:t>
            </w:r>
            <w:r>
              <w:rPr>
                <w:noProof/>
                <w:webHidden/>
              </w:rPr>
              <w:tab/>
            </w:r>
            <w:r>
              <w:rPr>
                <w:noProof/>
                <w:webHidden/>
              </w:rPr>
              <w:fldChar w:fldCharType="begin"/>
            </w:r>
            <w:r>
              <w:rPr>
                <w:noProof/>
                <w:webHidden/>
              </w:rPr>
              <w:instrText xml:space="preserve"> PAGEREF _Toc190088172 \h </w:instrText>
            </w:r>
            <w:r>
              <w:rPr>
                <w:noProof/>
                <w:webHidden/>
              </w:rPr>
            </w:r>
            <w:r>
              <w:rPr>
                <w:noProof/>
                <w:webHidden/>
              </w:rPr>
              <w:fldChar w:fldCharType="separate"/>
            </w:r>
            <w:r>
              <w:rPr>
                <w:noProof/>
                <w:webHidden/>
              </w:rPr>
              <w:t>78</w:t>
            </w:r>
            <w:r>
              <w:rPr>
                <w:noProof/>
                <w:webHidden/>
              </w:rPr>
              <w:fldChar w:fldCharType="end"/>
            </w:r>
          </w:hyperlink>
        </w:p>
        <w:p w14:paraId="02D2A4C7" w14:textId="16CB9F91"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90088119"/>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 xml:space="preserve">After vindication by a trusted authority, seeing the ‘obvious’ evidence around themselves, and reaching a consensus with their immediate peers, </w:t>
      </w:r>
      <w:proofErr w:type="gramStart"/>
      <w:r w:rsidRPr="00F22ED1">
        <w:t>this individual feels</w:t>
      </w:r>
      <w:proofErr w:type="gramEnd"/>
      <w:r w:rsidRPr="00F22ED1">
        <w:t xml:space="preserve">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r w:rsidRPr="00F22ED1">
        <w:t xml:space="preserve">Belief change is a multifaceted process,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on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2" w:name="_Toc190088120"/>
      <w:r w:rsidRPr="00F22ED1">
        <w:rPr>
          <w:sz w:val="32"/>
          <w:szCs w:val="36"/>
        </w:rPr>
        <w:t>Chapter 2: Review of the Literature</w:t>
      </w:r>
      <w:bookmarkEnd w:id="2"/>
    </w:p>
    <w:p w14:paraId="33F3AFD2" w14:textId="77777777" w:rsidR="006828F6" w:rsidRPr="00F22ED1" w:rsidRDefault="006828F6" w:rsidP="006828F6">
      <w:pPr>
        <w:pStyle w:val="Heading2"/>
      </w:pPr>
      <w:bookmarkStart w:id="3" w:name="_Toc190088121"/>
      <w:r w:rsidRPr="00F22ED1">
        <w:t>Attitude/Belief Formation</w:t>
      </w:r>
      <w:bookmarkEnd w:id="3"/>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 xml:space="preserve">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w:t>
      </w:r>
      <w:proofErr w:type="spellStart"/>
      <w:r w:rsidR="006828F6" w:rsidRPr="00F22ED1">
        <w:t>Prislin</w:t>
      </w:r>
      <w:proofErr w:type="spellEnd"/>
      <w:r w:rsidR="006828F6" w:rsidRPr="00F22ED1">
        <w:t xml:space="preserve"> 2006; Albarracin and </w:t>
      </w:r>
      <w:proofErr w:type="spellStart"/>
      <w:r w:rsidR="006828F6" w:rsidRPr="00F22ED1">
        <w:t>Shavitt</w:t>
      </w:r>
      <w:proofErr w:type="spellEnd"/>
      <w:r w:rsidR="006828F6" w:rsidRPr="00F22ED1">
        <w: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w:t>
      </w:r>
      <w:proofErr w:type="spellStart"/>
      <w:r w:rsidR="006828F6" w:rsidRPr="00F22ED1">
        <w:t>Harreveld</w:t>
      </w:r>
      <w:proofErr w:type="spellEnd"/>
      <w:r w:rsidR="006828F6" w:rsidRPr="00F22ED1">
        <w:t xml:space="preserve">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461ECAE4" w:rsidR="006828F6" w:rsidRPr="00F22ED1" w:rsidRDefault="00EA7250" w:rsidP="006828F6">
      <w:pPr>
        <w:pStyle w:val="Heading2"/>
        <w:spacing w:line="480" w:lineRule="auto"/>
      </w:pPr>
      <w:bookmarkStart w:id="4" w:name="_Toc190088122"/>
      <w:r>
        <w:t xml:space="preserve">Models of </w:t>
      </w:r>
      <w:r w:rsidR="006828F6" w:rsidRPr="00F22ED1">
        <w:t>Attitude Change</w:t>
      </w:r>
      <w:bookmarkEnd w:id="4"/>
    </w:p>
    <w:p w14:paraId="61C5C47F" w14:textId="191818EF" w:rsidR="002F1C42"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 xml:space="preserve">argumentation, irrespective of the source or context of the interaction. In contrast, social influence relies on appeals about the position of the source (e.g., from the head of the center of disease control). </w:t>
      </w:r>
      <w:r w:rsidR="00981184">
        <w:t xml:space="preserve">The Elaboration Likelihood Model of persuasion (ELM) developed by </w:t>
      </w:r>
      <w:r w:rsidR="00981184" w:rsidRPr="00050C0A">
        <w:rPr>
          <w:highlight w:val="yellow"/>
        </w:rPr>
        <w:t xml:space="preserve">Petty and Cacioppo </w:t>
      </w:r>
      <w:r w:rsidR="00050C0A" w:rsidRPr="00050C0A">
        <w:rPr>
          <w:highlight w:val="yellow"/>
        </w:rPr>
        <w:t>(</w:t>
      </w:r>
      <w:r w:rsidR="00981184" w:rsidRPr="00050C0A">
        <w:rPr>
          <w:highlight w:val="yellow"/>
        </w:rPr>
        <w:t>1980</w:t>
      </w:r>
      <w:r w:rsidR="00050C0A" w:rsidRPr="00050C0A">
        <w:rPr>
          <w:highlight w:val="yellow"/>
        </w:rPr>
        <w:t>)</w:t>
      </w:r>
      <w:r w:rsidR="00981184">
        <w:t xml:space="preserve"> </w:t>
      </w:r>
      <w:r w:rsidR="00B32324">
        <w:t xml:space="preserve">is a dual process model that </w:t>
      </w:r>
      <w:r w:rsidR="00165669">
        <w:t>dovetails these two forms of attitude change</w:t>
      </w:r>
      <w:r w:rsidR="00D50BEF">
        <w:t xml:space="preserve"> (either based on social influence, or strength of detailed argumentation)</w:t>
      </w:r>
      <w:r w:rsidR="00981184">
        <w:t xml:space="preserve"> </w:t>
      </w:r>
      <w:r w:rsidR="00AA6956">
        <w:t xml:space="preserve">into a single system. </w:t>
      </w:r>
      <w:r w:rsidR="00723098">
        <w:t xml:space="preserve">The ELM posits </w:t>
      </w:r>
      <w:r w:rsidR="00D767B8">
        <w:t xml:space="preserve">that attitude change can occur </w:t>
      </w:r>
      <w:r w:rsidR="003F5C58">
        <w:t>both</w:t>
      </w:r>
      <w:r w:rsidR="00D767B8">
        <w:t xml:space="preserve"> when </w:t>
      </w:r>
      <w:r w:rsidR="007C26F6">
        <w:t>individuals</w:t>
      </w:r>
      <w:r w:rsidR="00D767B8">
        <w:t xml:space="preserve"> are actively thinking about the content of a message (</w:t>
      </w:r>
      <w:r w:rsidR="003F5C58">
        <w:t>high amount of cognition)</w:t>
      </w:r>
      <w:r w:rsidR="007C26F6">
        <w:t xml:space="preserve"> and when individuals are not actively thinking about the content of a message (low amount of cognition), but that the process of attitude change is different in both cases.</w:t>
      </w:r>
    </w:p>
    <w:p w14:paraId="17D3A40E" w14:textId="0A15C2B5" w:rsidR="00777B0A" w:rsidRDefault="002F1C42" w:rsidP="00777B0A">
      <w:pPr>
        <w:pStyle w:val="BodyText"/>
        <w:spacing w:line="480" w:lineRule="auto"/>
        <w:ind w:firstLine="720"/>
      </w:pPr>
      <w:r>
        <w:t>In the ELM, t</w:t>
      </w:r>
      <w:r w:rsidR="00FD4F9D">
        <w:t>he central route</w:t>
      </w:r>
      <w:r>
        <w:t xml:space="preserve"> is</w:t>
      </w:r>
      <w:r w:rsidR="0034451E">
        <w:t xml:space="preserve"> a multi-step process</w:t>
      </w:r>
      <w:r w:rsidR="00FD4F9D">
        <w:t xml:space="preserve"> used in cases involving high amounts of effortful cognitive activity (i.e. mental elaboration)</w:t>
      </w:r>
      <w:r w:rsidR="0034451E">
        <w:t>. The central route begins when the individual has reached enough motivation to actively process the persuasive argumentation given. This motivation can arise from the personal relevance of an issue (e.g., civil rights in the 60’s for African Americans), or can simply be a product of high need for cognition</w:t>
      </w:r>
      <w:r w:rsidR="004B0B90">
        <w:t xml:space="preserve">. Once the individual chooses to pay attention, if their ability to process the information is high (i.e., no distractions, </w:t>
      </w:r>
      <w:r w:rsidR="007F7599">
        <w:t xml:space="preserve">high </w:t>
      </w:r>
      <w:r w:rsidR="004B0B90">
        <w:t>domain knowledge)</w:t>
      </w:r>
      <w:r>
        <w:t xml:space="preserve"> then integration of the newly provided information can result in increases in favorable or unfavorable thoughts</w:t>
      </w:r>
      <w:r w:rsidR="00DE6E20">
        <w:t xml:space="preserve"> (</w:t>
      </w:r>
      <w:r w:rsidR="00DE6E20" w:rsidRPr="00DE6E20">
        <w:rPr>
          <w:highlight w:val="yellow"/>
        </w:rPr>
        <w:t>Petty &amp; Cacioppo</w:t>
      </w:r>
      <w:r w:rsidR="00DE6E20">
        <w:rPr>
          <w:highlight w:val="yellow"/>
        </w:rPr>
        <w:t>,</w:t>
      </w:r>
      <w:r w:rsidR="00DE6E20" w:rsidRPr="00DE6E20">
        <w:rPr>
          <w:highlight w:val="yellow"/>
        </w:rPr>
        <w:t xml:space="preserve"> 1986</w:t>
      </w:r>
      <w:r w:rsidR="00DE6E20">
        <w:t>)</w:t>
      </w:r>
      <w:r>
        <w:t xml:space="preserve">. </w:t>
      </w:r>
      <w:r w:rsidR="002F016B">
        <w:t xml:space="preserve">The increased proliferation of these favorable/unfavorable thoughts lead to changes in cognitive structure thereby lead to positive or negative attitude change, respectively. Appropriately, attitude changes that occur through the central route </w:t>
      </w:r>
      <w:r w:rsidR="00CE0752">
        <w:t xml:space="preserve">are easier to access from memory, held with higher confidence, are more persistent over time, are more predictive of behavior, and more </w:t>
      </w:r>
      <w:r w:rsidR="00CE0752">
        <w:lastRenderedPageBreak/>
        <w:t>resistant to change (</w:t>
      </w:r>
      <w:r w:rsidR="00CE0752" w:rsidRPr="00CE0752">
        <w:rPr>
          <w:highlight w:val="yellow"/>
        </w:rPr>
        <w:t>Petty et al., 2009; Petty &amp; Krosnick 1995</w:t>
      </w:r>
      <w:r w:rsidR="00CE0752">
        <w:t>).</w:t>
      </w:r>
      <w:r w:rsidR="00777B0A">
        <w:t xml:space="preserve"> Th</w:t>
      </w:r>
      <w:r w:rsidR="00764A27">
        <w:t>ese differences are</w:t>
      </w:r>
      <w:r w:rsidR="00777B0A">
        <w:t xml:space="preserve"> reflective of the greater cognitive investment that occurs under the central route of attitude change.</w:t>
      </w:r>
    </w:p>
    <w:p w14:paraId="4505D1C2" w14:textId="0AE701FF" w:rsidR="00981184" w:rsidRDefault="003B251C" w:rsidP="004C3C00">
      <w:pPr>
        <w:pStyle w:val="BodyText"/>
        <w:spacing w:line="480" w:lineRule="auto"/>
        <w:ind w:firstLine="720"/>
      </w:pPr>
      <w:r>
        <w:t>In comparison,</w:t>
      </w:r>
      <w:r w:rsidR="003672A2">
        <w:t xml:space="preserve"> </w:t>
      </w:r>
      <w:r w:rsidR="00436A0D">
        <w:t>the ELM posits that the multi-step process of the peripheral route is used in cases of low cognitive activity</w:t>
      </w:r>
      <w:r>
        <w:t>.</w:t>
      </w:r>
      <w:r w:rsidR="00A15634">
        <w:t xml:space="preserve"> It is unrealistic to expect individuals to always be engaged with persuasive messaging at the level that is generally considered necessary for the central route to occur, thus,</w:t>
      </w:r>
      <w:r>
        <w:t xml:space="preserve"> </w:t>
      </w:r>
      <w:r w:rsidR="00A15634">
        <w:t>t</w:t>
      </w:r>
      <w:r>
        <w:t xml:space="preserve">he peripheral route is engaged when the individual is either unmotivated </w:t>
      </w:r>
      <w:r w:rsidR="00A15634">
        <w:t xml:space="preserve">or unable </w:t>
      </w:r>
      <w:r>
        <w:t xml:space="preserve">to </w:t>
      </w:r>
      <w:r w:rsidR="00A15634">
        <w:t>process the incoming information</w:t>
      </w:r>
      <w:r w:rsidR="001345A6">
        <w:t xml:space="preserve">. The peripheral route is primarily comprised of simple cues that influence attitudes. For example, elements in a persuasive message (e.g., upbeat pop in the background) can prompt the feeling of positive emotions (e.g., happiness), that are then associated with the advocated position. </w:t>
      </w:r>
      <w:r w:rsidR="007754CC">
        <w:t xml:space="preserve">Likewise, </w:t>
      </w:r>
      <w:r w:rsidR="00BA3D84">
        <w:t>persuasion</w:t>
      </w:r>
      <w:r w:rsidR="007754CC">
        <w:t xml:space="preserve"> com</w:t>
      </w:r>
      <w:r w:rsidR="00BA3D84">
        <w:t>ing</w:t>
      </w:r>
      <w:r w:rsidR="007754CC">
        <w:t xml:space="preserve"> from a trustworthy source (e.g., Center for Disease Control, Internal Revenue Service, etc.) can trigger simple heuristics such as “trust the experts” that is used in lieu of active cognition to judge the message</w:t>
      </w:r>
      <w:r w:rsidR="009360B0">
        <w:t xml:space="preserve"> </w:t>
      </w:r>
      <w:r w:rsidR="009360B0" w:rsidRPr="009360B0">
        <w:rPr>
          <w:highlight w:val="yellow"/>
        </w:rPr>
        <w:t>(Chaiken 1987)</w:t>
      </w:r>
      <w:r w:rsidR="007754CC">
        <w:t>.</w:t>
      </w:r>
      <w:r w:rsidR="00DF5F36">
        <w:t xml:space="preserve"> </w:t>
      </w:r>
      <w:r w:rsidR="001345A6">
        <w:t>The process</w:t>
      </w:r>
      <w:r w:rsidR="003F0FA0">
        <w:t xml:space="preserve"> of the peripheral route</w:t>
      </w:r>
      <w:r w:rsidR="001345A6">
        <w:t xml:space="preserve"> is remarkably similar to classical conditioning, and these associations, while </w:t>
      </w:r>
      <w:r w:rsidR="00B246EE">
        <w:t>qualitatively different than those developed through the central route</w:t>
      </w:r>
      <w:r w:rsidR="004D7158">
        <w:t>, do indeed</w:t>
      </w:r>
      <w:r w:rsidR="001345A6">
        <w:t xml:space="preserve"> result in changes of attitude</w:t>
      </w:r>
      <w:r w:rsidR="004C3C00">
        <w:t xml:space="preserve">. Changes resulting from the peripheral route, as compared to the central route, are generally less accessible, less enduring, and not as resistant to subsequent ‘attacking’ messages </w:t>
      </w:r>
      <w:r w:rsidR="004C3C00" w:rsidRPr="004C3C00">
        <w:rPr>
          <w:highlight w:val="yellow"/>
        </w:rPr>
        <w:t>(Petty et al., 1995)</w:t>
      </w:r>
      <w:r w:rsidR="004C3C00">
        <w:t>.</w:t>
      </w:r>
    </w:p>
    <w:p w14:paraId="2F67F84E" w14:textId="7A2BBE1E" w:rsidR="006828F6" w:rsidRPr="00F22ED1" w:rsidRDefault="001F3413" w:rsidP="001F3413">
      <w:pPr>
        <w:pStyle w:val="BodyText"/>
        <w:spacing w:line="480" w:lineRule="auto"/>
      </w:pPr>
      <w:r>
        <w:tab/>
        <w:t>The ELM integrates well with the psychological literature more broadly, as it neatly</w:t>
      </w:r>
      <w:r w:rsidR="006828F6" w:rsidRPr="00F22ED1">
        <w:t xml:space="preserve">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w:t>
      </w:r>
      <w:r w:rsidR="006828F6" w:rsidRPr="00F22ED1">
        <w:lastRenderedPageBreak/>
        <w:t xml:space="preserve">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w:t>
      </w:r>
      <w:proofErr w:type="spellStart"/>
      <w:r w:rsidR="006828F6" w:rsidRPr="00F22ED1">
        <w:t>Kiechel</w:t>
      </w:r>
      <w:proofErr w:type="spellEnd"/>
      <w:r w:rsidR="006828F6" w:rsidRPr="00F22ED1">
        <w:t xml:space="preserve">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An alternative model for attitude change labeled the ‘</w:t>
      </w:r>
      <w:proofErr w:type="spellStart"/>
      <w:r w:rsidRPr="00F22ED1">
        <w:t>Unimodel</w:t>
      </w:r>
      <w:proofErr w:type="spellEnd"/>
      <w:r w:rsidRPr="00F22ED1">
        <w:t xml:space="preserve">’ posited by </w:t>
      </w:r>
      <w:proofErr w:type="spellStart"/>
      <w:r w:rsidRPr="00F22ED1">
        <w:t>Kruglanski</w:t>
      </w:r>
      <w:proofErr w:type="spellEnd"/>
      <w:r w:rsidRPr="00F22ED1">
        <w:t xml:space="preserve"> and Thompson (1999) claims that both cues/heuristics and message argumentation are parts of a larger category of information, defined as ‘persuasive evidence’. Thus, the content of the information itself, and not the route of processing that is important. The </w:t>
      </w:r>
      <w:proofErr w:type="spellStart"/>
      <w:r w:rsidRPr="00F22ED1">
        <w:t>Unimodel</w:t>
      </w:r>
      <w:proofErr w:type="spellEnd"/>
      <w:r w:rsidRPr="00F22ED1">
        <w:t xml:space="preserve">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w:t>
      </w:r>
      <w:proofErr w:type="spellStart"/>
      <w:r w:rsidRPr="00F22ED1">
        <w:t>Unimodel</w:t>
      </w:r>
      <w:proofErr w:type="spellEnd"/>
      <w:r w:rsidRPr="00F22ED1">
        <w:t xml:space="preserve"> has not been shown to sufficiently explain attitude change beyond the dual process models (</w:t>
      </w:r>
      <w:proofErr w:type="spellStart"/>
      <w:r w:rsidRPr="00F22ED1">
        <w:t>Hedhli</w:t>
      </w:r>
      <w:proofErr w:type="spellEnd"/>
      <w:r w:rsidRPr="00F22ED1">
        <w:t xml:space="preserve">, 2022). The dual process model has been shown to be more predictive than a unimodal framework in several studies examining direct practical applications of advertising, retail experiences, and branding (Maheswaran, </w:t>
      </w:r>
      <w:proofErr w:type="spellStart"/>
      <w:r w:rsidRPr="00F22ED1">
        <w:t>Mackie,and</w:t>
      </w:r>
      <w:proofErr w:type="spellEnd"/>
      <w:r w:rsidRPr="00F22ED1">
        <w:t xml:space="preserve"> Chaiken 1992; Richard and </w:t>
      </w:r>
      <w:proofErr w:type="spellStart"/>
      <w:r w:rsidRPr="00F22ED1">
        <w:t>Chebat</w:t>
      </w:r>
      <w:proofErr w:type="spellEnd"/>
      <w:r w:rsidRPr="00F22ED1">
        <w:t xml:space="preserve"> 2016). This literature indicates that the source of the cue in an advertisement (e.g., famous football player) is an especially influential cue for persuasion in conditions of low cognitive capacity; likewise, that the persuasive function of a ‘brand name’ </w:t>
      </w:r>
      <w:r w:rsidRPr="00F22ED1">
        <w:lastRenderedPageBreak/>
        <w:t>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w:t>
      </w:r>
      <w:proofErr w:type="spellStart"/>
      <w:r w:rsidRPr="00F22ED1">
        <w:t>Sigelman</w:t>
      </w:r>
      <w:proofErr w:type="spellEnd"/>
      <w:r w:rsidRPr="00F22ED1">
        <w:t>,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5" w:name="_Toc190088123"/>
      <w:r w:rsidRPr="00F22ED1">
        <w:t>Social Consensus</w:t>
      </w:r>
      <w:bookmarkEnd w:id="5"/>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w:t>
      </w:r>
      <w:proofErr w:type="spellStart"/>
      <w:r w:rsidR="006828F6" w:rsidRPr="00F22ED1">
        <w:t>Stangor</w:t>
      </w:r>
      <w:proofErr w:type="spellEnd"/>
      <w:r w:rsidR="006828F6" w:rsidRPr="00F22ED1">
        <w:t xml:space="preserve">, 2001; Farrow, 2009). Higher amounts of perceived social consensus </w:t>
      </w:r>
      <w:r w:rsidR="006828F6" w:rsidRPr="00F22ED1">
        <w:lastRenderedPageBreak/>
        <w:t>are associated with greater agreement with the consensus opinion, which remains a strong predictor even after controlling for demographic variables and other individual differences. 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 xml:space="preserve">of polarized belief </w:t>
      </w:r>
      <w:r w:rsidR="00763D0E">
        <w:rPr>
          <w:szCs w:val="24"/>
        </w:rPr>
        <w:lastRenderedPageBreak/>
        <w:t>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6" w:name="_Hlk172903922"/>
      <w:bookmarkStart w:id="7" w:name="_Toc190088124"/>
      <w:r w:rsidRPr="00F22ED1">
        <w:t>Moral Conviction</w:t>
      </w:r>
      <w:bookmarkEnd w:id="6"/>
      <w:bookmarkEnd w:id="7"/>
    </w:p>
    <w:p w14:paraId="58F8707D" w14:textId="0A577601" w:rsidR="00B33D4D" w:rsidRDefault="00A47763" w:rsidP="00A47763">
      <w:pPr>
        <w:spacing w:line="480" w:lineRule="auto"/>
        <w:ind w:firstLine="720"/>
      </w:pPr>
      <w:r>
        <w:t xml:space="preserve">Another element that impacts formation and change of polarized beliefs is moral </w:t>
      </w:r>
      <w:r w:rsidR="008B79BE">
        <w:t xml:space="preserve">conviction, because many polarized beliefs originate from such circumstances. </w:t>
      </w:r>
      <w:r w:rsidR="00471291">
        <w:t>A perspective grounded in m</w:t>
      </w:r>
      <w:r w:rsidR="005273BF">
        <w:t xml:space="preserve">oral conviction reflects </w:t>
      </w:r>
      <w:r w:rsidR="005273BF" w:rsidRPr="00F22ED1">
        <w:t xml:space="preserve">foundational beliefs about what is ‘right or wrong’ </w:t>
      </w:r>
      <w:r w:rsidR="005273BF">
        <w:t>regarding</w:t>
      </w:r>
      <w:r w:rsidR="005273BF" w:rsidRPr="00F22ED1">
        <w:t xml:space="preserve"> a given attitude object</w:t>
      </w:r>
      <w:r w:rsidR="005273BF">
        <w:t>.</w:t>
      </w:r>
      <w:r w:rsidR="00471291">
        <w:t xml:space="preserve"> Thus, any polarized beliefs that </w:t>
      </w:r>
      <w:r w:rsidR="005273BF">
        <w:t xml:space="preserve">originate from </w:t>
      </w:r>
      <w:r w:rsidR="00471291">
        <w:t>the assessment</w:t>
      </w:r>
      <w:r w:rsidR="005273BF">
        <w:t xml:space="preserve"> </w:t>
      </w:r>
      <w:r w:rsidR="005273BF">
        <w:lastRenderedPageBreak/>
        <w:t xml:space="preserve">of fundamental moral ‘rightness’ or ‘wrongness’ </w:t>
      </w:r>
      <w:r w:rsidR="00471291">
        <w:t>can be said to be held with moral conviction</w:t>
      </w:r>
      <w:r w:rsidR="008B79BE">
        <w:t xml:space="preserve"> </w:t>
      </w:r>
      <w:r w:rsidR="00471291">
        <w:t xml:space="preserve">(e.g., pro-life activists see ‘murdering babies’ as </w:t>
      </w:r>
      <w:r w:rsidR="0017353E">
        <w:t>fundamentally ‘wrong’</w:t>
      </w:r>
      <w:r w:rsidR="00471291">
        <w:t>)</w:t>
      </w:r>
      <w:r w:rsidR="008B79BE">
        <w:t>.</w:t>
      </w:r>
      <w:r w:rsidR="00E97009">
        <w:t xml:space="preserve"> </w:t>
      </w:r>
      <w:r w:rsidR="004F3432">
        <w:t>Furthermore, m</w:t>
      </w:r>
      <w:r w:rsidR="004F3432" w:rsidRPr="00F22ED1">
        <w:t xml:space="preserve">oral 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r w:rsidR="009112B1">
        <w:t xml:space="preserve">Additionally, </w:t>
      </w:r>
      <w:r w:rsidR="0015589C">
        <w:t>beliefs rooted in moral conviction are</w:t>
      </w:r>
      <w:r w:rsidRPr="00F22ED1">
        <w:t xml:space="preserve"> perceived as objective and universal (Morgan &amp; </w:t>
      </w:r>
      <w:proofErr w:type="spellStart"/>
      <w:r w:rsidRPr="00F22ED1">
        <w:t>Skitka</w:t>
      </w:r>
      <w:proofErr w:type="spellEnd"/>
      <w:r w:rsidRPr="00F22ED1">
        <w:t>, 2020). In practice, this means that differing levels of moral conviction consistently predict how much an individual believes that their attitude about an issue is ‘objectively true’ and ‘universally applicable in all cases’.</w:t>
      </w:r>
      <w:r w:rsidR="003E7556">
        <w:t xml:space="preserve"> </w:t>
      </w:r>
      <w:r w:rsidR="00B33D4D">
        <w:t>T</w:t>
      </w:r>
      <w:r w:rsidR="003E7556">
        <w:t xml:space="preserve">his difference </w:t>
      </w:r>
      <w:r w:rsidR="006D61B0">
        <w:t>underlies the</w:t>
      </w:r>
      <w:r w:rsidR="00B33D4D">
        <w:t xml:space="preserve"> anecdotal belief </w:t>
      </w:r>
      <w:r w:rsidR="003E7556">
        <w:t xml:space="preserve">held by those with polarized beliefs that their perspective </w:t>
      </w:r>
      <w:r w:rsidR="00B33D4D">
        <w:t>is ‘correct’.</w:t>
      </w:r>
    </w:p>
    <w:p w14:paraId="4BD11840" w14:textId="2AE34A6B" w:rsidR="000C31D2" w:rsidRDefault="00A47763" w:rsidP="000C31D2">
      <w:pPr>
        <w:spacing w:line="480" w:lineRule="auto"/>
        <w:ind w:firstLine="720"/>
      </w:pPr>
      <w:r w:rsidRPr="00F22ED1">
        <w:t>Conversely, beliefs with low levels of moral conviction are viewed as subjective preferences where legitimate disagreement is acceptable (</w:t>
      </w:r>
      <w:proofErr w:type="spellStart"/>
      <w:r w:rsidRPr="00F22ED1">
        <w:t>Skitka</w:t>
      </w:r>
      <w:proofErr w:type="spellEnd"/>
      <w:r w:rsidRPr="00F22ED1">
        <w:t>,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lead to greater willingness to change opinion and greater tolerance for differences </w:t>
      </w:r>
      <w:r w:rsidR="00F97FA9" w:rsidRPr="00745191">
        <w:rPr>
          <w:highlight w:val="yellow"/>
        </w:rPr>
        <w:t>(Cheek 2019)</w:t>
      </w:r>
      <w:r w:rsidR="00F97FA9">
        <w:t>.</w:t>
      </w:r>
    </w:p>
    <w:p w14:paraId="589C6DF7" w14:textId="24DB002E" w:rsidR="00A56FCD" w:rsidRPr="00F22ED1" w:rsidRDefault="00A56FCD" w:rsidP="000C31D2">
      <w:pPr>
        <w:spacing w:line="480" w:lineRule="auto"/>
        <w:ind w:firstLine="720"/>
      </w:pPr>
      <w:r w:rsidRPr="00F22ED1">
        <w:t>Notably, there is significant disagreement on what beliefs people hold with moral conviction</w:t>
      </w:r>
      <w:r w:rsidR="000C31D2">
        <w:t>.</w:t>
      </w:r>
      <w:r w:rsidRPr="00F22ED1">
        <w:t xml:space="preserve"> (Wright et al., 2008).</w:t>
      </w:r>
      <w:r w:rsidR="000C31D2">
        <w:t xml:space="preserve"> R</w:t>
      </w:r>
      <w:r w:rsidRPr="00F22ED1">
        <w:t>elatively few topics are ‘universally’ viewed with moral conviction (e.g., rape, incest, executing the mentally disabled)</w:t>
      </w:r>
      <w:r w:rsidR="000C31D2">
        <w:t xml:space="preserve">, </w:t>
      </w:r>
      <w:r w:rsidR="00AB6D1C">
        <w:t xml:space="preserve">and many of those topics </w:t>
      </w:r>
      <w:r w:rsidR="00AB6D1C">
        <w:lastRenderedPageBreak/>
        <w:t>explicitly lack polarization</w:t>
      </w:r>
      <w:r w:rsidR="00B413B1">
        <w:t xml:space="preserve"> in opinion,</w:t>
      </w:r>
      <w:r w:rsidR="00AB6D1C">
        <w:t xml:space="preserve"> as there is general agreement on what is acceptable</w:t>
      </w:r>
      <w:r w:rsidR="000C31D2">
        <w:t xml:space="preserve"> (e.g., there are not ‘polarized beliefs’ on whether or not it is OK to rape)</w:t>
      </w:r>
      <w:r w:rsidR="00155DC1">
        <w:t>.</w:t>
      </w:r>
      <w:r w:rsidRPr="00F22ED1">
        <w:t xml:space="preserve"> It is instead more common for issues to only be held with moral conviction for a subset of the population (e.g., gun ownership for the </w:t>
      </w:r>
      <w:r w:rsidR="004D12B4">
        <w:t>National Rifle Association</w:t>
      </w:r>
      <w:r w:rsidRPr="00F22ED1">
        <w:t>, vegetarianism for P</w:t>
      </w:r>
      <w:r w:rsidR="004D12B4">
        <w:t xml:space="preserve">eople for </w:t>
      </w:r>
      <w:r w:rsidR="00D160C1">
        <w:t xml:space="preserve">the </w:t>
      </w:r>
      <w:r w:rsidR="004D12B4">
        <w:t xml:space="preserve">Ethical Treatment </w:t>
      </w:r>
      <w:r w:rsidR="00F46F7D">
        <w:t>of</w:t>
      </w:r>
      <w:r w:rsidR="004D12B4">
        <w:t xml:space="preserve"> Animals</w:t>
      </w:r>
      <w:r w:rsidRPr="00F22ED1">
        <w:t xml:space="preserve">). </w:t>
      </w:r>
      <w:r w:rsidR="001550F3">
        <w:t>Likewise</w:t>
      </w:r>
      <w:r w:rsidRPr="00F22ED1">
        <w:t>, there are few beliefs that are ‘universally’ viewed as nonmoral (e.g., choosing to exercise, taste in music, etc.).</w:t>
      </w:r>
      <w:r w:rsidR="00D160C1">
        <w:t xml:space="preserve"> </w:t>
      </w:r>
      <w:r w:rsidRPr="00F22ED1">
        <w:t xml:space="preserve">This indicates that for every individual, many of their beliefs </w:t>
      </w:r>
      <w:r w:rsidR="00CC3A2C">
        <w:t xml:space="preserve">could </w:t>
      </w:r>
      <w:r w:rsidRPr="00F22ED1">
        <w:t>be viewed through the lens of moral conviction when attempting to affect attitude change.</w:t>
      </w:r>
    </w:p>
    <w:p w14:paraId="04338DE0" w14:textId="1695995F" w:rsidR="00A56FCD" w:rsidRPr="00F22ED1" w:rsidRDefault="00BD3603" w:rsidP="00A56FCD">
      <w:pPr>
        <w:spacing w:line="480" w:lineRule="auto"/>
        <w:ind w:firstLine="720"/>
      </w:pPr>
      <w:r>
        <w:t>Furthermore, p</w:t>
      </w:r>
      <w:r w:rsidR="00A56FCD" w:rsidRPr="00F22ED1">
        <w:t>rior literature in the field of attitude formation reinforces the idea that moral conviction directly affects belief change</w:t>
      </w:r>
      <w:r>
        <w:t xml:space="preserve"> more generally, not just for polarized beliefs</w:t>
      </w:r>
      <w:r w:rsidR="00A56FCD" w:rsidRPr="00F22ED1">
        <w:t xml:space="preserv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w:t>
      </w:r>
      <w:r w:rsidR="007F2C13">
        <w:t>+</w:t>
      </w:r>
      <w:r w:rsidR="00A56FCD" w:rsidRPr="00F22ED1">
        <w:t xml:space="preserve">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w:t>
      </w:r>
      <w:r w:rsidR="00A56FCD" w:rsidRPr="00F22ED1">
        <w:lastRenderedPageBreak/>
        <w:t>(</w:t>
      </w:r>
      <w:proofErr w:type="spellStart"/>
      <w:r w:rsidR="00A56FCD" w:rsidRPr="00F22ED1">
        <w:t>Skitka</w:t>
      </w:r>
      <w:proofErr w:type="spellEnd"/>
      <w:r w:rsidR="00A56FCD" w:rsidRPr="00F22ED1">
        <w:t>, 2009). In another case, levels of moral conviction predicted resistance to peer influence with regards to accepting the use of torture to deter terrorism (</w:t>
      </w:r>
      <w:proofErr w:type="spellStart"/>
      <w:r w:rsidR="00A56FCD" w:rsidRPr="00F22ED1">
        <w:t>Aramovich</w:t>
      </w:r>
      <w:proofErr w:type="spellEnd"/>
      <w:r w:rsidR="00A56FCD" w:rsidRPr="00F22ED1">
        <w:t>, 2012); people continue to uphold morally convicted viewpoints, even when explicitly challenged by peers or authorities.</w:t>
      </w:r>
    </w:p>
    <w:p w14:paraId="48D6887E" w14:textId="7D63B677" w:rsidR="00A56FCD" w:rsidRPr="00F22ED1" w:rsidRDefault="00A56FCD" w:rsidP="00A56FCD">
      <w:pPr>
        <w:spacing w:line="480" w:lineRule="auto"/>
        <w:ind w:firstLine="720"/>
      </w:pPr>
      <w:r w:rsidRPr="00F22ED1">
        <w:t>Given how</w:t>
      </w:r>
      <w:r w:rsidR="007F2C13">
        <w:t xml:space="preserve"> </w:t>
      </w:r>
      <w:r w:rsidRPr="00F22ED1">
        <w:t xml:space="preserve">moral conviction </w:t>
      </w:r>
      <w:r w:rsidR="007F2C13">
        <w:t xml:space="preserve">directly relates to polarized </w:t>
      </w:r>
      <w:r w:rsidR="00B25D60">
        <w:t>belief</w:t>
      </w:r>
      <w:r w:rsidR="00B25D60" w:rsidRPr="00F22ED1">
        <w:t xml:space="preserve">, </w:t>
      </w:r>
      <w:r w:rsidR="00B25D60">
        <w:t>exploring</w:t>
      </w:r>
      <w:r w:rsidR="007D09DB">
        <w:t xml:space="preserve"> </w:t>
      </w:r>
      <w:r w:rsidR="00145396">
        <w:t>direct experimental manipulation of moral conviction</w:t>
      </w:r>
      <w:r w:rsidR="007D09DB">
        <w:t xml:space="preserve"> is a reasonable next step.</w:t>
      </w:r>
      <w:r w:rsidRPr="00F22ED1">
        <w:t xml:space="preserv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w:t>
      </w:r>
      <w:r w:rsidR="00B25D60">
        <w:t xml:space="preserve"> </w:t>
      </w:r>
      <w:r w:rsidRPr="00F22ED1">
        <w:t>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w:t>
      </w:r>
      <w:proofErr w:type="spellStart"/>
      <w:r w:rsidRPr="00F22ED1">
        <w:t>Kodapanakkal</w:t>
      </w:r>
      <w:proofErr w:type="spellEnd"/>
      <w:r w:rsidRPr="00F22ED1">
        <w:t xml:space="preserve">, 2021; Clifford, 2017; Wisneski &amp; </w:t>
      </w:r>
      <w:proofErr w:type="spellStart"/>
      <w:r w:rsidRPr="00F22ED1">
        <w:t>Skitka</w:t>
      </w:r>
      <w:proofErr w:type="spellEnd"/>
      <w:r w:rsidRPr="00F22ED1">
        <w:t>, 2017). However, this evidence is somewhat mixed, as Clifford and colleagues (2017) were unable to reduce moral conviction on ‘food politics’ e.g., support for factory farming, genetically modified food, animal welfare)</w:t>
      </w:r>
    </w:p>
    <w:p w14:paraId="4B7603F4" w14:textId="5222C397" w:rsidR="006828F6" w:rsidRPr="00F22ED1" w:rsidRDefault="00432B06" w:rsidP="006828F6">
      <w:pPr>
        <w:pStyle w:val="Heading2"/>
        <w:spacing w:line="480" w:lineRule="auto"/>
      </w:pPr>
      <w:bookmarkStart w:id="8" w:name="_Toc190088125"/>
      <w:r>
        <w:t>Individual Differences</w:t>
      </w:r>
      <w:bookmarkEnd w:id="8"/>
    </w:p>
    <w:p w14:paraId="09827E43" w14:textId="4BE88386" w:rsidR="006828F6" w:rsidRPr="00F22ED1" w:rsidRDefault="00432B06" w:rsidP="00432B06">
      <w:pPr>
        <w:pStyle w:val="BodyText"/>
        <w:spacing w:line="480" w:lineRule="auto"/>
        <w:rPr>
          <w:szCs w:val="24"/>
        </w:rPr>
      </w:pPr>
      <w:r>
        <w:rPr>
          <w:szCs w:val="24"/>
        </w:rPr>
        <w:tab/>
        <w:t>Because polarized beliefs can vary so greatly amongst individuals, individual differences are an important factor in forming and changing polarized belief</w:t>
      </w:r>
      <w:r w:rsidR="008E4BA5">
        <w:rPr>
          <w:szCs w:val="24"/>
        </w:rPr>
        <w:t>s</w:t>
      </w:r>
      <w:r>
        <w:rPr>
          <w:szCs w:val="24"/>
        </w:rPr>
        <w:t>.</w:t>
      </w:r>
      <w:r w:rsidR="008F5AB5" w:rsidRPr="00F22ED1">
        <w:rPr>
          <w:szCs w:val="24"/>
        </w:rPr>
        <w:t xml:space="preserve"> One set of individual </w:t>
      </w:r>
      <w:r w:rsidR="008F5AB5" w:rsidRPr="00F22ED1">
        <w:rPr>
          <w:szCs w:val="24"/>
        </w:rPr>
        <w:lastRenderedPageBreak/>
        <w:t>differences,</w:t>
      </w:r>
      <w:r w:rsidR="006828F6"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006828F6" w:rsidRPr="00F22ED1">
        <w:rPr>
          <w:szCs w:val="24"/>
        </w:rPr>
        <w:t xml:space="preserve"> individuals perceive issues, as well as </w:t>
      </w:r>
      <w:r w:rsidR="00C01131" w:rsidRPr="00F22ED1">
        <w:rPr>
          <w:szCs w:val="24"/>
        </w:rPr>
        <w:t xml:space="preserve">broad </w:t>
      </w:r>
      <w:r w:rsidR="006828F6" w:rsidRPr="00F22ED1">
        <w:rPr>
          <w:szCs w:val="24"/>
        </w:rPr>
        <w:t>concepts of ‘right’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339CE3C6" w:rsidR="006828F6" w:rsidRPr="00F22ED1" w:rsidRDefault="005116BC" w:rsidP="006828F6">
      <w:pPr>
        <w:pStyle w:val="BodyText"/>
        <w:spacing w:line="480" w:lineRule="auto"/>
        <w:ind w:firstLine="720"/>
        <w:rPr>
          <w:szCs w:val="24"/>
        </w:rPr>
      </w:pPr>
      <w:r>
        <w:rPr>
          <w:szCs w:val="24"/>
        </w:rPr>
        <w:t>Some h</w:t>
      </w:r>
      <w:r w:rsidR="006828F6" w:rsidRPr="00F22ED1">
        <w:rPr>
          <w:szCs w:val="24"/>
        </w:rPr>
        <w:t xml:space="preserve">ighly polarized beliefs </w:t>
      </w:r>
      <w:r>
        <w:rPr>
          <w:szCs w:val="24"/>
        </w:rPr>
        <w:t>are r</w:t>
      </w:r>
      <w:r w:rsidR="006828F6" w:rsidRPr="00F22ED1">
        <w:rPr>
          <w:szCs w:val="24"/>
        </w:rPr>
        <w:t xml:space="preserve">ooted in utilitarian and deontological values, </w:t>
      </w:r>
      <w:r>
        <w:rPr>
          <w:szCs w:val="24"/>
        </w:rPr>
        <w:t>which makes the implications of those values especially important when</w:t>
      </w:r>
      <w:r w:rsidR="006828F6" w:rsidRPr="00F22ED1">
        <w:rPr>
          <w:szCs w:val="24"/>
        </w:rPr>
        <w:t xml:space="preserve"> considering belief change (Tseng, 2021). For example, during the COVID-19 pandemic, healthcare professionals were forced to adopt utilitarian policies (e.g., mandatory vaccination, mandated isolation), which many found unacceptable. This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w:t>
      </w:r>
      <w:r w:rsidR="002247A6">
        <w:rPr>
          <w:szCs w:val="24"/>
        </w:rPr>
        <w:t xml:space="preserve"> again</w:t>
      </w:r>
      <w:r w:rsidR="006828F6" w:rsidRPr="00F22ED1">
        <w:rPr>
          <w:szCs w:val="24"/>
        </w:rPr>
        <w:t xml:space="preserve"> resulted in significant ‘moral injury’ when doctors were forced to let patients die alone without seeing their families due to COVID-19 ‘no </w:t>
      </w:r>
      <w:r w:rsidR="00D418C5" w:rsidRPr="00F22ED1">
        <w:rPr>
          <w:szCs w:val="24"/>
        </w:rPr>
        <w:t>visitors</w:t>
      </w:r>
      <w:r w:rsidR="006828F6" w:rsidRPr="00F22ED1">
        <w:rPr>
          <w:szCs w:val="24"/>
        </w:rPr>
        <w:t xml:space="preserve"> allowed’ policies. In another context, arguments for the use of capital punishment are often based on deontological/utilitarian reasoning (</w:t>
      </w:r>
      <w:proofErr w:type="spellStart"/>
      <w:r w:rsidR="006828F6" w:rsidRPr="00F22ED1">
        <w:rPr>
          <w:szCs w:val="24"/>
        </w:rPr>
        <w:t>Steiker</w:t>
      </w:r>
      <w:proofErr w:type="spellEnd"/>
      <w:r w:rsidR="006828F6" w:rsidRPr="00F22ED1">
        <w:rPr>
          <w:szCs w:val="24"/>
        </w:rPr>
        <w:t xml:space="preserve">,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w:t>
      </w:r>
      <w:r w:rsidR="006828F6" w:rsidRPr="00F22ED1">
        <w:rPr>
          <w:szCs w:val="24"/>
        </w:rPr>
        <w:lastRenderedPageBreak/>
        <w:t>(or even required) penal response (e.g., any numbers of killers should die, if it saves one innocent). Conversely, a utilitarian argument would be that since the death penalty is a waste of resource (monetary cost), it is morally unjust to use it.</w:t>
      </w:r>
      <w:r w:rsidR="00D418C5">
        <w:rPr>
          <w:szCs w:val="24"/>
        </w:rPr>
        <w:t xml:space="preserve"> </w:t>
      </w:r>
      <w:r w:rsidR="000A6D15">
        <w:rPr>
          <w:szCs w:val="24"/>
        </w:rPr>
        <w:t>Considering how many polarized beliefs are formed due to utilitarian and deontological principles, exploring these individual differences further</w:t>
      </w:r>
      <w:r w:rsidR="00D418C5">
        <w:rPr>
          <w:szCs w:val="24"/>
        </w:rPr>
        <w:t xml:space="preserve"> should provide useful insight into shaping polarized beliefs </w:t>
      </w:r>
    </w:p>
    <w:p w14:paraId="5EFA1CC6" w14:textId="77777777" w:rsidR="006828F6" w:rsidRPr="00F22ED1" w:rsidRDefault="006828F6" w:rsidP="006828F6">
      <w:pPr>
        <w:pStyle w:val="Heading2"/>
        <w:spacing w:line="480" w:lineRule="auto"/>
      </w:pPr>
      <w:bookmarkStart w:id="9" w:name="_Toc190088126"/>
      <w:r w:rsidRPr="00F22ED1">
        <w:t>Need for Further Research</w:t>
      </w:r>
      <w:bookmarkEnd w:id="9"/>
    </w:p>
    <w:p w14:paraId="3C2ECD45" w14:textId="04E8AD3E" w:rsidR="006828F6" w:rsidRPr="00F22ED1" w:rsidRDefault="006828F6" w:rsidP="00E66486">
      <w:pPr>
        <w:spacing w:line="480" w:lineRule="auto"/>
        <w:rPr>
          <w:szCs w:val="24"/>
        </w:rPr>
      </w:pPr>
      <w:r w:rsidRPr="00F22ED1">
        <w:tab/>
        <w:t xml:space="preserve">Given the increasing </w:t>
      </w:r>
      <w:r w:rsidR="00C07429">
        <w:t>rate of polarization in</w:t>
      </w:r>
      <w:r w:rsidRPr="00F22ED1">
        <w:t xml:space="preserve"> public perception and human belief,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w:t>
      </w:r>
      <w:r w:rsidR="003F179A">
        <w:rPr>
          <w:szCs w:val="24"/>
        </w:rPr>
        <w:t xml:space="preserve">polarized </w:t>
      </w:r>
      <w:r w:rsidR="00E66486" w:rsidRPr="00F22ED1">
        <w:rPr>
          <w:szCs w:val="24"/>
        </w:rPr>
        <w:t>belief change by testing several hypothetical interactions. We plan to</w:t>
      </w:r>
      <w:r w:rsidRPr="00F22ED1">
        <w:rPr>
          <w:szCs w:val="24"/>
        </w:rPr>
        <w:t xml:space="preserve"> propose a series of studies to determine: 1) How social consensus can </w:t>
      </w:r>
      <w:r w:rsidRPr="00F22ED1">
        <w:rPr>
          <w:szCs w:val="24"/>
        </w:rPr>
        <w:lastRenderedPageBreak/>
        <w:t>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0" w:name="_Toc173848395"/>
      <w:bookmarkStart w:id="11" w:name="_Toc190088127"/>
      <w:r w:rsidRPr="00F22ED1">
        <w:rPr>
          <w:rFonts w:eastAsia="Times New Roman"/>
        </w:rPr>
        <w:t>Study 1</w:t>
      </w:r>
      <w:bookmarkEnd w:id="10"/>
      <w:bookmarkEnd w:id="11"/>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2" w:name="_Toc173848396"/>
      <w:bookmarkStart w:id="13" w:name="_Toc190088128"/>
      <w:r w:rsidRPr="00F22ED1">
        <w:rPr>
          <w:rFonts w:ascii="Calibri Light" w:eastAsia="Times New Roman" w:hAnsi="Calibri Light" w:cs="Times New Roman"/>
          <w:b/>
          <w:bCs/>
          <w:kern w:val="0"/>
          <w:sz w:val="28"/>
          <w:szCs w:val="28"/>
          <w14:ligatures w14:val="none"/>
        </w:rPr>
        <w:t>Method</w:t>
      </w:r>
      <w:bookmarkEnd w:id="0"/>
      <w:bookmarkEnd w:id="12"/>
      <w:bookmarkEnd w:id="13"/>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4" w:name="_Toc173848397"/>
      <w:bookmarkStart w:id="15" w:name="_Toc190088129"/>
      <w:r w:rsidRPr="00F22ED1">
        <w:rPr>
          <w:rFonts w:ascii="Calibri Light" w:eastAsia="Times New Roman" w:hAnsi="Calibri Light" w:cs="Times New Roman"/>
          <w:b/>
          <w:i/>
          <w:color w:val="000000"/>
          <w:sz w:val="28"/>
          <w:szCs w:val="24"/>
        </w:rPr>
        <w:t>Participants</w:t>
      </w:r>
      <w:bookmarkEnd w:id="14"/>
      <w:bookmarkEnd w:id="15"/>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w:t>
      </w:r>
      <w:r w:rsidRPr="00F22ED1">
        <w:rPr>
          <w:rFonts w:ascii="Calibri" w:eastAsia="Calibri" w:hAnsi="Calibri" w:cs="Times New Roman"/>
        </w:rPr>
        <w:lastRenderedPageBreak/>
        <w:t>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6" w:name="_Toc173848398"/>
      <w:bookmarkStart w:id="17" w:name="_Toc190088130"/>
      <w:r w:rsidRPr="00F22ED1">
        <w:rPr>
          <w:rFonts w:ascii="Calibri Light" w:eastAsia="Times New Roman" w:hAnsi="Calibri Light" w:cs="Times New Roman"/>
          <w:b/>
          <w:i/>
          <w:color w:val="000000"/>
          <w:sz w:val="28"/>
          <w:szCs w:val="24"/>
        </w:rPr>
        <w:t>Materials and Procedure</w:t>
      </w:r>
      <w:bookmarkEnd w:id="16"/>
      <w:bookmarkEnd w:id="17"/>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8" w:name="_Toc173848399"/>
      <w:bookmarkStart w:id="19" w:name="_Toc190088131"/>
      <w:r w:rsidRPr="00F22ED1">
        <w:rPr>
          <w:rFonts w:ascii="Calibri Light" w:eastAsia="Times New Roman" w:hAnsi="Calibri Light" w:cs="Times New Roman"/>
          <w:b/>
          <w:i/>
          <w:color w:val="000000"/>
          <w:sz w:val="28"/>
          <w:szCs w:val="24"/>
        </w:rPr>
        <w:lastRenderedPageBreak/>
        <w:t>Measures</w:t>
      </w:r>
      <w:bookmarkEnd w:id="18"/>
      <w:bookmarkEnd w:id="19"/>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was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0" w:name="_Toc151474571"/>
      <w:bookmarkStart w:id="21" w:name="_Toc173848400"/>
      <w:bookmarkStart w:id="22" w:name="_Toc190088132"/>
      <w:r w:rsidRPr="00F22ED1">
        <w:rPr>
          <w:rFonts w:ascii="Calibri Light" w:eastAsia="Times New Roman" w:hAnsi="Calibri Light" w:cs="Times New Roman"/>
          <w:b/>
          <w:i/>
          <w:color w:val="000000"/>
          <w:sz w:val="28"/>
          <w:szCs w:val="24"/>
        </w:rPr>
        <w:lastRenderedPageBreak/>
        <w:t>Power and Statistical Analysis</w:t>
      </w:r>
      <w:bookmarkEnd w:id="20"/>
      <w:bookmarkEnd w:id="21"/>
      <w:bookmarkEnd w:id="22"/>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2"/>
      <w:bookmarkStart w:id="24" w:name="_Toc173848401"/>
      <w:bookmarkStart w:id="25" w:name="_Toc190088133"/>
      <w:r w:rsidRPr="00F22ED1">
        <w:rPr>
          <w:rFonts w:ascii="Calibri Light" w:eastAsia="Times New Roman" w:hAnsi="Calibri Light" w:cs="Times New Roman"/>
          <w:b/>
          <w:i/>
          <w:color w:val="000000"/>
          <w:sz w:val="28"/>
          <w:szCs w:val="24"/>
        </w:rPr>
        <w:t>Study 1 Hypotheses</w:t>
      </w:r>
      <w:bookmarkEnd w:id="23"/>
      <w:bookmarkEnd w:id="24"/>
      <w:bookmarkEnd w:id="25"/>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6" w:name="_Toc173848402"/>
      <w:bookmarkStart w:id="27" w:name="_Toc190088134"/>
      <w:r w:rsidRPr="00F22ED1">
        <w:rPr>
          <w:rFonts w:ascii="Calibri Light" w:eastAsia="Times New Roman" w:hAnsi="Calibri Light" w:cs="Times New Roman"/>
          <w:b/>
          <w:bCs/>
          <w:kern w:val="0"/>
          <w:sz w:val="28"/>
          <w:szCs w:val="28"/>
          <w14:ligatures w14:val="none"/>
        </w:rPr>
        <w:lastRenderedPageBreak/>
        <w:t>Results</w:t>
      </w:r>
      <w:bookmarkEnd w:id="26"/>
      <w:bookmarkEnd w:id="27"/>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8" w:name="_Toc173848403"/>
      <w:bookmarkStart w:id="29" w:name="_Toc190088135"/>
      <w:r w:rsidRPr="00F22ED1">
        <w:rPr>
          <w:rFonts w:ascii="Calibri Light" w:eastAsia="Times New Roman" w:hAnsi="Calibri Light" w:cs="Times New Roman"/>
          <w:b/>
          <w:i/>
          <w:color w:val="000000"/>
          <w:sz w:val="28"/>
          <w:szCs w:val="24"/>
        </w:rPr>
        <w:t>Social Consensus Manipulation</w:t>
      </w:r>
      <w:bookmarkEnd w:id="28"/>
      <w:bookmarkEnd w:id="29"/>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w:t>
      </w:r>
      <w:proofErr w:type="spellStart"/>
      <w:r w:rsidRPr="00F22ED1">
        <w:rPr>
          <w:rFonts w:ascii="Calibri" w:eastAsia="Calibri" w:hAnsi="Calibri" w:cs="Times New Roman"/>
        </w:rPr>
        <w:t>ß</w:t>
      </w:r>
      <w:r w:rsidRPr="00F22ED1">
        <w:rPr>
          <w:rFonts w:ascii="Calibri" w:eastAsia="Calibri" w:hAnsi="Calibri" w:cs="Times New Roman"/>
          <w:vertAlign w:val="subscript"/>
        </w:rPr>
        <w:t>time</w:t>
      </w:r>
      <w:proofErr w:type="spellEnd"/>
      <w:r w:rsidRPr="00F22ED1">
        <w:rPr>
          <w:rFonts w:ascii="Calibri" w:eastAsia="Calibri" w:hAnsi="Calibri" w:cs="Times New Roman"/>
          <w:vertAlign w:val="subscript"/>
        </w:rPr>
        <w:t xml:space="preserv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0" w:name="_Toc173848404"/>
      <w:bookmarkStart w:id="31" w:name="_Toc190088136"/>
      <w:r w:rsidRPr="00F22ED1">
        <w:rPr>
          <w:rFonts w:ascii="Calibri Light" w:eastAsia="Times New Roman" w:hAnsi="Calibri Light" w:cs="Times New Roman"/>
          <w:b/>
          <w:i/>
          <w:color w:val="000000"/>
          <w:sz w:val="28"/>
          <w:szCs w:val="24"/>
        </w:rPr>
        <w:t>Deontological and Utilitarian Orientation</w:t>
      </w:r>
      <w:bookmarkEnd w:id="30"/>
      <w:bookmarkEnd w:id="31"/>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2" w:name="_Toc173848405"/>
      <w:bookmarkStart w:id="33" w:name="_Toc190088137"/>
      <w:r w:rsidRPr="00F22ED1">
        <w:rPr>
          <w:rFonts w:ascii="Calibri Light" w:eastAsia="Times New Roman" w:hAnsi="Calibri Light" w:cs="Times New Roman"/>
          <w:b/>
          <w:i/>
          <w:color w:val="000000"/>
          <w:sz w:val="28"/>
          <w:szCs w:val="24"/>
        </w:rPr>
        <w:lastRenderedPageBreak/>
        <w:t>Exploratory Analyses</w:t>
      </w:r>
      <w:bookmarkEnd w:id="32"/>
      <w:bookmarkEnd w:id="33"/>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4" w:name="_Toc173848406"/>
      <w:bookmarkStart w:id="35" w:name="_Toc190088138"/>
      <w:r w:rsidRPr="00F22ED1">
        <w:rPr>
          <w:rFonts w:ascii="Calibri Light" w:eastAsia="Times New Roman" w:hAnsi="Calibri Light" w:cs="Times New Roman"/>
          <w:b/>
          <w:i/>
          <w:color w:val="000000"/>
          <w:sz w:val="28"/>
          <w:szCs w:val="24"/>
        </w:rPr>
        <w:t>Discussion</w:t>
      </w:r>
      <w:bookmarkEnd w:id="34"/>
      <w:bookmarkEnd w:id="35"/>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6" w:name="_Toc173848407"/>
      <w:bookmarkStart w:id="37" w:name="_Toc190088139"/>
      <w:r w:rsidRPr="00F22ED1">
        <w:rPr>
          <w:rFonts w:eastAsia="Calibri"/>
        </w:rPr>
        <w:t>Study 2</w:t>
      </w:r>
      <w:bookmarkEnd w:id="36"/>
      <w:bookmarkEnd w:id="37"/>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38" w:name="_Toc173848408"/>
      <w:bookmarkStart w:id="39" w:name="_Toc190088140"/>
      <w:r w:rsidRPr="00F22ED1">
        <w:rPr>
          <w:rFonts w:ascii="Calibri Light" w:eastAsia="Times New Roman" w:hAnsi="Calibri Light" w:cs="Times New Roman"/>
          <w:b/>
          <w:bCs/>
          <w:kern w:val="0"/>
          <w:sz w:val="28"/>
          <w:szCs w:val="28"/>
          <w14:ligatures w14:val="none"/>
        </w:rPr>
        <w:t>Method</w:t>
      </w:r>
      <w:bookmarkEnd w:id="38"/>
      <w:bookmarkEnd w:id="39"/>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0" w:name="_Toc173848409"/>
      <w:bookmarkStart w:id="41" w:name="_Toc190088141"/>
      <w:r w:rsidRPr="00F22ED1">
        <w:rPr>
          <w:rFonts w:ascii="Calibri Light" w:eastAsia="Times New Roman" w:hAnsi="Calibri Light" w:cs="Times New Roman"/>
          <w:b/>
          <w:i/>
          <w:color w:val="000000"/>
          <w:sz w:val="28"/>
          <w:szCs w:val="24"/>
        </w:rPr>
        <w:t>Participants</w:t>
      </w:r>
      <w:bookmarkEnd w:id="40"/>
      <w:bookmarkEnd w:id="41"/>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2" w:name="_Toc173848410"/>
      <w:bookmarkStart w:id="43" w:name="_Toc190088142"/>
      <w:r w:rsidRPr="00F22ED1">
        <w:rPr>
          <w:rFonts w:ascii="Calibri Light" w:eastAsia="Times New Roman" w:hAnsi="Calibri Light" w:cs="Times New Roman"/>
          <w:b/>
          <w:i/>
          <w:color w:val="000000"/>
          <w:sz w:val="28"/>
          <w:szCs w:val="24"/>
        </w:rPr>
        <w:t>Materials and Procedure</w:t>
      </w:r>
      <w:bookmarkEnd w:id="42"/>
      <w:bookmarkEnd w:id="43"/>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4" w:name="_Toc173848411"/>
      <w:bookmarkStart w:id="45" w:name="_Toc190088143"/>
      <w:r w:rsidRPr="00F22ED1">
        <w:rPr>
          <w:rFonts w:ascii="Calibri Light" w:eastAsia="Times New Roman" w:hAnsi="Calibri Light" w:cs="Times New Roman"/>
          <w:b/>
          <w:i/>
          <w:color w:val="000000"/>
          <w:sz w:val="28"/>
          <w:szCs w:val="24"/>
        </w:rPr>
        <w:t>Measures</w:t>
      </w:r>
      <w:bookmarkEnd w:id="44"/>
      <w:bookmarkEnd w:id="45"/>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6" w:name="_Toc173848412"/>
      <w:bookmarkStart w:id="47" w:name="_Toc190088144"/>
      <w:r w:rsidRPr="00F22ED1">
        <w:rPr>
          <w:rFonts w:ascii="Calibri Light" w:eastAsia="Times New Roman" w:hAnsi="Calibri Light" w:cs="Times New Roman"/>
          <w:b/>
          <w:i/>
          <w:color w:val="000000"/>
          <w:sz w:val="28"/>
          <w:szCs w:val="24"/>
        </w:rPr>
        <w:t>Power and Statistical Analysis</w:t>
      </w:r>
      <w:bookmarkEnd w:id="46"/>
      <w:bookmarkEnd w:id="47"/>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8" w:name="_Toc173848413"/>
      <w:bookmarkStart w:id="49" w:name="_Toc190088145"/>
      <w:r w:rsidRPr="00F22ED1">
        <w:rPr>
          <w:rFonts w:ascii="Calibri Light" w:eastAsia="Times New Roman" w:hAnsi="Calibri Light" w:cs="Times New Roman"/>
          <w:b/>
          <w:i/>
          <w:color w:val="000000"/>
          <w:sz w:val="28"/>
          <w:szCs w:val="24"/>
        </w:rPr>
        <w:t>Study 2 Hypothesis:</w:t>
      </w:r>
      <w:bookmarkEnd w:id="48"/>
      <w:bookmarkEnd w:id="49"/>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0" w:name="_Toc173848414"/>
      <w:bookmarkStart w:id="51" w:name="_Toc190088146"/>
      <w:r w:rsidRPr="00F22ED1">
        <w:rPr>
          <w:rFonts w:ascii="Calibri Light" w:eastAsia="Times New Roman" w:hAnsi="Calibri Light" w:cs="Times New Roman"/>
          <w:b/>
          <w:bCs/>
          <w:kern w:val="0"/>
          <w:sz w:val="28"/>
          <w:szCs w:val="28"/>
          <w14:ligatures w14:val="none"/>
        </w:rPr>
        <w:t>Results</w:t>
      </w:r>
      <w:bookmarkEnd w:id="50"/>
      <w:bookmarkEnd w:id="51"/>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2" w:name="_Toc173848415"/>
      <w:bookmarkStart w:id="53" w:name="_Toc190088147"/>
      <w:r w:rsidRPr="00F22ED1">
        <w:rPr>
          <w:rFonts w:ascii="Calibri Light" w:eastAsia="Times New Roman" w:hAnsi="Calibri Light" w:cs="Times New Roman"/>
          <w:b/>
          <w:i/>
          <w:color w:val="000000"/>
          <w:sz w:val="28"/>
          <w:szCs w:val="24"/>
        </w:rPr>
        <w:t>Moral Conviction Manipulation – Support for [Topic]</w:t>
      </w:r>
      <w:bookmarkEnd w:id="52"/>
      <w:bookmarkEnd w:id="53"/>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w:t>
      </w:r>
      <w:proofErr w:type="spellStart"/>
      <w:r w:rsidRPr="00F22ED1">
        <w:rPr>
          <w:rFonts w:ascii="Calibri" w:eastAsia="Calibri" w:hAnsi="Calibri" w:cs="Times New Roman"/>
        </w:rPr>
        <w:t>ß</w:t>
      </w:r>
      <w:r w:rsidRPr="00F22ED1">
        <w:rPr>
          <w:rFonts w:ascii="Calibri" w:eastAsia="Calibri" w:hAnsi="Calibri" w:cs="Times New Roman"/>
          <w:vertAlign w:val="subscript"/>
        </w:rPr>
        <w:t>pragmatic</w:t>
      </w:r>
      <w:proofErr w:type="spellEnd"/>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w:t>
      </w:r>
      <w:proofErr w:type="spellStart"/>
      <w:r w:rsidRPr="00F22ED1">
        <w:rPr>
          <w:rFonts w:ascii="Calibri" w:eastAsia="Calibri" w:hAnsi="Calibri" w:cs="Times New Roman"/>
        </w:rPr>
        <w:t>ß</w:t>
      </w:r>
      <w:r w:rsidRPr="00F22ED1">
        <w:rPr>
          <w:rFonts w:ascii="Calibri" w:eastAsia="Calibri" w:hAnsi="Calibri" w:cs="Times New Roman"/>
          <w:vertAlign w:val="subscript"/>
        </w:rPr>
        <w:t>belief</w:t>
      </w:r>
      <w:proofErr w:type="spellEnd"/>
      <w:r w:rsidRPr="00F22ED1">
        <w:rPr>
          <w:rFonts w:ascii="Calibri" w:eastAsia="Calibri" w:hAnsi="Calibri" w:cs="Times New Roman"/>
          <w:vertAlign w:val="subscript"/>
        </w:rPr>
        <w:t xml:space="preserve">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4" w:name="_Toc173848416"/>
      <w:bookmarkStart w:id="55" w:name="_Toc190088148"/>
      <w:r w:rsidRPr="00F22ED1">
        <w:rPr>
          <w:rFonts w:ascii="Calibri Light" w:eastAsia="Times New Roman" w:hAnsi="Calibri Light" w:cs="Times New Roman"/>
          <w:b/>
          <w:i/>
          <w:color w:val="000000"/>
          <w:sz w:val="28"/>
          <w:szCs w:val="24"/>
        </w:rPr>
        <w:t>Moral Conviction Manipulation – Level of Moral Conviction Regarding [Topic]</w:t>
      </w:r>
      <w:bookmarkEnd w:id="54"/>
      <w:bookmarkEnd w:id="55"/>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6" w:name="_Toc173848417"/>
      <w:bookmarkStart w:id="57" w:name="_Toc190088149"/>
      <w:r w:rsidRPr="00F22ED1">
        <w:rPr>
          <w:rFonts w:ascii="Calibri Light" w:eastAsia="Times New Roman" w:hAnsi="Calibri Light" w:cs="Times New Roman"/>
          <w:b/>
          <w:i/>
          <w:color w:val="000000"/>
          <w:sz w:val="28"/>
          <w:szCs w:val="24"/>
        </w:rPr>
        <w:t>Exploratory Analyses</w:t>
      </w:r>
      <w:bookmarkEnd w:id="56"/>
      <w:bookmarkEnd w:id="57"/>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58" w:name="_Toc190088150"/>
      <w:r w:rsidRPr="00F22ED1">
        <w:rPr>
          <w:rFonts w:ascii="Calibri Light" w:eastAsia="Times New Roman" w:hAnsi="Calibri Light" w:cs="Times New Roman"/>
          <w:b/>
          <w:i/>
          <w:color w:val="000000"/>
          <w:sz w:val="28"/>
          <w:szCs w:val="24"/>
        </w:rPr>
        <w:t>Discussion</w:t>
      </w:r>
      <w:bookmarkEnd w:id="58"/>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59" w:name="_Toc190088151"/>
      <w:r w:rsidRPr="00F22ED1">
        <w:rPr>
          <w:rFonts w:eastAsia="Times New Roman"/>
        </w:rPr>
        <w:t>Proposed Study 3</w:t>
      </w:r>
      <w:bookmarkEnd w:id="59"/>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0" w:name="_Toc190088152"/>
      <w:r w:rsidRPr="00F22ED1">
        <w:rPr>
          <w:rFonts w:ascii="Calibri Light" w:eastAsia="Times New Roman" w:hAnsi="Calibri Light" w:cs="Times New Roman"/>
          <w:b/>
          <w:bCs/>
          <w:kern w:val="0"/>
          <w:sz w:val="28"/>
          <w:szCs w:val="28"/>
          <w14:ligatures w14:val="none"/>
        </w:rPr>
        <w:t>Method</w:t>
      </w:r>
      <w:bookmarkEnd w:id="60"/>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90088153"/>
      <w:r w:rsidRPr="00F22ED1">
        <w:rPr>
          <w:rFonts w:ascii="Calibri Light" w:eastAsia="Times New Roman" w:hAnsi="Calibri Light" w:cs="Times New Roman"/>
          <w:b/>
          <w:i/>
          <w:color w:val="000000"/>
          <w:sz w:val="28"/>
          <w:szCs w:val="24"/>
        </w:rPr>
        <w:t>Participants</w:t>
      </w:r>
      <w:bookmarkEnd w:id="61"/>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w:t>
      </w:r>
      <w:proofErr w:type="gramStart"/>
      <w:r w:rsidRPr="00F22ED1">
        <w:rPr>
          <w:rFonts w:ascii="Calibri" w:eastAsia="Calibri" w:hAnsi="Calibri" w:cs="Times New Roman"/>
        </w:rPr>
        <w:t>described</w:t>
      </w:r>
      <w:proofErr w:type="gramEnd"/>
      <w:r w:rsidRPr="00F22ED1">
        <w:rPr>
          <w:rFonts w:ascii="Calibri" w:eastAsia="Calibri" w:hAnsi="Calibri" w:cs="Times New Roman"/>
        </w:rPr>
        <w:t xml:space="preserve">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2" w:name="_Toc190088154"/>
      <w:r w:rsidRPr="00F22ED1">
        <w:rPr>
          <w:rFonts w:ascii="Calibri Light" w:eastAsia="Times New Roman" w:hAnsi="Calibri Light" w:cs="Times New Roman"/>
          <w:b/>
          <w:i/>
          <w:color w:val="000000"/>
          <w:sz w:val="28"/>
          <w:szCs w:val="24"/>
        </w:rPr>
        <w:lastRenderedPageBreak/>
        <w:t>Materials and Procedure</w:t>
      </w:r>
      <w:bookmarkEnd w:id="62"/>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w:t>
      </w:r>
      <w:proofErr w:type="gramStart"/>
      <w:r w:rsidRPr="00F22ED1">
        <w:rPr>
          <w:rFonts w:ascii="Calibri" w:eastAsia="Calibri" w:hAnsi="Calibri" w:cs="Times New Roman"/>
          <w:kern w:val="0"/>
          <w:szCs w:val="24"/>
          <w14:ligatures w14:val="none"/>
        </w:rPr>
        <w:t>provided</w:t>
      </w:r>
      <w:proofErr w:type="gramEnd"/>
      <w:r w:rsidRPr="00F22ED1">
        <w:rPr>
          <w:rFonts w:ascii="Calibri" w:eastAsia="Calibri" w:hAnsi="Calibri" w:cs="Times New Roman"/>
          <w:kern w:val="0"/>
          <w:szCs w:val="24"/>
          <w14:ligatures w14:val="none"/>
        </w:rPr>
        <w:t xml:space="preserve">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 xml:space="preserve">We chose these issues because Study 2 indicated that exercise was not generally viewed with moral conviction, and that Universal Health Care had the greatest openness to </w:t>
      </w:r>
      <w:proofErr w:type="gramStart"/>
      <w:r w:rsidR="00134A25">
        <w:rPr>
          <w:rFonts w:ascii="Calibri" w:eastAsia="Calibri" w:hAnsi="Calibri" w:cs="Times New Roman"/>
          <w:kern w:val="0"/>
          <w:szCs w:val="24"/>
          <w14:ligatures w14:val="none"/>
        </w:rPr>
        <w:t>belief change</w:t>
      </w:r>
      <w:proofErr w:type="gramEnd"/>
      <w:r w:rsidR="00134A25">
        <w:rPr>
          <w:rFonts w:ascii="Calibri" w:eastAsia="Calibri" w:hAnsi="Calibri" w:cs="Times New Roman"/>
          <w:kern w:val="0"/>
          <w:szCs w:val="24"/>
          <w14:ligatures w14:val="none"/>
        </w:rPr>
        <w:t>.</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w:t>
      </w:r>
      <w:proofErr w:type="gramStart"/>
      <w:r w:rsidRPr="00F22ED1">
        <w:rPr>
          <w:rFonts w:ascii="Calibri" w:eastAsia="Calibri" w:hAnsi="Calibri" w:cs="Times New Roman"/>
          <w:kern w:val="0"/>
          <w:szCs w:val="24"/>
          <w14:ligatures w14:val="none"/>
        </w:rPr>
        <w:t>randomized</w:t>
      </w:r>
      <w:proofErr w:type="gramEnd"/>
      <w:r w:rsidRPr="00F22ED1">
        <w:rPr>
          <w:rFonts w:ascii="Calibri" w:eastAsia="Calibri" w:hAnsi="Calibri" w:cs="Times New Roman"/>
          <w:kern w:val="0"/>
          <w:szCs w:val="24"/>
          <w14:ligatures w14:val="none"/>
        </w:rPr>
        <w:t xml:space="preserve">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w:t>
      </w:r>
      <w:proofErr w:type="gramStart"/>
      <w:r w:rsidRPr="00F22ED1">
        <w:rPr>
          <w:rFonts w:ascii="Calibri" w:eastAsia="Calibri" w:hAnsi="Calibri" w:cs="Times New Roman"/>
          <w:kern w:val="0"/>
          <w:szCs w:val="24"/>
          <w14:ligatures w14:val="none"/>
        </w:rPr>
        <w:t>the moral</w:t>
      </w:r>
      <w:proofErr w:type="gramEnd"/>
      <w:r w:rsidRPr="00F22ED1">
        <w:rPr>
          <w:rFonts w:ascii="Calibri" w:eastAsia="Calibri" w:hAnsi="Calibri" w:cs="Times New Roman"/>
          <w:kern w:val="0"/>
          <w:szCs w:val="24"/>
          <w14:ligatures w14:val="none"/>
        </w:rPr>
        <w:t xml:space="preserve">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w:t>
      </w:r>
      <w:proofErr w:type="gramStart"/>
      <w:r w:rsidRPr="00F22ED1">
        <w:rPr>
          <w:rFonts w:ascii="Calibri" w:eastAsia="Calibri" w:hAnsi="Calibri" w:cs="Times New Roman"/>
          <w:kern w:val="0"/>
          <w:szCs w:val="24"/>
          <w14:ligatures w14:val="none"/>
        </w:rPr>
        <w:t>public levels</w:t>
      </w:r>
      <w:proofErr w:type="gramEnd"/>
      <w:r w:rsidRPr="00F22ED1">
        <w:rPr>
          <w:rFonts w:ascii="Calibri" w:eastAsia="Calibri" w:hAnsi="Calibri" w:cs="Times New Roman"/>
          <w:kern w:val="0"/>
          <w:szCs w:val="24"/>
          <w14:ligatures w14:val="none"/>
        </w:rPr>
        <w:t xml:space="preserve">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3" w:name="_Toc190088155"/>
      <w:r w:rsidRPr="00F22ED1">
        <w:rPr>
          <w:rFonts w:ascii="Calibri Light" w:eastAsia="Times New Roman" w:hAnsi="Calibri Light" w:cs="Times New Roman"/>
          <w:b/>
          <w:i/>
          <w:color w:val="000000"/>
          <w:sz w:val="28"/>
          <w:szCs w:val="24"/>
        </w:rPr>
        <w:t>Measures</w:t>
      </w:r>
      <w:bookmarkEnd w:id="63"/>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w:t>
      </w:r>
      <w:proofErr w:type="spellStart"/>
      <w:r w:rsidRPr="00F22ED1">
        <w:rPr>
          <w:rFonts w:ascii="Calibri" w:eastAsia="Calibri" w:hAnsi="Calibri" w:cs="Times New Roman"/>
          <w:kern w:val="0"/>
          <w:szCs w:val="24"/>
          <w14:ligatures w14:val="none"/>
        </w:rPr>
        <w:t>Littenberg</w:t>
      </w:r>
      <w:proofErr w:type="spellEnd"/>
      <w:r w:rsidRPr="00F22ED1">
        <w:rPr>
          <w:rFonts w:ascii="Calibri" w:eastAsia="Calibri" w:hAnsi="Calibri" w:cs="Times New Roman"/>
          <w:kern w:val="0"/>
          <w:szCs w:val="24"/>
          <w14:ligatures w14:val="none"/>
        </w:rPr>
        <w:t xml:space="preserve">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90088156"/>
      <w:r w:rsidRPr="00F22ED1">
        <w:rPr>
          <w:rFonts w:ascii="Calibri Light" w:eastAsia="Times New Roman" w:hAnsi="Calibri Light" w:cs="Times New Roman"/>
          <w:b/>
          <w:i/>
          <w:color w:val="000000"/>
          <w:sz w:val="28"/>
          <w:szCs w:val="24"/>
        </w:rPr>
        <w:t>Power and Statistical Analysis</w:t>
      </w:r>
      <w:bookmarkEnd w:id="64"/>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minimum sample of 210 participants was needed to achieve 95% power for a 2x2 within-subjects ANOVA with two main effects and one 2-way interaction term. Power was determined a-priori using G-power 3.1.9.7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xml:space="preserve">, Lang, and Buchner, 2007; Faul, </w:t>
      </w:r>
      <w:proofErr w:type="spellStart"/>
      <w:r w:rsidRPr="00F22ED1">
        <w:rPr>
          <w:rFonts w:ascii="Calibri" w:eastAsia="Calibri" w:hAnsi="Calibri" w:cs="Times New Roman"/>
          <w:szCs w:val="24"/>
        </w:rPr>
        <w:t>Erdfelder</w:t>
      </w:r>
      <w:proofErr w:type="spellEnd"/>
      <w:r w:rsidRPr="00F22ED1">
        <w:rPr>
          <w:rFonts w:ascii="Calibri" w:eastAsia="Calibri" w:hAnsi="Calibri" w:cs="Times New Roman"/>
          <w:szCs w:val="24"/>
        </w:rPr>
        <w:t>,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90088157"/>
      <w:r w:rsidRPr="00F22ED1">
        <w:rPr>
          <w:rFonts w:ascii="Calibri Light" w:eastAsia="Times New Roman" w:hAnsi="Calibri Light" w:cs="Times New Roman"/>
          <w:b/>
          <w:i/>
          <w:color w:val="000000"/>
          <w:sz w:val="28"/>
          <w:szCs w:val="24"/>
        </w:rPr>
        <w:t>Study 3 Hypotheses</w:t>
      </w:r>
      <w:bookmarkEnd w:id="65"/>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6" w:name="_Toc190088158"/>
      <w:r w:rsidRPr="0033330D">
        <w:t>References</w:t>
      </w:r>
      <w:bookmarkEnd w:id="66"/>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2"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w:t>
      </w:r>
      <w:proofErr w:type="spellStart"/>
      <w:r w:rsidRPr="0033330D">
        <w:t>Kumkale</w:t>
      </w:r>
      <w:proofErr w:type="spellEnd"/>
      <w:r w:rsidRPr="0033330D">
        <w:t xml:space="preserv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w:t>
      </w:r>
      <w:proofErr w:type="spellStart"/>
      <w:r w:rsidRPr="0033330D">
        <w:t>Shavitt</w:t>
      </w:r>
      <w:proofErr w:type="spellEnd"/>
      <w:r w:rsidRPr="0033330D">
        <w:t xml:space="preserve">,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w:t>
      </w:r>
      <w:proofErr w:type="spellStart"/>
      <w:r w:rsidRPr="0033330D">
        <w:t>Lanshaw</w:t>
      </w:r>
      <w:proofErr w:type="spellEnd"/>
      <w:r w:rsidRPr="0033330D">
        <w:t xml:space="preserve">, N., </w:t>
      </w:r>
      <w:proofErr w:type="spellStart"/>
      <w:r w:rsidRPr="0033330D">
        <w:t>Kriebs</w:t>
      </w:r>
      <w:proofErr w:type="spellEnd"/>
      <w:r w:rsidRPr="0033330D">
        <w:t xml:space="preserve">,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3" w:history="1">
        <w:r w:rsidRPr="0033330D">
          <w:rPr>
            <w:rStyle w:val="Hyperlink"/>
            <w:rFonts w:cstheme="minorHAnsi"/>
            <w:bCs/>
          </w:rPr>
          <w:t>https://doi.org/10.1111/jmwh.13233</w:t>
        </w:r>
      </w:hyperlink>
    </w:p>
    <w:p w14:paraId="228C7A42" w14:textId="77777777" w:rsidR="0033330D" w:rsidRPr="0033330D" w:rsidRDefault="0033330D" w:rsidP="0033330D">
      <w:pPr>
        <w:ind w:hanging="720"/>
      </w:pPr>
      <w:proofErr w:type="spellStart"/>
      <w:r w:rsidRPr="0033330D">
        <w:t>Aramovich</w:t>
      </w:r>
      <w:proofErr w:type="spellEnd"/>
      <w:r w:rsidRPr="0033330D">
        <w:t xml:space="preserve">, N. P., Lytle, B. L., &amp; </w:t>
      </w:r>
      <w:proofErr w:type="spellStart"/>
      <w:r w:rsidRPr="0033330D">
        <w:t>Skitka</w:t>
      </w:r>
      <w:proofErr w:type="spellEnd"/>
      <w:r w:rsidRPr="0033330D">
        <w:t xml:space="preserve">,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4"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 xml:space="preserve">Psychological Monographs: General and </w:t>
      </w:r>
      <w:proofErr w:type="gramStart"/>
      <w:r w:rsidRPr="0033330D">
        <w:rPr>
          <w:i/>
          <w:iCs/>
        </w:rPr>
        <w:t>Applied</w:t>
      </w:r>
      <w:proofErr w:type="gramEnd"/>
      <w:r w:rsidRPr="0033330D">
        <w:t xml:space="preserve">, </w:t>
      </w:r>
      <w:r w:rsidRPr="0033330D">
        <w:rPr>
          <w:i/>
          <w:iCs/>
        </w:rPr>
        <w:t>70</w:t>
      </w:r>
      <w:r w:rsidRPr="0033330D">
        <w:t xml:space="preserve">(9), 1–70. </w:t>
      </w:r>
      <w:hyperlink r:id="rId15" w:history="1">
        <w:r w:rsidRPr="0033330D">
          <w:rPr>
            <w:rStyle w:val="Hyperlink"/>
            <w:rFonts w:cstheme="minorHAnsi"/>
            <w:bCs/>
          </w:rPr>
          <w:t>https://doi.org/10.1037/h0093718</w:t>
        </w:r>
      </w:hyperlink>
    </w:p>
    <w:p w14:paraId="2CF4CC75" w14:textId="77777777" w:rsidR="0033330D" w:rsidRPr="0033330D" w:rsidRDefault="0033330D" w:rsidP="0033330D">
      <w:pPr>
        <w:ind w:hanging="720"/>
      </w:pPr>
      <w:proofErr w:type="spellStart"/>
      <w:r w:rsidRPr="0033330D">
        <w:t>Béland</w:t>
      </w:r>
      <w:proofErr w:type="spellEnd"/>
      <w:r w:rsidRPr="0033330D">
        <w:t xml:space="preserve">, D., Rocco, P., &amp; </w:t>
      </w:r>
      <w:proofErr w:type="spellStart"/>
      <w:r w:rsidRPr="0033330D">
        <w:t>Waddan</w:t>
      </w:r>
      <w:proofErr w:type="spellEnd"/>
      <w:r w:rsidRPr="0033330D">
        <w:t xml:space="preserve">,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16"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17"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18"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19"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0"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1"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2"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w:t>
      </w:r>
      <w:proofErr w:type="spellStart"/>
      <w:r w:rsidRPr="0033330D">
        <w:t>Prislin</w:t>
      </w:r>
      <w:proofErr w:type="spellEnd"/>
      <w:r w:rsidRPr="0033330D">
        <w:t xml:space="preserve">, R. (2006). Attitudes and Persuasion. </w:t>
      </w:r>
      <w:r w:rsidRPr="0033330D">
        <w:rPr>
          <w:i/>
          <w:iCs/>
        </w:rPr>
        <w:t>Annual Review of Psychology</w:t>
      </w:r>
      <w:r w:rsidRPr="0033330D">
        <w:t xml:space="preserve">, </w:t>
      </w:r>
      <w:r w:rsidRPr="0033330D">
        <w:rPr>
          <w:i/>
          <w:iCs/>
        </w:rPr>
        <w:t>57</w:t>
      </w:r>
      <w:r w:rsidRPr="0033330D">
        <w:t xml:space="preserve">(1), 345–374. </w:t>
      </w:r>
      <w:hyperlink r:id="rId23"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4"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5"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26"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27"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28"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proofErr w:type="spellStart"/>
      <w:r w:rsidRPr="0033330D">
        <w:t>Eagly</w:t>
      </w:r>
      <w:proofErr w:type="spellEnd"/>
      <w:r w:rsidRPr="0033330D">
        <w:t xml:space="preserve">,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w:t>
      </w:r>
      <w:proofErr w:type="spellStart"/>
      <w:r w:rsidRPr="0033330D">
        <w:t>Hedhli</w:t>
      </w:r>
      <w:proofErr w:type="spellEnd"/>
      <w:r w:rsidRPr="0033330D">
        <w:t xml:space="preserve">, K., &amp; </w:t>
      </w:r>
      <w:proofErr w:type="spellStart"/>
      <w:r w:rsidRPr="0033330D">
        <w:t>Zourrig</w:t>
      </w:r>
      <w:proofErr w:type="spellEnd"/>
      <w:r w:rsidRPr="0033330D">
        <w:t xml:space="preserve">, H. (2023). Dual routes or a one-way to persuasion? The elaboration likelihood model versus the </w:t>
      </w:r>
      <w:proofErr w:type="spellStart"/>
      <w:r w:rsidRPr="0033330D">
        <w:t>unimodel</w:t>
      </w:r>
      <w:proofErr w:type="spellEnd"/>
      <w:r w:rsidRPr="0033330D">
        <w:t xml:space="preserve">. </w:t>
      </w:r>
      <w:r w:rsidRPr="0033330D">
        <w:rPr>
          <w:i/>
          <w:iCs/>
        </w:rPr>
        <w:t>Journal of Marketing Communications</w:t>
      </w:r>
      <w:r w:rsidRPr="0033330D">
        <w:t xml:space="preserve">, </w:t>
      </w:r>
      <w:r w:rsidRPr="0033330D">
        <w:rPr>
          <w:i/>
          <w:iCs/>
        </w:rPr>
        <w:t>29</w:t>
      </w:r>
      <w:r w:rsidRPr="0033330D">
        <w:t xml:space="preserve">(5), 433–454. </w:t>
      </w:r>
      <w:hyperlink r:id="rId29"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0"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1"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w:t>
      </w:r>
      <w:proofErr w:type="spellStart"/>
      <w:r w:rsidRPr="0033330D">
        <w:t>Erdfelder</w:t>
      </w:r>
      <w:proofErr w:type="spellEnd"/>
      <w:r w:rsidRPr="0033330D">
        <w:t xml:space="preserve">,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2"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3"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4"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5"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t>
      </w:r>
      <w:proofErr w:type="spellStart"/>
      <w:r w:rsidRPr="0033330D">
        <w:t>Woolhandler</w:t>
      </w:r>
      <w:proofErr w:type="spellEnd"/>
      <w:r w:rsidRPr="0033330D">
        <w:t xml:space="preserve">, S. (2005). Illness And Injury </w:t>
      </w:r>
      <w:proofErr w:type="gramStart"/>
      <w:r w:rsidRPr="0033330D">
        <w:t>As</w:t>
      </w:r>
      <w:proofErr w:type="gramEnd"/>
      <w:r w:rsidRPr="0033330D">
        <w:t xml:space="preserve">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36"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37"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w:t>
      </w:r>
      <w:proofErr w:type="spellStart"/>
      <w:r w:rsidRPr="0033330D">
        <w:t>Verplanken</w:t>
      </w:r>
      <w:proofErr w:type="spellEnd"/>
      <w:r w:rsidRPr="0033330D">
        <w:t xml:space="preserve">,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38"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39"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w:t>
      </w:r>
      <w:proofErr w:type="spellStart"/>
      <w:r w:rsidRPr="0033330D">
        <w:t>Hanage</w:t>
      </w:r>
      <w:proofErr w:type="spellEnd"/>
      <w:r w:rsidRPr="0033330D">
        <w:t xml:space="preserve">, W. P., </w:t>
      </w:r>
      <w:proofErr w:type="spellStart"/>
      <w:r w:rsidRPr="0033330D">
        <w:t>Lipsitch</w:t>
      </w:r>
      <w:proofErr w:type="spellEnd"/>
      <w:r w:rsidRPr="0033330D">
        <w:t xml:space="preserve">,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0"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w:t>
      </w:r>
      <w:proofErr w:type="spellStart"/>
      <w:r w:rsidRPr="0033330D">
        <w:t>Kiechel</w:t>
      </w:r>
      <w:proofErr w:type="spellEnd"/>
      <w:r w:rsidRPr="0033330D">
        <w:t xml:space="preserve">,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1"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2"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proofErr w:type="spellStart"/>
      <w:r w:rsidRPr="0033330D">
        <w:t>Kodapanakkal</w:t>
      </w:r>
      <w:proofErr w:type="spellEnd"/>
      <w:r w:rsidRPr="0033330D">
        <w:t xml:space="preserve">, R. I., Brandt, M. J., Kogler, C., &amp; Van </w:t>
      </w:r>
      <w:proofErr w:type="spellStart"/>
      <w:r w:rsidRPr="0033330D">
        <w:t>Beest</w:t>
      </w:r>
      <w:proofErr w:type="spellEnd"/>
      <w:r w:rsidRPr="0033330D">
        <w:t xml:space="preserve">,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3"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proofErr w:type="spellStart"/>
      <w:r w:rsidRPr="0033330D">
        <w:t>Kruglanski</w:t>
      </w:r>
      <w:proofErr w:type="spellEnd"/>
      <w:r w:rsidRPr="0033330D">
        <w:t xml:space="preserve">, A. W., &amp; Thompson, E. P. (1999). Persuasion by a Single Route: A View </w:t>
      </w:r>
      <w:proofErr w:type="gramStart"/>
      <w:r w:rsidRPr="0033330D">
        <w:t>From</w:t>
      </w:r>
      <w:proofErr w:type="gramEnd"/>
      <w:r w:rsidRPr="0033330D">
        <w:t xml:space="preserve"> the </w:t>
      </w:r>
      <w:proofErr w:type="spellStart"/>
      <w:r w:rsidRPr="0033330D">
        <w:t>Unimodel</w:t>
      </w:r>
      <w:proofErr w:type="spellEnd"/>
      <w:r w:rsidRPr="0033330D">
        <w:t xml:space="preserve">. </w:t>
      </w:r>
      <w:r w:rsidRPr="0033330D">
        <w:rPr>
          <w:i/>
          <w:iCs/>
        </w:rPr>
        <w:t>Psychological Inquiry</w:t>
      </w:r>
      <w:r w:rsidRPr="0033330D">
        <w:t xml:space="preserve">, </w:t>
      </w:r>
      <w:r w:rsidRPr="0033330D">
        <w:rPr>
          <w:i/>
          <w:iCs/>
        </w:rPr>
        <w:t>10</w:t>
      </w:r>
      <w:r w:rsidRPr="0033330D">
        <w:t xml:space="preserve">(2), 83–109. </w:t>
      </w:r>
      <w:hyperlink r:id="rId44"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proofErr w:type="spellStart"/>
      <w:r w:rsidRPr="0033330D">
        <w:t>Kutlaca</w:t>
      </w:r>
      <w:proofErr w:type="spellEnd"/>
      <w:r w:rsidRPr="0033330D">
        <w:t xml:space="preserve">, M., Van </w:t>
      </w:r>
      <w:proofErr w:type="spellStart"/>
      <w:r w:rsidRPr="0033330D">
        <w:t>Zomeren</w:t>
      </w:r>
      <w:proofErr w:type="spellEnd"/>
      <w:r w:rsidRPr="0033330D">
        <w:t xml:space="preserve">, M., &amp; </w:t>
      </w:r>
      <w:proofErr w:type="spellStart"/>
      <w:r w:rsidRPr="0033330D">
        <w:t>Epstude</w:t>
      </w:r>
      <w:proofErr w:type="spellEnd"/>
      <w:r w:rsidRPr="0033330D">
        <w:t xml:space="preserve">, K. (2016). Preaching to, or </w:t>
      </w:r>
      <w:proofErr w:type="gramStart"/>
      <w:r w:rsidRPr="0033330D">
        <w:t>Beyond</w:t>
      </w:r>
      <w:proofErr w:type="gramEnd"/>
      <w:r w:rsidRPr="0033330D">
        <w:t xml:space="preserve">,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5"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46"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47"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48"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w:t>
      </w:r>
      <w:proofErr w:type="spellStart"/>
      <w:r w:rsidRPr="0033330D">
        <w:t>Littenberg</w:t>
      </w:r>
      <w:proofErr w:type="spellEnd"/>
      <w:r w:rsidRPr="0033330D">
        <w:t xml:space="preserve">,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49"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0"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proofErr w:type="spellStart"/>
      <w:r w:rsidRPr="0033330D">
        <w:t>Panpiemras</w:t>
      </w:r>
      <w:proofErr w:type="spellEnd"/>
      <w:r w:rsidRPr="0033330D">
        <w:t xml:space="preserve">, J., </w:t>
      </w:r>
      <w:proofErr w:type="spellStart"/>
      <w:r w:rsidRPr="0033330D">
        <w:t>Puttitanun</w:t>
      </w:r>
      <w:proofErr w:type="spellEnd"/>
      <w:r w:rsidRPr="0033330D">
        <w:t xml:space="preserve">, T., </w:t>
      </w:r>
      <w:proofErr w:type="spellStart"/>
      <w:r w:rsidRPr="0033330D">
        <w:t>Samphantharak</w:t>
      </w:r>
      <w:proofErr w:type="spellEnd"/>
      <w:r w:rsidRPr="0033330D">
        <w:t xml:space="preserve">, K., &amp; </w:t>
      </w:r>
      <w:proofErr w:type="spellStart"/>
      <w:r w:rsidRPr="0033330D">
        <w:t>Thampanishvong</w:t>
      </w:r>
      <w:proofErr w:type="spellEnd"/>
      <w:r w:rsidRPr="0033330D">
        <w:t xml:space="preserve">,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1"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proofErr w:type="spellStart"/>
      <w:r w:rsidRPr="0033330D">
        <w:t>Papanicolas</w:t>
      </w:r>
      <w:proofErr w:type="spellEnd"/>
      <w:r w:rsidRPr="0033330D">
        <w:t xml:space="preserve">, I., </w:t>
      </w:r>
      <w:proofErr w:type="spellStart"/>
      <w:r w:rsidRPr="0033330D">
        <w:t>Woskie</w:t>
      </w:r>
      <w:proofErr w:type="spellEnd"/>
      <w:r w:rsidRPr="0033330D">
        <w:t xml:space="preserv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2"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w:t>
      </w:r>
      <w:proofErr w:type="spellStart"/>
      <w:r w:rsidRPr="0033330D">
        <w:t>LaViers</w:t>
      </w:r>
      <w:proofErr w:type="spellEnd"/>
      <w:r w:rsidRPr="0033330D">
        <w:t xml:space="preserve">, L., </w:t>
      </w:r>
      <w:proofErr w:type="spellStart"/>
      <w:r w:rsidRPr="0033330D">
        <w:t>Prietula</w:t>
      </w:r>
      <w:proofErr w:type="spellEnd"/>
      <w:r w:rsidRPr="0033330D">
        <w:t xml:space="preserve">,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w:t>
      </w:r>
      <w:proofErr w:type="spellStart"/>
      <w:r w:rsidRPr="0033330D">
        <w:t>Thoma</w:t>
      </w:r>
      <w:proofErr w:type="spellEnd"/>
      <w:r w:rsidRPr="0033330D">
        <w:t xml:space="preserve">,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3"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w:t>
      </w:r>
      <w:proofErr w:type="spellStart"/>
      <w:r w:rsidRPr="0033330D">
        <w:t>Chebat</w:t>
      </w:r>
      <w:proofErr w:type="spellEnd"/>
      <w:r w:rsidRPr="0033330D">
        <w:t xml:space="preserve">,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4"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5"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56"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w:t>
      </w:r>
      <w:proofErr w:type="gramStart"/>
      <w:r w:rsidRPr="0033330D">
        <w:t>Underinsured?:</w:t>
      </w:r>
      <w:proofErr w:type="gramEnd"/>
      <w:r w:rsidRPr="0033330D">
        <w:t xml:space="preserve">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57"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Schuldt, J. P., Konrath, S. H., &amp; Schwarz, N. (2011). “Global warming” or “climate change</w:t>
      </w:r>
      <w:proofErr w:type="gramStart"/>
      <w:r w:rsidRPr="0033330D">
        <w:t>”?:</w:t>
      </w:r>
      <w:proofErr w:type="gramEnd"/>
      <w:r w:rsidRPr="0033330D">
        <w:t xml:space="preserv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58"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59"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proofErr w:type="spellStart"/>
      <w:r w:rsidRPr="0033330D">
        <w:lastRenderedPageBreak/>
        <w:t>Skitka</w:t>
      </w:r>
      <w:proofErr w:type="spellEnd"/>
      <w:r w:rsidRPr="0033330D">
        <w:t xml:space="preserve">,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0"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proofErr w:type="spellStart"/>
      <w:r w:rsidRPr="0033330D">
        <w:t>Skitka</w:t>
      </w:r>
      <w:proofErr w:type="spellEnd"/>
      <w:r w:rsidRPr="0033330D">
        <w:t xml:space="preserve">, L. J., Bauman, C. W., &amp; Lytle, B. (2009). The Limits of Legitimacy: Morality as a Constraint on Deference to Authority. </w:t>
      </w:r>
      <w:r w:rsidRPr="0033330D">
        <w:rPr>
          <w:i/>
          <w:iCs/>
        </w:rPr>
        <w:t>SSRN Electronic Journal</w:t>
      </w:r>
      <w:r w:rsidRPr="0033330D">
        <w:t xml:space="preserve">. </w:t>
      </w:r>
      <w:hyperlink r:id="rId61"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proofErr w:type="spellStart"/>
      <w:r w:rsidRPr="0033330D">
        <w:t>Skitka</w:t>
      </w:r>
      <w:proofErr w:type="spellEnd"/>
      <w:r w:rsidRPr="0033330D">
        <w:t xml:space="preserve">,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2"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proofErr w:type="spellStart"/>
      <w:r w:rsidRPr="0033330D">
        <w:t>Skitka</w:t>
      </w:r>
      <w:proofErr w:type="spellEnd"/>
      <w:r w:rsidRPr="0033330D">
        <w:t xml:space="preserve">,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proofErr w:type="spellStart"/>
      <w:r w:rsidRPr="0033330D">
        <w:t>Skitka</w:t>
      </w:r>
      <w:proofErr w:type="spellEnd"/>
      <w:r w:rsidRPr="0033330D">
        <w:t xml:space="preserve">,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3" w:history="1">
        <w:r w:rsidRPr="0033330D">
          <w:rPr>
            <w:rStyle w:val="Hyperlink"/>
            <w:rFonts w:cstheme="minorHAnsi"/>
            <w:bCs/>
          </w:rPr>
          <w:t>https://doi.org/10.1111/pops.12166</w:t>
        </w:r>
      </w:hyperlink>
    </w:p>
    <w:p w14:paraId="07EE1219" w14:textId="77777777" w:rsidR="0033330D" w:rsidRPr="0033330D" w:rsidRDefault="0033330D" w:rsidP="0033330D">
      <w:pPr>
        <w:ind w:hanging="720"/>
      </w:pPr>
      <w:proofErr w:type="spellStart"/>
      <w:r w:rsidRPr="0033330D">
        <w:t>Skitka</w:t>
      </w:r>
      <w:proofErr w:type="spellEnd"/>
      <w:r w:rsidRPr="0033330D">
        <w:t xml:space="preserve">,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4"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proofErr w:type="spellStart"/>
      <w:r w:rsidRPr="0033330D">
        <w:t>Skitka</w:t>
      </w:r>
      <w:proofErr w:type="spellEnd"/>
      <w:r w:rsidRPr="0033330D">
        <w:t xml:space="preserve">,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5"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66"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proofErr w:type="spellStart"/>
      <w:r w:rsidRPr="0033330D">
        <w:t>Stangor</w:t>
      </w:r>
      <w:proofErr w:type="spellEnd"/>
      <w:r w:rsidRPr="0033330D">
        <w:t xml:space="preserve">,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67"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proofErr w:type="spellStart"/>
      <w:r w:rsidRPr="0033330D">
        <w:t>Steiker</w:t>
      </w:r>
      <w:proofErr w:type="spellEnd"/>
      <w:r w:rsidRPr="0033330D">
        <w:t xml:space="preserve">,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proofErr w:type="spellStart"/>
      <w:r w:rsidRPr="0033330D">
        <w:t>Täuber</w:t>
      </w:r>
      <w:proofErr w:type="spellEnd"/>
      <w:r w:rsidRPr="0033330D">
        <w:t xml:space="preserve">, S., &amp; Van </w:t>
      </w:r>
      <w:proofErr w:type="spellStart"/>
      <w:r w:rsidRPr="0033330D">
        <w:t>Zomeren</w:t>
      </w:r>
      <w:proofErr w:type="spellEnd"/>
      <w:r w:rsidRPr="0033330D">
        <w:t xml:space="preserve">,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68"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xml:space="preserve">. University of Illinois </w:t>
      </w:r>
      <w:proofErr w:type="gramStart"/>
      <w:r w:rsidRPr="0033330D">
        <w:t>press</w:t>
      </w:r>
      <w:proofErr w:type="gramEnd"/>
      <w:r w:rsidRPr="0033330D">
        <w:t>.</w:t>
      </w:r>
    </w:p>
    <w:p w14:paraId="4DB961E7" w14:textId="77777777" w:rsidR="0033330D" w:rsidRPr="0033330D" w:rsidRDefault="0033330D" w:rsidP="0033330D">
      <w:pPr>
        <w:ind w:hanging="720"/>
      </w:pPr>
      <w:r w:rsidRPr="0033330D">
        <w:t xml:space="preserve">Trump, D. J. (Guest). (n.d.). </w:t>
      </w:r>
      <w:r w:rsidRPr="0033330D">
        <w:rPr>
          <w:i/>
          <w:iCs/>
        </w:rPr>
        <w:t xml:space="preserve">2016 Republican Party </w:t>
      </w:r>
      <w:proofErr w:type="spellStart"/>
      <w:r w:rsidRPr="0033330D">
        <w:rPr>
          <w:i/>
          <w:iCs/>
        </w:rPr>
        <w:t>Presidental</w:t>
      </w:r>
      <w:proofErr w:type="spellEnd"/>
      <w:r w:rsidRPr="0033330D">
        <w:rPr>
          <w:i/>
          <w:iCs/>
        </w:rPr>
        <w:t xml:space="preserve">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69"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0"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1"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w:t>
      </w:r>
      <w:proofErr w:type="gramStart"/>
      <w:r w:rsidRPr="0033330D">
        <w:t>J.</w:t>
      </w:r>
      <w:proofErr w:type="gramEnd"/>
      <w:r w:rsidRPr="0033330D">
        <w:t xml:space="preserve">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2"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w:t>
      </w:r>
      <w:proofErr w:type="spellStart"/>
      <w:r w:rsidRPr="0033330D">
        <w:t>Harreveld</w:t>
      </w:r>
      <w:proofErr w:type="spellEnd"/>
      <w:r w:rsidRPr="0033330D">
        <w:t xml:space="preserve">, F., Van Der </w:t>
      </w:r>
      <w:proofErr w:type="spellStart"/>
      <w:r w:rsidRPr="0033330D">
        <w:t>Pligt</w:t>
      </w:r>
      <w:proofErr w:type="spellEnd"/>
      <w:r w:rsidRPr="0033330D">
        <w:t xml:space="preserve">, J., De Vries, N. K., Wenneker, C., &amp; </w:t>
      </w:r>
      <w:proofErr w:type="spellStart"/>
      <w:r w:rsidRPr="0033330D">
        <w:t>Verhue</w:t>
      </w:r>
      <w:proofErr w:type="spellEnd"/>
      <w:r w:rsidRPr="0033330D">
        <w:t xml:space="preserv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3"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4"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w:t>
      </w:r>
      <w:proofErr w:type="gramStart"/>
      <w:r w:rsidRPr="0033330D">
        <w:t>You</w:t>
      </w:r>
      <w:proofErr w:type="gramEnd"/>
      <w:r w:rsidRPr="0033330D">
        <w:t xml:space="preserve">: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5"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w:t>
      </w:r>
      <w:proofErr w:type="spellStart"/>
      <w:r w:rsidRPr="0033330D">
        <w:t>Sigelman</w:t>
      </w:r>
      <w:proofErr w:type="spellEnd"/>
      <w:r w:rsidRPr="0033330D">
        <w:t xml:space="preserve">, Lee. (n.d.). The “Obama Effect” and White Racial Attitudes. </w:t>
      </w:r>
      <w:r w:rsidRPr="0033330D">
        <w:rPr>
          <w:i/>
          <w:iCs/>
        </w:rPr>
        <w:t xml:space="preserve">The ANNALS of the American Academy of </w:t>
      </w:r>
      <w:proofErr w:type="spellStart"/>
      <w:r w:rsidRPr="0033330D">
        <w:rPr>
          <w:i/>
          <w:iCs/>
        </w:rPr>
        <w:t>Politcal</w:t>
      </w:r>
      <w:proofErr w:type="spellEnd"/>
      <w:r w:rsidRPr="0033330D">
        <w:rPr>
          <w:i/>
          <w:iCs/>
        </w:rPr>
        <w:t xml:space="preserve"> and Social Science</w:t>
      </w:r>
      <w:r w:rsidRPr="0033330D">
        <w:t xml:space="preserve">, </w:t>
      </w:r>
      <w:r w:rsidRPr="0033330D">
        <w:rPr>
          <w:i/>
          <w:iCs/>
        </w:rPr>
        <w:t>634</w:t>
      </w:r>
      <w:r w:rsidRPr="0033330D">
        <w:t xml:space="preserve">(1). </w:t>
      </w:r>
      <w:hyperlink r:id="rId76"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77"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78"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67" w:name="_Toc173848418"/>
      <w:bookmarkStart w:id="68" w:name="_Toc190088159"/>
      <w:r w:rsidRPr="00F22ED1">
        <w:lastRenderedPageBreak/>
        <w:t>Appendices</w:t>
      </w:r>
      <w:bookmarkEnd w:id="67"/>
      <w:bookmarkEnd w:id="68"/>
    </w:p>
    <w:p w14:paraId="3A7D5E45" w14:textId="77777777" w:rsidR="007D6B8D" w:rsidRPr="00F22ED1" w:rsidRDefault="007D6B8D" w:rsidP="007D6B8D"/>
    <w:p w14:paraId="0020B900" w14:textId="25DF5F32" w:rsidR="007D6B8D" w:rsidRPr="00F22ED1" w:rsidRDefault="007D6B8D" w:rsidP="007D6B8D">
      <w:pPr>
        <w:pStyle w:val="Heading2"/>
      </w:pPr>
      <w:bookmarkStart w:id="69" w:name="_Toc173848419"/>
      <w:bookmarkStart w:id="70" w:name="_Toc190088160"/>
      <w:r w:rsidRPr="00F22ED1">
        <w:t>Appendix A – Material</w:t>
      </w:r>
      <w:r w:rsidR="001A4A69" w:rsidRPr="00F22ED1">
        <w:t>s</w:t>
      </w:r>
      <w:r w:rsidRPr="00F22ED1">
        <w:t xml:space="preserve"> for Study 1</w:t>
      </w:r>
      <w:bookmarkEnd w:id="69"/>
      <w:bookmarkEnd w:id="70"/>
    </w:p>
    <w:p w14:paraId="5602BC4A" w14:textId="75C04680" w:rsidR="003C3732" w:rsidRPr="00F22ED1" w:rsidRDefault="003C3732" w:rsidP="003C3732">
      <w:pPr>
        <w:pStyle w:val="Heading3"/>
      </w:pPr>
      <w:bookmarkStart w:id="71" w:name="_Toc173848420"/>
      <w:bookmarkStart w:id="72" w:name="_Toc190088161"/>
      <w:r w:rsidRPr="00F22ED1">
        <w:t>Cover Letter</w:t>
      </w:r>
      <w:bookmarkEnd w:id="71"/>
      <w:bookmarkEnd w:id="72"/>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w:t>
      </w:r>
      <w:proofErr w:type="gramStart"/>
      <w:r w:rsidRPr="00F22ED1">
        <w:t>being be</w:t>
      </w:r>
      <w:proofErr w:type="gramEnd"/>
      <w:r w:rsidRPr="00F22ED1">
        <w:t xml:space="preserve"> asked to participate in </w:t>
      </w:r>
      <w:proofErr w:type="spellStart"/>
      <w:r w:rsidRPr="00F22ED1">
        <w:t>a</w:t>
      </w:r>
      <w:proofErr w:type="spellEnd"/>
      <w:r w:rsidRPr="00F22ED1">
        <w:t xml:space="preserve">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3" w:name="_Toc173848421"/>
      <w:bookmarkStart w:id="74" w:name="_Toc190088162"/>
      <w:r w:rsidRPr="00F22ED1">
        <w:t>Debrief</w:t>
      </w:r>
      <w:bookmarkEnd w:id="73"/>
      <w:bookmarkEnd w:id="74"/>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proofErr w:type="gramStart"/>
      <w:r w:rsidRPr="00F22ED1">
        <w:t>Additionally</w:t>
      </w:r>
      <w:proofErr w:type="gramEnd"/>
      <w:r w:rsidRPr="00F22ED1">
        <w:t xml:space="preserve">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 xml:space="preserve">Thank you, </w:t>
      </w:r>
      <w:proofErr w:type="gramStart"/>
      <w:r w:rsidRPr="00F22ED1">
        <w:rPr>
          <w:b/>
          <w:bCs/>
        </w:rPr>
        <w:t>specifically</w:t>
      </w:r>
      <w:proofErr w:type="gramEnd"/>
      <w:r w:rsidRPr="00F22ED1">
        <w:rPr>
          <w:b/>
          <w:bCs/>
        </w:rPr>
        <w:t>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5" w:name="_Toc173848422"/>
      <w:bookmarkStart w:id="76" w:name="_Toc190088163"/>
      <w:r w:rsidRPr="00F22ED1">
        <w:t>Measures</w:t>
      </w:r>
      <w:bookmarkEnd w:id="75"/>
      <w:bookmarkEnd w:id="76"/>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55EAF2C1">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34E87C07">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1F12F25C">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2A126755">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77" w:name="_Toc173848423"/>
      <w:bookmarkStart w:id="78" w:name="_Toc190088164"/>
      <w:r w:rsidRPr="00F22ED1">
        <w:lastRenderedPageBreak/>
        <w:t>Appendix B</w:t>
      </w:r>
      <w:r w:rsidR="001A4A69" w:rsidRPr="00F22ED1">
        <w:t xml:space="preserve"> – Materials for Study 2</w:t>
      </w:r>
      <w:bookmarkEnd w:id="77"/>
      <w:bookmarkEnd w:id="78"/>
    </w:p>
    <w:p w14:paraId="6FFA0373" w14:textId="3AD8D7F9" w:rsidR="003C3732" w:rsidRPr="00F22ED1" w:rsidRDefault="003C3732" w:rsidP="003C3732">
      <w:pPr>
        <w:pStyle w:val="Heading3"/>
      </w:pPr>
      <w:bookmarkStart w:id="79" w:name="_Toc173848424"/>
      <w:bookmarkStart w:id="80" w:name="_Toc190088165"/>
      <w:r w:rsidRPr="00F22ED1">
        <w:t>Cover Letter</w:t>
      </w:r>
      <w:bookmarkEnd w:id="79"/>
      <w:bookmarkEnd w:id="80"/>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1" w:name="_Toc173848425"/>
      <w:bookmarkStart w:id="82" w:name="_Toc190088166"/>
      <w:r w:rsidRPr="00F22ED1">
        <w:t>Debrief</w:t>
      </w:r>
      <w:bookmarkEnd w:id="81"/>
      <w:bookmarkEnd w:id="82"/>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F22ED1">
        <w:t>hearts,</w:t>
      </w:r>
      <w:proofErr w:type="gramEnd"/>
      <w:r w:rsidRPr="00F22ED1">
        <w:t xml:space="preserve">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3" w:name="_Toc173848426"/>
      <w:bookmarkStart w:id="84" w:name="_Toc190088167"/>
      <w:r w:rsidRPr="00F22ED1">
        <w:t>Materials</w:t>
      </w:r>
      <w:bookmarkEnd w:id="83"/>
      <w:bookmarkEnd w:id="84"/>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 xml:space="preserve">The answer is the U.S. government. The U.S. government has an obligation to fulfill its promise of life, liberty, and the pursuit of happiness. These guaranteed rights are a moral </w:t>
      </w:r>
      <w:proofErr w:type="gramStart"/>
      <w:r w:rsidRPr="00F22ED1">
        <w:t>issue, and</w:t>
      </w:r>
      <w:proofErr w:type="gramEnd"/>
      <w:r w:rsidRPr="00F22ED1">
        <w:t xml:space="preserve">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 xml:space="preserve">Wellness is a virtue. Exercise is good for you and </w:t>
      </w:r>
      <w:proofErr w:type="gramStart"/>
      <w:r w:rsidRPr="00F22ED1">
        <w:t>moral</w:t>
      </w:r>
      <w:proofErr w:type="gramEnd"/>
      <w:r w:rsidRPr="00F22ED1">
        <w:t>.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 xml:space="preserve">Good health </w:t>
      </w:r>
      <w:proofErr w:type="gramStart"/>
      <w:r w:rsidRPr="00F22ED1">
        <w:t>has</w:t>
      </w:r>
      <w:proofErr w:type="gramEnd"/>
      <w:r w:rsidRPr="00F22ED1">
        <w:t xml:space="preserve">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 xml:space="preserve">Most people agree that lives have value. Human life is precious and worth protecting. Capital punishment runs counter to this moral principle. Killing should be avoided because it is morally wrong to end life. Executing the </w:t>
      </w:r>
      <w:proofErr w:type="gramStart"/>
      <w:r w:rsidRPr="00F22ED1">
        <w:t>guilty</w:t>
      </w:r>
      <w:proofErr w:type="gramEnd"/>
      <w:r w:rsidRPr="00F22ED1">
        <w:t xml:space="preserve"> is not worth decreasing the value of human life. Harming others is not the goal of 'justice'. Abandoning the principles of sanctity of life is a slippery slope. Easily leading to sacrificing human lives and safety for profit.</w:t>
      </w:r>
      <w:r w:rsidRPr="00F22ED1">
        <w:br/>
      </w:r>
      <w:r w:rsidRPr="00F22ED1">
        <w:br/>
        <w:t xml:space="preserve">If protecting life is ethically important, then we cannot support the death penalty. Society bears large moral costs in doing so. The state-sanctioned ending of </w:t>
      </w:r>
      <w:proofErr w:type="gramStart"/>
      <w:r w:rsidRPr="00F22ED1">
        <w:t>lives</w:t>
      </w:r>
      <w:proofErr w:type="gramEnd"/>
      <w:r w:rsidRPr="00F22ED1">
        <w:t>,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We can first think about what is important to us. If exercise helps our important values, then we should do it. For example, discipline and responsibility matter. Exercise is useful for getting more of both! These values improve your health. Not exercising can lead to some negative </w:t>
      </w:r>
      <w:proofErr w:type="gramStart"/>
      <w:r w:rsidRPr="00F22ED1">
        <w:t>values</w:t>
      </w:r>
      <w:proofErr w:type="gramEnd"/>
      <w:r w:rsidRPr="00F22ED1">
        <w:t xml:space="preserve"> as well. Nobody wants to be lazy and unproductive! Exercise helps fight both of these. Keeping this </w:t>
      </w:r>
      <w:proofErr w:type="gramStart"/>
      <w:r w:rsidRPr="00F22ED1">
        <w:t>all in</w:t>
      </w:r>
      <w:proofErr w:type="gramEnd"/>
      <w:r w:rsidRPr="00F22ED1">
        <w:t xml:space="preserve">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 xml:space="preserve">More healthcare coverage helps American citizens directly. UHC leads to lower healthcare costs, lower </w:t>
      </w:r>
      <w:proofErr w:type="gramStart"/>
      <w:r w:rsidRPr="00F22ED1">
        <w:t>infant</w:t>
      </w:r>
      <w:proofErr w:type="gramEnd"/>
      <w:r w:rsidRPr="00F22ED1">
        <w:t xml:space="preserve">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rsidRPr="00F22ED1">
        <w:t>life-span</w:t>
      </w:r>
      <w:proofErr w:type="gramEnd"/>
      <w:r w:rsidRPr="00F22ED1">
        <w:t xml:space="preserve">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 xml:space="preserve">Capital punishment in America is expensive. Capital punishment cases need over twice as many hearings and court filings (20 and 65, as opposed to 10 and 29). Sentencing also takes a lot longer. Capital punishment cases need about 200 days more than </w:t>
      </w:r>
      <w:proofErr w:type="gramStart"/>
      <w:r w:rsidRPr="00F22ED1">
        <w:t>other,</w:t>
      </w:r>
      <w:proofErr w:type="gramEnd"/>
      <w:r w:rsidRPr="00F22ED1">
        <w:t xml:space="preserve">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rsidRPr="00F22ED1">
        <w:t>Youtube</w:t>
      </w:r>
      <w:proofErr w:type="spellEnd"/>
      <w:r w:rsidRPr="00F22ED1">
        <w:t xml:space="preserv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the economic impact. Excess carbon costs about $51 per ton, in the form of reduced air and water quality, and extreme weather events. Carbon taxes in America set at $25 per ton </w:t>
      </w:r>
      <w:proofErr w:type="gramStart"/>
      <w:r w:rsidRPr="00F22ED1">
        <w:t>leads</w:t>
      </w:r>
      <w:proofErr w:type="gramEnd"/>
      <w:r w:rsidRPr="00F22ED1">
        <w:t xml:space="preserve">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w:t>
      </w:r>
      <w:proofErr w:type="gramStart"/>
      <w:r w:rsidRPr="00F22ED1">
        <w:t>trip, or</w:t>
      </w:r>
      <w:proofErr w:type="gramEnd"/>
      <w:r w:rsidRPr="00F22ED1">
        <w:t xml:space="preserve">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 xml:space="preserve">Execution leads to higher </w:t>
      </w:r>
      <w:proofErr w:type="gramStart"/>
      <w:r w:rsidRPr="00F22ED1">
        <w:t>taxes .</w:t>
      </w:r>
      <w:proofErr w:type="gramEnd"/>
      <w:r w:rsidRPr="00F22ED1">
        <w:t xml:space="preserve">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 xml:space="preserve">One perspective is how climate change affects you directly. Millions of premature deaths occur every year due to air pollution. Nobody wants to live in a place where the air smells awful </w:t>
      </w:r>
      <w:proofErr w:type="gramStart"/>
      <w:r w:rsidRPr="00F22ED1">
        <w:t>and</w:t>
      </w:r>
      <w:proofErr w:type="gramEnd"/>
      <w:r w:rsidRPr="00F22ED1">
        <w:t xml:space="preserve">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5" w:name="_Toc173848427"/>
      <w:bookmarkStart w:id="86" w:name="_Toc190088168"/>
      <w:r w:rsidRPr="00F22ED1">
        <w:t>Measures</w:t>
      </w:r>
      <w:bookmarkEnd w:id="85"/>
      <w:bookmarkEnd w:id="86"/>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87" w:name="_Toc173848428"/>
      <w:bookmarkStart w:id="88" w:name="_Toc190088169"/>
      <w:r w:rsidRPr="00F22ED1">
        <w:lastRenderedPageBreak/>
        <w:t>Appendix C – Materials for Study 3</w:t>
      </w:r>
      <w:bookmarkEnd w:id="87"/>
      <w:bookmarkEnd w:id="88"/>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89" w:name="_Toc190088170"/>
      <w:r w:rsidRPr="00F22ED1">
        <w:t>Cover Letter</w:t>
      </w:r>
      <w:bookmarkEnd w:id="89"/>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 xml:space="preserve">You are being asked to participate in a research study. The purpose of the research study is to examine how moral conviction towards issues as well as individual </w:t>
      </w:r>
      <w:proofErr w:type="gramStart"/>
      <w:r w:rsidRPr="00F22ED1">
        <w:t>differences,</w:t>
      </w:r>
      <w:proofErr w:type="gramEnd"/>
      <w:r w:rsidRPr="00F22ED1">
        <w:t xml:space="preserve">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w:t>
      </w:r>
      <w:proofErr w:type="spellStart"/>
      <w:proofErr w:type="gramStart"/>
      <w:r w:rsidRPr="00F22ED1">
        <w:t>a</w:t>
      </w:r>
      <w:proofErr w:type="spellEnd"/>
      <w:proofErr w:type="gramEnd"/>
      <w:r w:rsidRPr="00F22ED1">
        <w:t xml:space="preserve">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 xml:space="preserve">There are minimal risks expected when taking part in this study. The most likely risk will be discomfort if our participant strongly disagrees with the information on </w:t>
      </w:r>
      <w:proofErr w:type="gramStart"/>
      <w:r w:rsidRPr="00F22ED1">
        <w:t>the  topics</w:t>
      </w:r>
      <w:proofErr w:type="gramEnd"/>
      <w:r w:rsidRPr="00F22ED1">
        <w:t xml:space="preserve">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 xml:space="preserve">You are not required to be in this study. You can simply choose not to participate. You can look for other research projects you may be interested in instead of this study. You can obtain any number of required Psychology 1000 research credits </w:t>
      </w:r>
      <w:proofErr w:type="gramStart"/>
      <w:r w:rsidRPr="00F22ED1">
        <w:t>by instead</w:t>
      </w:r>
      <w:proofErr w:type="gramEnd"/>
      <w:r w:rsidRPr="00F22ED1">
        <w:t xml:space="preserve">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 xml:space="preserve">information anonymous. We will make every effort to protect your information to the extent allowed by law. When the results of this research are shared, since there is no identifying </w:t>
      </w:r>
      <w:proofErr w:type="gramStart"/>
      <w:r w:rsidRPr="00F22ED1">
        <w:t>information</w:t>
      </w:r>
      <w:proofErr w:type="gramEnd"/>
      <w:r w:rsidRPr="00F22ED1">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0" w:name="_Toc190088171"/>
      <w:r w:rsidRPr="00F22ED1">
        <w:t>Debrief</w:t>
      </w:r>
      <w:bookmarkEnd w:id="90"/>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 xml:space="preserve">differing levels of moral conviction </w:t>
      </w:r>
      <w:proofErr w:type="gramStart"/>
      <w:r w:rsidRPr="00E116F2">
        <w:t>interacts</w:t>
      </w:r>
      <w:proofErr w:type="gramEnd"/>
      <w:r w:rsidRPr="00E116F2">
        <w:t xml:space="preserve">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 xml:space="preserve">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w:t>
      </w:r>
      <w:proofErr w:type="gramStart"/>
      <w:r w:rsidRPr="00E116F2">
        <w:t>hearts,</w:t>
      </w:r>
      <w:proofErr w:type="gramEnd"/>
      <w:r w:rsidRPr="00E116F2">
        <w:t xml:space="preserve"> that it is the 'right' thing to do and is worth fighting for.</w:t>
      </w:r>
    </w:p>
    <w:p w14:paraId="7202F564" w14:textId="77777777" w:rsidR="00E116F2" w:rsidRPr="00E116F2" w:rsidRDefault="00E116F2" w:rsidP="00E116F2">
      <w:pPr>
        <w:pStyle w:val="BodyText"/>
      </w:pPr>
      <w:r w:rsidRPr="00E116F2">
        <w:br/>
        <w:t xml:space="preserve">Interestingly enough, this could go in both directions! There are people who would </w:t>
      </w:r>
      <w:proofErr w:type="gramStart"/>
      <w:r w:rsidRPr="00E116F2">
        <w:t>care</w:t>
      </w:r>
      <w:proofErr w:type="gramEnd"/>
      <w:r w:rsidRPr="00E116F2">
        <w:t xml:space="preserv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1" w:name="_Toc190088172"/>
      <w:r w:rsidRPr="00F22ED1">
        <w:t>Measures</w:t>
      </w:r>
      <w:bookmarkEnd w:id="91"/>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26C3F"/>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78C"/>
    <w:rsid w:val="00050C0A"/>
    <w:rsid w:val="00050D4C"/>
    <w:rsid w:val="00055454"/>
    <w:rsid w:val="00056273"/>
    <w:rsid w:val="00057C0F"/>
    <w:rsid w:val="000606EE"/>
    <w:rsid w:val="000613E1"/>
    <w:rsid w:val="00062489"/>
    <w:rsid w:val="0006277F"/>
    <w:rsid w:val="00062933"/>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A6D15"/>
    <w:rsid w:val="000B1423"/>
    <w:rsid w:val="000B1CDD"/>
    <w:rsid w:val="000B24EA"/>
    <w:rsid w:val="000B26C2"/>
    <w:rsid w:val="000B3095"/>
    <w:rsid w:val="000B366C"/>
    <w:rsid w:val="000B72B4"/>
    <w:rsid w:val="000B7D4D"/>
    <w:rsid w:val="000C1336"/>
    <w:rsid w:val="000C1622"/>
    <w:rsid w:val="000C2546"/>
    <w:rsid w:val="000C31D2"/>
    <w:rsid w:val="000C4350"/>
    <w:rsid w:val="000C4504"/>
    <w:rsid w:val="000C52F7"/>
    <w:rsid w:val="000C5D42"/>
    <w:rsid w:val="000C746B"/>
    <w:rsid w:val="000D0FFF"/>
    <w:rsid w:val="000D36DF"/>
    <w:rsid w:val="000D3910"/>
    <w:rsid w:val="000D3BA6"/>
    <w:rsid w:val="000D5A8C"/>
    <w:rsid w:val="000D5B28"/>
    <w:rsid w:val="000D7B4D"/>
    <w:rsid w:val="000E0476"/>
    <w:rsid w:val="000E1260"/>
    <w:rsid w:val="000E24E6"/>
    <w:rsid w:val="000E2C79"/>
    <w:rsid w:val="000E2F46"/>
    <w:rsid w:val="000E46AE"/>
    <w:rsid w:val="000E6075"/>
    <w:rsid w:val="000E6674"/>
    <w:rsid w:val="000E6AB4"/>
    <w:rsid w:val="000F312E"/>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5A6"/>
    <w:rsid w:val="00134A25"/>
    <w:rsid w:val="00134ECC"/>
    <w:rsid w:val="00136BE5"/>
    <w:rsid w:val="001419B4"/>
    <w:rsid w:val="00141EDF"/>
    <w:rsid w:val="00142C7B"/>
    <w:rsid w:val="00143EA2"/>
    <w:rsid w:val="001447D2"/>
    <w:rsid w:val="001449E8"/>
    <w:rsid w:val="00145396"/>
    <w:rsid w:val="00145943"/>
    <w:rsid w:val="00147EE7"/>
    <w:rsid w:val="001512B7"/>
    <w:rsid w:val="001531CF"/>
    <w:rsid w:val="00153ADB"/>
    <w:rsid w:val="00153AFA"/>
    <w:rsid w:val="001543E6"/>
    <w:rsid w:val="00154B81"/>
    <w:rsid w:val="00154D31"/>
    <w:rsid w:val="001550F3"/>
    <w:rsid w:val="0015589C"/>
    <w:rsid w:val="00155952"/>
    <w:rsid w:val="00155B7F"/>
    <w:rsid w:val="00155DC1"/>
    <w:rsid w:val="00156385"/>
    <w:rsid w:val="001570C5"/>
    <w:rsid w:val="0016058D"/>
    <w:rsid w:val="0016099B"/>
    <w:rsid w:val="00160CB7"/>
    <w:rsid w:val="001610DF"/>
    <w:rsid w:val="00161171"/>
    <w:rsid w:val="00161495"/>
    <w:rsid w:val="001616AD"/>
    <w:rsid w:val="00162DEB"/>
    <w:rsid w:val="00163283"/>
    <w:rsid w:val="00163319"/>
    <w:rsid w:val="0016359C"/>
    <w:rsid w:val="00165669"/>
    <w:rsid w:val="00173063"/>
    <w:rsid w:val="0017353E"/>
    <w:rsid w:val="0017446C"/>
    <w:rsid w:val="0017633D"/>
    <w:rsid w:val="001778ED"/>
    <w:rsid w:val="001800D0"/>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5411"/>
    <w:rsid w:val="001D6517"/>
    <w:rsid w:val="001D6CEB"/>
    <w:rsid w:val="001D7167"/>
    <w:rsid w:val="001E28A7"/>
    <w:rsid w:val="001E2DE6"/>
    <w:rsid w:val="001E3DDE"/>
    <w:rsid w:val="001E4518"/>
    <w:rsid w:val="001E4FE9"/>
    <w:rsid w:val="001E502C"/>
    <w:rsid w:val="001E5078"/>
    <w:rsid w:val="001E5282"/>
    <w:rsid w:val="001E71B9"/>
    <w:rsid w:val="001F3413"/>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7A6"/>
    <w:rsid w:val="00224AA2"/>
    <w:rsid w:val="00225143"/>
    <w:rsid w:val="00225B0A"/>
    <w:rsid w:val="0022776E"/>
    <w:rsid w:val="00231F3D"/>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776B1"/>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1D79"/>
    <w:rsid w:val="002C2B5F"/>
    <w:rsid w:val="002C359D"/>
    <w:rsid w:val="002C3BA9"/>
    <w:rsid w:val="002C52D4"/>
    <w:rsid w:val="002C562D"/>
    <w:rsid w:val="002C6C59"/>
    <w:rsid w:val="002C73A1"/>
    <w:rsid w:val="002C7916"/>
    <w:rsid w:val="002C7B61"/>
    <w:rsid w:val="002D3041"/>
    <w:rsid w:val="002D36E7"/>
    <w:rsid w:val="002D4462"/>
    <w:rsid w:val="002D5023"/>
    <w:rsid w:val="002D524A"/>
    <w:rsid w:val="002D52C1"/>
    <w:rsid w:val="002D68EE"/>
    <w:rsid w:val="002E03DD"/>
    <w:rsid w:val="002E15D3"/>
    <w:rsid w:val="002E1B69"/>
    <w:rsid w:val="002E210E"/>
    <w:rsid w:val="002E41D4"/>
    <w:rsid w:val="002E4510"/>
    <w:rsid w:val="002E5E04"/>
    <w:rsid w:val="002E7F1D"/>
    <w:rsid w:val="002F016B"/>
    <w:rsid w:val="002F1163"/>
    <w:rsid w:val="002F139D"/>
    <w:rsid w:val="002F1C42"/>
    <w:rsid w:val="002F3701"/>
    <w:rsid w:val="002F3AAC"/>
    <w:rsid w:val="002F548A"/>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2D3"/>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451E"/>
    <w:rsid w:val="00346D54"/>
    <w:rsid w:val="00346EF8"/>
    <w:rsid w:val="00347730"/>
    <w:rsid w:val="00347E4C"/>
    <w:rsid w:val="00350112"/>
    <w:rsid w:val="00355EDB"/>
    <w:rsid w:val="003563F2"/>
    <w:rsid w:val="00357F80"/>
    <w:rsid w:val="00361C6D"/>
    <w:rsid w:val="00363064"/>
    <w:rsid w:val="00363D75"/>
    <w:rsid w:val="00364DBB"/>
    <w:rsid w:val="0036685C"/>
    <w:rsid w:val="003672A2"/>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251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0B5"/>
    <w:rsid w:val="003D63D0"/>
    <w:rsid w:val="003D7B6E"/>
    <w:rsid w:val="003E05AA"/>
    <w:rsid w:val="003E21D5"/>
    <w:rsid w:val="003E6D5F"/>
    <w:rsid w:val="003E6EB2"/>
    <w:rsid w:val="003E7556"/>
    <w:rsid w:val="003F0FA0"/>
    <w:rsid w:val="003F179A"/>
    <w:rsid w:val="003F293B"/>
    <w:rsid w:val="003F5334"/>
    <w:rsid w:val="003F5C58"/>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BD"/>
    <w:rsid w:val="00411BB8"/>
    <w:rsid w:val="00414463"/>
    <w:rsid w:val="00415193"/>
    <w:rsid w:val="00417D08"/>
    <w:rsid w:val="00420025"/>
    <w:rsid w:val="00421250"/>
    <w:rsid w:val="00423E4A"/>
    <w:rsid w:val="00424F0E"/>
    <w:rsid w:val="00425533"/>
    <w:rsid w:val="00425EE3"/>
    <w:rsid w:val="00430341"/>
    <w:rsid w:val="00431035"/>
    <w:rsid w:val="00432B06"/>
    <w:rsid w:val="00432B1B"/>
    <w:rsid w:val="004339BC"/>
    <w:rsid w:val="004340E2"/>
    <w:rsid w:val="004348E6"/>
    <w:rsid w:val="00436A0D"/>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291"/>
    <w:rsid w:val="00471CA8"/>
    <w:rsid w:val="00472C6E"/>
    <w:rsid w:val="00474316"/>
    <w:rsid w:val="004752E5"/>
    <w:rsid w:val="00476652"/>
    <w:rsid w:val="00480A53"/>
    <w:rsid w:val="0048103A"/>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51BD"/>
    <w:rsid w:val="004A7105"/>
    <w:rsid w:val="004A737C"/>
    <w:rsid w:val="004B0B90"/>
    <w:rsid w:val="004B0F87"/>
    <w:rsid w:val="004B11FD"/>
    <w:rsid w:val="004B2F9D"/>
    <w:rsid w:val="004B6098"/>
    <w:rsid w:val="004B6B20"/>
    <w:rsid w:val="004C0742"/>
    <w:rsid w:val="004C1877"/>
    <w:rsid w:val="004C1C2F"/>
    <w:rsid w:val="004C3C00"/>
    <w:rsid w:val="004D105F"/>
    <w:rsid w:val="004D12B4"/>
    <w:rsid w:val="004D367A"/>
    <w:rsid w:val="004D3934"/>
    <w:rsid w:val="004D3C2D"/>
    <w:rsid w:val="004D43E0"/>
    <w:rsid w:val="004D7158"/>
    <w:rsid w:val="004E0A21"/>
    <w:rsid w:val="004E1673"/>
    <w:rsid w:val="004E52DD"/>
    <w:rsid w:val="004F1CFB"/>
    <w:rsid w:val="004F1FD0"/>
    <w:rsid w:val="004F3432"/>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16BC"/>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273BF"/>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21EE"/>
    <w:rsid w:val="006631A3"/>
    <w:rsid w:val="0066503A"/>
    <w:rsid w:val="006656E8"/>
    <w:rsid w:val="006704CF"/>
    <w:rsid w:val="00673A19"/>
    <w:rsid w:val="00674D63"/>
    <w:rsid w:val="00676228"/>
    <w:rsid w:val="00676C36"/>
    <w:rsid w:val="006800CE"/>
    <w:rsid w:val="006828F6"/>
    <w:rsid w:val="0068302F"/>
    <w:rsid w:val="00684C26"/>
    <w:rsid w:val="00685B15"/>
    <w:rsid w:val="0068783B"/>
    <w:rsid w:val="0068788E"/>
    <w:rsid w:val="00687BE1"/>
    <w:rsid w:val="006923A1"/>
    <w:rsid w:val="0069451A"/>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1B0"/>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7799"/>
    <w:rsid w:val="00720A76"/>
    <w:rsid w:val="007211BB"/>
    <w:rsid w:val="00722A9A"/>
    <w:rsid w:val="00723098"/>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191"/>
    <w:rsid w:val="007457BA"/>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A27"/>
    <w:rsid w:val="00764B66"/>
    <w:rsid w:val="0076599A"/>
    <w:rsid w:val="007659CD"/>
    <w:rsid w:val="00766EFB"/>
    <w:rsid w:val="00772994"/>
    <w:rsid w:val="00773B06"/>
    <w:rsid w:val="00774437"/>
    <w:rsid w:val="007745D9"/>
    <w:rsid w:val="007754CC"/>
    <w:rsid w:val="00775DEE"/>
    <w:rsid w:val="007761ED"/>
    <w:rsid w:val="00777B0A"/>
    <w:rsid w:val="0078014F"/>
    <w:rsid w:val="0078180A"/>
    <w:rsid w:val="00781E6B"/>
    <w:rsid w:val="00785B59"/>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26F6"/>
    <w:rsid w:val="007C32C6"/>
    <w:rsid w:val="007C3D41"/>
    <w:rsid w:val="007C5E98"/>
    <w:rsid w:val="007C6E82"/>
    <w:rsid w:val="007C703E"/>
    <w:rsid w:val="007D09DB"/>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72B9"/>
    <w:rsid w:val="007E78ED"/>
    <w:rsid w:val="007F0CFA"/>
    <w:rsid w:val="007F28E0"/>
    <w:rsid w:val="007F2A44"/>
    <w:rsid w:val="007F2C13"/>
    <w:rsid w:val="007F596D"/>
    <w:rsid w:val="007F7599"/>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1C2"/>
    <w:rsid w:val="00817364"/>
    <w:rsid w:val="00821C53"/>
    <w:rsid w:val="00821C86"/>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B79BE"/>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BA5"/>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8F7D9E"/>
    <w:rsid w:val="00901A75"/>
    <w:rsid w:val="009022DD"/>
    <w:rsid w:val="009023C6"/>
    <w:rsid w:val="00902DE9"/>
    <w:rsid w:val="0090530C"/>
    <w:rsid w:val="009055C5"/>
    <w:rsid w:val="00906BE3"/>
    <w:rsid w:val="009112B1"/>
    <w:rsid w:val="00913293"/>
    <w:rsid w:val="00914014"/>
    <w:rsid w:val="00914031"/>
    <w:rsid w:val="00923C48"/>
    <w:rsid w:val="00925001"/>
    <w:rsid w:val="00926B2A"/>
    <w:rsid w:val="0092719A"/>
    <w:rsid w:val="009274C3"/>
    <w:rsid w:val="00930109"/>
    <w:rsid w:val="00930FA2"/>
    <w:rsid w:val="00933DE8"/>
    <w:rsid w:val="00935287"/>
    <w:rsid w:val="009360B0"/>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1184"/>
    <w:rsid w:val="00983C88"/>
    <w:rsid w:val="00984130"/>
    <w:rsid w:val="00984AE8"/>
    <w:rsid w:val="009870E3"/>
    <w:rsid w:val="0099195B"/>
    <w:rsid w:val="0099195D"/>
    <w:rsid w:val="00991D6F"/>
    <w:rsid w:val="009921D7"/>
    <w:rsid w:val="00993D4B"/>
    <w:rsid w:val="009952FE"/>
    <w:rsid w:val="00996107"/>
    <w:rsid w:val="00997884"/>
    <w:rsid w:val="009A13FA"/>
    <w:rsid w:val="009A14E6"/>
    <w:rsid w:val="009A1C85"/>
    <w:rsid w:val="009A4A4A"/>
    <w:rsid w:val="009A4AA9"/>
    <w:rsid w:val="009A691B"/>
    <w:rsid w:val="009A6F8B"/>
    <w:rsid w:val="009B0160"/>
    <w:rsid w:val="009B23F7"/>
    <w:rsid w:val="009B3C2F"/>
    <w:rsid w:val="009B52B1"/>
    <w:rsid w:val="009B597C"/>
    <w:rsid w:val="009B5D2F"/>
    <w:rsid w:val="009B76FA"/>
    <w:rsid w:val="009C0E6B"/>
    <w:rsid w:val="009C0ECA"/>
    <w:rsid w:val="009C3620"/>
    <w:rsid w:val="009C3FC4"/>
    <w:rsid w:val="009C665D"/>
    <w:rsid w:val="009C6FD6"/>
    <w:rsid w:val="009D0101"/>
    <w:rsid w:val="009D0275"/>
    <w:rsid w:val="009D1C1C"/>
    <w:rsid w:val="009D260F"/>
    <w:rsid w:val="009D2990"/>
    <w:rsid w:val="009D3A87"/>
    <w:rsid w:val="009D4329"/>
    <w:rsid w:val="009D579A"/>
    <w:rsid w:val="009D5C12"/>
    <w:rsid w:val="009D60A1"/>
    <w:rsid w:val="009D6A50"/>
    <w:rsid w:val="009D706F"/>
    <w:rsid w:val="009E116F"/>
    <w:rsid w:val="009E2D82"/>
    <w:rsid w:val="009E3B4A"/>
    <w:rsid w:val="009E41E6"/>
    <w:rsid w:val="009E7884"/>
    <w:rsid w:val="009F16A5"/>
    <w:rsid w:val="009F223A"/>
    <w:rsid w:val="009F26BF"/>
    <w:rsid w:val="009F5E72"/>
    <w:rsid w:val="009F6128"/>
    <w:rsid w:val="009F6F50"/>
    <w:rsid w:val="00A007D8"/>
    <w:rsid w:val="00A03251"/>
    <w:rsid w:val="00A05AAA"/>
    <w:rsid w:val="00A05AEB"/>
    <w:rsid w:val="00A06A31"/>
    <w:rsid w:val="00A06E88"/>
    <w:rsid w:val="00A07382"/>
    <w:rsid w:val="00A07A92"/>
    <w:rsid w:val="00A118E0"/>
    <w:rsid w:val="00A1210C"/>
    <w:rsid w:val="00A12C69"/>
    <w:rsid w:val="00A148CC"/>
    <w:rsid w:val="00A14C95"/>
    <w:rsid w:val="00A152D2"/>
    <w:rsid w:val="00A15634"/>
    <w:rsid w:val="00A162F3"/>
    <w:rsid w:val="00A2104C"/>
    <w:rsid w:val="00A21C87"/>
    <w:rsid w:val="00A22162"/>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47763"/>
    <w:rsid w:val="00A511AC"/>
    <w:rsid w:val="00A53A3B"/>
    <w:rsid w:val="00A53F94"/>
    <w:rsid w:val="00A54CC3"/>
    <w:rsid w:val="00A56FCD"/>
    <w:rsid w:val="00A62A38"/>
    <w:rsid w:val="00A62ECE"/>
    <w:rsid w:val="00A632A6"/>
    <w:rsid w:val="00A6358A"/>
    <w:rsid w:val="00A63BA8"/>
    <w:rsid w:val="00A643F5"/>
    <w:rsid w:val="00A66429"/>
    <w:rsid w:val="00A67424"/>
    <w:rsid w:val="00A7050A"/>
    <w:rsid w:val="00A71536"/>
    <w:rsid w:val="00A72188"/>
    <w:rsid w:val="00A73599"/>
    <w:rsid w:val="00A73CB4"/>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23D4"/>
    <w:rsid w:val="00AA34A8"/>
    <w:rsid w:val="00AA6956"/>
    <w:rsid w:val="00AA6AA1"/>
    <w:rsid w:val="00AA7B8B"/>
    <w:rsid w:val="00AB0CB3"/>
    <w:rsid w:val="00AB1D63"/>
    <w:rsid w:val="00AB2A0E"/>
    <w:rsid w:val="00AB2E93"/>
    <w:rsid w:val="00AB2F22"/>
    <w:rsid w:val="00AB3EE1"/>
    <w:rsid w:val="00AB5ADA"/>
    <w:rsid w:val="00AB6900"/>
    <w:rsid w:val="00AB6D1C"/>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E5877"/>
    <w:rsid w:val="00AF1569"/>
    <w:rsid w:val="00AF2808"/>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152D"/>
    <w:rsid w:val="00B240F5"/>
    <w:rsid w:val="00B246EE"/>
    <w:rsid w:val="00B249A9"/>
    <w:rsid w:val="00B24A47"/>
    <w:rsid w:val="00B24F05"/>
    <w:rsid w:val="00B25625"/>
    <w:rsid w:val="00B25B61"/>
    <w:rsid w:val="00B25D60"/>
    <w:rsid w:val="00B2664E"/>
    <w:rsid w:val="00B268BC"/>
    <w:rsid w:val="00B32324"/>
    <w:rsid w:val="00B3236C"/>
    <w:rsid w:val="00B324BE"/>
    <w:rsid w:val="00B32D0A"/>
    <w:rsid w:val="00B33D4D"/>
    <w:rsid w:val="00B36097"/>
    <w:rsid w:val="00B413B1"/>
    <w:rsid w:val="00B42995"/>
    <w:rsid w:val="00B42DE9"/>
    <w:rsid w:val="00B434C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87CE5"/>
    <w:rsid w:val="00B9007C"/>
    <w:rsid w:val="00B9067A"/>
    <w:rsid w:val="00B91059"/>
    <w:rsid w:val="00B9198E"/>
    <w:rsid w:val="00B9254C"/>
    <w:rsid w:val="00B93F7F"/>
    <w:rsid w:val="00B94C41"/>
    <w:rsid w:val="00B9527D"/>
    <w:rsid w:val="00B9645D"/>
    <w:rsid w:val="00BA146B"/>
    <w:rsid w:val="00BA17BE"/>
    <w:rsid w:val="00BA3D51"/>
    <w:rsid w:val="00BA3D84"/>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1992"/>
    <w:rsid w:val="00BD3603"/>
    <w:rsid w:val="00BD4FB2"/>
    <w:rsid w:val="00BD50B6"/>
    <w:rsid w:val="00BE0A8A"/>
    <w:rsid w:val="00BE17F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07429"/>
    <w:rsid w:val="00C1004B"/>
    <w:rsid w:val="00C1181F"/>
    <w:rsid w:val="00C11ECB"/>
    <w:rsid w:val="00C125BD"/>
    <w:rsid w:val="00C12FF3"/>
    <w:rsid w:val="00C14886"/>
    <w:rsid w:val="00C14BFF"/>
    <w:rsid w:val="00C155E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4EFC"/>
    <w:rsid w:val="00C876C6"/>
    <w:rsid w:val="00C87CBD"/>
    <w:rsid w:val="00C919EC"/>
    <w:rsid w:val="00C925B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3A2C"/>
    <w:rsid w:val="00CC5337"/>
    <w:rsid w:val="00CC612D"/>
    <w:rsid w:val="00CC76AD"/>
    <w:rsid w:val="00CD00E4"/>
    <w:rsid w:val="00CD0F75"/>
    <w:rsid w:val="00CD2054"/>
    <w:rsid w:val="00CD25AF"/>
    <w:rsid w:val="00CD2BEE"/>
    <w:rsid w:val="00CD6C09"/>
    <w:rsid w:val="00CD6DF1"/>
    <w:rsid w:val="00CE032E"/>
    <w:rsid w:val="00CE0752"/>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60C1"/>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18C5"/>
    <w:rsid w:val="00D42139"/>
    <w:rsid w:val="00D43619"/>
    <w:rsid w:val="00D43BAE"/>
    <w:rsid w:val="00D43BB4"/>
    <w:rsid w:val="00D43D48"/>
    <w:rsid w:val="00D43DCE"/>
    <w:rsid w:val="00D4436A"/>
    <w:rsid w:val="00D44D59"/>
    <w:rsid w:val="00D45475"/>
    <w:rsid w:val="00D45A3F"/>
    <w:rsid w:val="00D45F78"/>
    <w:rsid w:val="00D50BEF"/>
    <w:rsid w:val="00D51ED9"/>
    <w:rsid w:val="00D535E8"/>
    <w:rsid w:val="00D5410F"/>
    <w:rsid w:val="00D55535"/>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67B8"/>
    <w:rsid w:val="00D777D0"/>
    <w:rsid w:val="00D80338"/>
    <w:rsid w:val="00D83AD2"/>
    <w:rsid w:val="00D83B69"/>
    <w:rsid w:val="00D84788"/>
    <w:rsid w:val="00D90059"/>
    <w:rsid w:val="00D90180"/>
    <w:rsid w:val="00D912CD"/>
    <w:rsid w:val="00D91865"/>
    <w:rsid w:val="00D91D7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A0C"/>
    <w:rsid w:val="00DD3D82"/>
    <w:rsid w:val="00DD5760"/>
    <w:rsid w:val="00DD6570"/>
    <w:rsid w:val="00DD6812"/>
    <w:rsid w:val="00DD6A63"/>
    <w:rsid w:val="00DE184D"/>
    <w:rsid w:val="00DE18AE"/>
    <w:rsid w:val="00DE3EC5"/>
    <w:rsid w:val="00DE53A0"/>
    <w:rsid w:val="00DE56A0"/>
    <w:rsid w:val="00DE578C"/>
    <w:rsid w:val="00DE6E20"/>
    <w:rsid w:val="00DF1FA1"/>
    <w:rsid w:val="00DF21E8"/>
    <w:rsid w:val="00DF2673"/>
    <w:rsid w:val="00DF403D"/>
    <w:rsid w:val="00DF5F36"/>
    <w:rsid w:val="00DF76A2"/>
    <w:rsid w:val="00DF7FE7"/>
    <w:rsid w:val="00E00A68"/>
    <w:rsid w:val="00E02221"/>
    <w:rsid w:val="00E02274"/>
    <w:rsid w:val="00E034CD"/>
    <w:rsid w:val="00E04C0B"/>
    <w:rsid w:val="00E05313"/>
    <w:rsid w:val="00E07683"/>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009"/>
    <w:rsid w:val="00E97363"/>
    <w:rsid w:val="00E9744F"/>
    <w:rsid w:val="00EA036D"/>
    <w:rsid w:val="00EA26CC"/>
    <w:rsid w:val="00EA3174"/>
    <w:rsid w:val="00EA3820"/>
    <w:rsid w:val="00EA39F1"/>
    <w:rsid w:val="00EA3B1C"/>
    <w:rsid w:val="00EA4007"/>
    <w:rsid w:val="00EA7250"/>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46F7D"/>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42AA"/>
    <w:rsid w:val="00FD4533"/>
    <w:rsid w:val="00FD4B2E"/>
    <w:rsid w:val="00FD4F9D"/>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9010.86.6.1191" TargetMode="External"/><Relationship Id="rId21" Type="http://schemas.openxmlformats.org/officeDocument/2006/relationships/hyperlink" Target="https://doi.org/10.1111/pops.12507" TargetMode="External"/><Relationship Id="rId42" Type="http://schemas.openxmlformats.org/officeDocument/2006/relationships/hyperlink" Target="https://doi.org/10.1177/1075547017748948" TargetMode="External"/><Relationship Id="rId47" Type="http://schemas.openxmlformats.org/officeDocument/2006/relationships/hyperlink" Target="https://doi.org/10.1007/s10551-018-3937-8" TargetMode="External"/><Relationship Id="rId63" Type="http://schemas.openxmlformats.org/officeDocument/2006/relationships/hyperlink" Target="https://doi.org/10.1111/pops.12166" TargetMode="External"/><Relationship Id="rId68" Type="http://schemas.openxmlformats.org/officeDocument/2006/relationships/hyperlink" Target="https://doi.org/10.1002/ejsp.1930" TargetMode="External"/><Relationship Id="rId84" Type="http://schemas.openxmlformats.org/officeDocument/2006/relationships/image" Target="media/image9.png"/><Relationship Id="rId89" Type="http://schemas.openxmlformats.org/officeDocument/2006/relationships/image" Target="media/image14.png"/><Relationship Id="rId16" Type="http://schemas.openxmlformats.org/officeDocument/2006/relationships/hyperlink" Target="https://doi.org/10.1111/spol.12237" TargetMode="External"/><Relationship Id="rId11" Type="http://schemas.openxmlformats.org/officeDocument/2006/relationships/image" Target="media/image3.png"/><Relationship Id="rId32" Type="http://schemas.openxmlformats.org/officeDocument/2006/relationships/hyperlink" Target="https://doi.org/10.3758/BF03193146" TargetMode="External"/><Relationship Id="rId37" Type="http://schemas.openxmlformats.org/officeDocument/2006/relationships/hyperlink" Target="https://doi.org/10.1207/S15324834BASP2303_6" TargetMode="External"/><Relationship Id="rId53" Type="http://schemas.openxmlformats.org/officeDocument/2006/relationships/hyperlink" Target="https://doi.org/10.1023/A:1022053215271" TargetMode="External"/><Relationship Id="rId58" Type="http://schemas.openxmlformats.org/officeDocument/2006/relationships/hyperlink" Target="https://doi.org/10.1093/poq/nfq073" TargetMode="External"/><Relationship Id="rId74" Type="http://schemas.openxmlformats.org/officeDocument/2006/relationships/hyperlink" Target="https://doi.org/10.1016/j.jen.2014.11.001" TargetMode="External"/><Relationship Id="rId79" Type="http://schemas.openxmlformats.org/officeDocument/2006/relationships/image" Target="media/image4.png"/><Relationship Id="rId5" Type="http://schemas.openxmlformats.org/officeDocument/2006/relationships/numbering" Target="numbering.xml"/><Relationship Id="rId90" Type="http://schemas.openxmlformats.org/officeDocument/2006/relationships/image" Target="media/image15.png"/><Relationship Id="rId95" Type="http://schemas.openxmlformats.org/officeDocument/2006/relationships/image" Target="media/image20.png"/><Relationship Id="rId22" Type="http://schemas.openxmlformats.org/officeDocument/2006/relationships/hyperlink" Target="https://doi.org/10.1177/0146167208322557" TargetMode="External"/><Relationship Id="rId27" Type="http://schemas.openxmlformats.org/officeDocument/2006/relationships/hyperlink" Target="https://doi.org/10.1037/h0046408" TargetMode="External"/><Relationship Id="rId43" Type="http://schemas.openxmlformats.org/officeDocument/2006/relationships/hyperlink" Target="https://doi.org/10.1177/09567976211040803" TargetMode="External"/><Relationship Id="rId48" Type="http://schemas.openxmlformats.org/officeDocument/2006/relationships/hyperlink" Target="https://doi.org/10.1016/S1057-7408(08)80058-7" TargetMode="External"/><Relationship Id="rId64" Type="http://schemas.openxmlformats.org/officeDocument/2006/relationships/hyperlink" Target="https://doi.org/10.1016/j.copsyc.2015.03.025" TargetMode="External"/><Relationship Id="rId69" Type="http://schemas.openxmlformats.org/officeDocument/2006/relationships/hyperlink" Target="https://doi.org/10.3390/ijerph18168565" TargetMode="External"/><Relationship Id="rId80" Type="http://schemas.openxmlformats.org/officeDocument/2006/relationships/image" Target="media/image5.png"/><Relationship Id="rId85" Type="http://schemas.openxmlformats.org/officeDocument/2006/relationships/image" Target="media/image10.png"/><Relationship Id="rId3" Type="http://schemas.openxmlformats.org/officeDocument/2006/relationships/customXml" Target="../customXml/item3.xml"/><Relationship Id="rId12" Type="http://schemas.openxmlformats.org/officeDocument/2006/relationships/hyperlink" Target="https://doi.org/10.1016/j.jemep.2021.100661" TargetMode="External"/><Relationship Id="rId17" Type="http://schemas.openxmlformats.org/officeDocument/2006/relationships/hyperlink" Target="https://doi.org/10.1037/0022-3514.81.4.566" TargetMode="External"/><Relationship Id="rId25" Type="http://schemas.openxmlformats.org/officeDocument/2006/relationships/hyperlink" Target="https://doi.org/10.3390/cli8110130" TargetMode="External"/><Relationship Id="rId33" Type="http://schemas.openxmlformats.org/officeDocument/2006/relationships/hyperlink" Target="https://doi.org/10.1215/03616878-3161212" TargetMode="External"/><Relationship Id="rId38" Type="http://schemas.openxmlformats.org/officeDocument/2006/relationships/hyperlink" Target="https://doi.org/10.1016/S0022-1031(03)00038-6" TargetMode="External"/><Relationship Id="rId46" Type="http://schemas.openxmlformats.org/officeDocument/2006/relationships/hyperlink" Target="https://doi.org/10.1038/s41598-022-17430-6" TargetMode="External"/><Relationship Id="rId59" Type="http://schemas.openxmlformats.org/officeDocument/2006/relationships/hyperlink" Target="https://doi.org/10.1016/j.cogpsych.2011.03.001" TargetMode="External"/><Relationship Id="rId67" Type="http://schemas.openxmlformats.org/officeDocument/2006/relationships/hyperlink" Target="https://doi.org/10.1177/0146167201274009" TargetMode="External"/><Relationship Id="rId20" Type="http://schemas.openxmlformats.org/officeDocument/2006/relationships/hyperlink" Target="https://doi.org/10.1207/s15327965pli1001_6" TargetMode="External"/><Relationship Id="rId41" Type="http://schemas.openxmlformats.org/officeDocument/2006/relationships/hyperlink" Target="https://doi.org/10.1111/j.1467-9280.1996.tb00344.x" TargetMode="External"/><Relationship Id="rId54" Type="http://schemas.openxmlformats.org/officeDocument/2006/relationships/hyperlink" Target="https://doi.org/10.1016/j.jbusres.2015.05.010" TargetMode="External"/><Relationship Id="rId62" Type="http://schemas.openxmlformats.org/officeDocument/2006/relationships/hyperlink" Target="https://doi.org/10.1037/0022-3514.88.6.895" TargetMode="External"/><Relationship Id="rId70" Type="http://schemas.openxmlformats.org/officeDocument/2006/relationships/hyperlink" Target="https://doi.org/10.1126/science.185.4157.1124" TargetMode="External"/><Relationship Id="rId75" Type="http://schemas.openxmlformats.org/officeDocument/2006/relationships/hyperlink" Target="https://doi.org/10.1177/0146167211398364" TargetMode="External"/><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image" Target="media/image16.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1037/h0093718" TargetMode="External"/><Relationship Id="rId23" Type="http://schemas.openxmlformats.org/officeDocument/2006/relationships/hyperlink" Target="https://doi.org/10.1146/annurev.psych.57.102904.190034" TargetMode="External"/><Relationship Id="rId28" Type="http://schemas.openxmlformats.org/officeDocument/2006/relationships/hyperlink" Target="https://www.kff.org/affordable-care-act/poll-finding/kaiser-health-policy-tracking-poll-december-2014/" TargetMode="External"/><Relationship Id="rId36" Type="http://schemas.openxmlformats.org/officeDocument/2006/relationships/hyperlink" Target="https://doi.org/10.1377/hlthaff.W5.63" TargetMode="External"/><Relationship Id="rId49" Type="http://schemas.openxmlformats.org/officeDocument/2006/relationships/hyperlink" Target="https://doi.org/10.1186/1471-2296-7-21" TargetMode="External"/><Relationship Id="rId57" Type="http://schemas.openxmlformats.org/officeDocument/2006/relationships/hyperlink" Target="https://doi.org/10.1377/hlthaff.W5.289" TargetMode="External"/><Relationship Id="rId10" Type="http://schemas.openxmlformats.org/officeDocument/2006/relationships/image" Target="media/image2.png"/><Relationship Id="rId31" Type="http://schemas.openxmlformats.org/officeDocument/2006/relationships/hyperlink" Target="https://doi.org/10.3758/BRM.41.4.1149" TargetMode="External"/><Relationship Id="rId44" Type="http://schemas.openxmlformats.org/officeDocument/2006/relationships/hyperlink" Target="https://doi.org/10.1207/S15327965PL100201" TargetMode="External"/><Relationship Id="rId52" Type="http://schemas.openxmlformats.org/officeDocument/2006/relationships/hyperlink" Target="https://doi.org/10.1001/jama.2018.1150" TargetMode="External"/><Relationship Id="rId60" Type="http://schemas.openxmlformats.org/officeDocument/2006/relationships/hyperlink" Target="https://doi.org/10.1111/j.1751-9004.2010.00254.x" TargetMode="External"/><Relationship Id="rId65" Type="http://schemas.openxmlformats.org/officeDocument/2006/relationships/hyperlink" Target="https://doi.org/10.1177/0963721417727861" TargetMode="External"/><Relationship Id="rId73" Type="http://schemas.openxmlformats.org/officeDocument/2006/relationships/hyperlink" Target="https://doi.org/10.1348/0144666042037971" TargetMode="External"/><Relationship Id="rId78" Type="http://schemas.openxmlformats.org/officeDocument/2006/relationships/hyperlink" Target="https://iris.who.int/handle/10665/112671" TargetMode="External"/><Relationship Id="rId81" Type="http://schemas.openxmlformats.org/officeDocument/2006/relationships/image" Target="media/image6.png"/><Relationship Id="rId86" Type="http://schemas.openxmlformats.org/officeDocument/2006/relationships/image" Target="media/image11.png"/><Relationship Id="rId94" Type="http://schemas.openxmlformats.org/officeDocument/2006/relationships/image" Target="media/image19.png"/><Relationship Id="rId9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3" Type="http://schemas.openxmlformats.org/officeDocument/2006/relationships/hyperlink" Target="https://doi.org/10.1111/jmwh.13233" TargetMode="External"/><Relationship Id="rId18" Type="http://schemas.openxmlformats.org/officeDocument/2006/relationships/hyperlink" Target="https://doi.org/10.1007/BF00705573" TargetMode="External"/><Relationship Id="rId39" Type="http://schemas.openxmlformats.org/officeDocument/2006/relationships/hyperlink" Target="https://doi.org/10.1016/j.socscimed.2016.12.006" TargetMode="External"/><Relationship Id="rId34" Type="http://schemas.openxmlformats.org/officeDocument/2006/relationships/hyperlink" Target="https://doi.org/10.1016/S0140-6736(17)32148-7" TargetMode="External"/><Relationship Id="rId50" Type="http://schemas.openxmlformats.org/officeDocument/2006/relationships/hyperlink" Target="https://doi.org/10.1002/9781118766804.wbiect067" TargetMode="External"/><Relationship Id="rId55" Type="http://schemas.openxmlformats.org/officeDocument/2006/relationships/hyperlink" Target="https://doi.org/10.1177/0194599813515839" TargetMode="External"/><Relationship Id="rId76" Type="http://schemas.openxmlformats.org/officeDocument/2006/relationships/hyperlink" Target="https://doi.org/10.1177/000271621038630" TargetMode="External"/><Relationship Id="rId97" Type="http://schemas.openxmlformats.org/officeDocument/2006/relationships/image" Target="media/image22.png"/><Relationship Id="rId7" Type="http://schemas.openxmlformats.org/officeDocument/2006/relationships/settings" Target="settings.xml"/><Relationship Id="rId71" Type="http://schemas.openxmlformats.org/officeDocument/2006/relationships/hyperlink" Target="https://doi.org/10.1016/j.pmedr.2018.10.003" TargetMode="External"/><Relationship Id="rId92"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hyperlink" Target="https://doi.org/10.1080/13527266.2022.2034033" TargetMode="External"/><Relationship Id="rId24" Type="http://schemas.openxmlformats.org/officeDocument/2006/relationships/hyperlink" Target="https://doi.org/10.1016/j.amjmed.2015.01.032" TargetMode="External"/><Relationship Id="rId40" Type="http://schemas.openxmlformats.org/officeDocument/2006/relationships/hyperlink" Target="https://doi.org/10.1007/s10654-023-01006-3" TargetMode="External"/><Relationship Id="rId45" Type="http://schemas.openxmlformats.org/officeDocument/2006/relationships/hyperlink" Target="https://doi.org/10.1027/1864-9335/a000254" TargetMode="External"/><Relationship Id="rId66" Type="http://schemas.openxmlformats.org/officeDocument/2006/relationships/hyperlink" Target="https://doi.org/10.1542/peds.2007-1760" TargetMode="External"/><Relationship Id="rId87" Type="http://schemas.openxmlformats.org/officeDocument/2006/relationships/image" Target="media/image12.png"/><Relationship Id="rId61" Type="http://schemas.openxmlformats.org/officeDocument/2006/relationships/hyperlink" Target="https://doi.org/10.2139/ssrn.1493520" TargetMode="External"/><Relationship Id="rId82" Type="http://schemas.openxmlformats.org/officeDocument/2006/relationships/image" Target="media/image7.png"/><Relationship Id="rId19" Type="http://schemas.openxmlformats.org/officeDocument/2006/relationships/hyperlink" Target="https://doi.org/10.4135/9781452218410.n7" TargetMode="External"/><Relationship Id="rId14" Type="http://schemas.openxmlformats.org/officeDocument/2006/relationships/hyperlink" Target="https://doi.org/10.1080/15534510.2011.640199" TargetMode="External"/><Relationship Id="rId30" Type="http://schemas.openxmlformats.org/officeDocument/2006/relationships/hyperlink" Target="https://doi.org/10.1080/08870440802311348" TargetMode="External"/><Relationship Id="rId35" Type="http://schemas.openxmlformats.org/officeDocument/2006/relationships/hyperlink" Target="https://doi.org/10.7910/DVN/AO7IYJ" TargetMode="External"/><Relationship Id="rId56" Type="http://schemas.openxmlformats.org/officeDocument/2006/relationships/hyperlink" Target="https://doi.org/10.1111/1467-9280.00139" TargetMode="External"/><Relationship Id="rId77" Type="http://schemas.openxmlformats.org/officeDocument/2006/relationships/hyperlink" Target="https://doi.org/10.1017/pls.2020.22" TargetMode="External"/><Relationship Id="rId100"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16/j.healthpol.2011.08.008" TargetMode="External"/><Relationship Id="rId72" Type="http://schemas.openxmlformats.org/officeDocument/2006/relationships/hyperlink" Target="https://doi.org/10.1111/j.1751-9004.2012.00438.x" TargetMode="External"/><Relationship Id="rId93" Type="http://schemas.openxmlformats.org/officeDocument/2006/relationships/image" Target="media/image18.png"/><Relationship Id="rId98"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3.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0</TotalTime>
  <Pages>78</Pages>
  <Words>20390</Words>
  <Characters>116228</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2</cp:revision>
  <dcterms:created xsi:type="dcterms:W3CDTF">2025-02-10T20:37:00Z</dcterms:created>
  <dcterms:modified xsi:type="dcterms:W3CDTF">2025-02-10T20:37:00Z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