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8F815F" w14:textId="77777777" w:rsidR="00EA036D" w:rsidRDefault="00EA036D" w:rsidP="00EA036D">
      <w:pPr>
        <w:keepNext/>
        <w:keepLines/>
        <w:spacing w:after="0" w:afterAutospacing="1" w:line="480" w:lineRule="auto"/>
        <w:outlineLvl w:val="1"/>
        <w:rPr>
          <w:rFonts w:ascii="Calibri Light" w:eastAsia="Times New Roman" w:hAnsi="Calibri Light" w:cs="Times New Roman"/>
          <w:b/>
          <w:bCs/>
          <w:kern w:val="0"/>
          <w:sz w:val="28"/>
          <w:szCs w:val="28"/>
          <w14:ligatures w14:val="none"/>
        </w:rPr>
      </w:pPr>
      <w:bookmarkStart w:id="0" w:name="_Toc151474567"/>
    </w:p>
    <w:p w14:paraId="2062EF28" w14:textId="7CF2B59D" w:rsidR="00EA036D" w:rsidRDefault="00B153EA" w:rsidP="00B153EA">
      <w:pPr>
        <w:pStyle w:val="Heading1"/>
        <w:rPr>
          <w:rFonts w:eastAsia="Times New Roman"/>
        </w:rPr>
      </w:pPr>
      <w:r>
        <w:rPr>
          <w:rFonts w:eastAsia="Times New Roman"/>
        </w:rPr>
        <w:t>Study 1</w:t>
      </w:r>
    </w:p>
    <w:p w14:paraId="0E7D9C9D" w14:textId="77777777" w:rsidR="00EA036D" w:rsidRDefault="00EA036D" w:rsidP="00EA036D">
      <w:pPr>
        <w:keepNext/>
        <w:keepLines/>
        <w:spacing w:after="0" w:afterAutospacing="1" w:line="480" w:lineRule="auto"/>
        <w:outlineLvl w:val="1"/>
        <w:rPr>
          <w:rFonts w:ascii="Calibri Light" w:eastAsia="Times New Roman" w:hAnsi="Calibri Light" w:cs="Times New Roman"/>
          <w:b/>
          <w:bCs/>
          <w:kern w:val="0"/>
          <w:sz w:val="28"/>
          <w:szCs w:val="28"/>
          <w14:ligatures w14:val="none"/>
        </w:rPr>
      </w:pPr>
      <w:r w:rsidRPr="004A08ED">
        <w:rPr>
          <w:rFonts w:ascii="Calibri Light" w:eastAsia="Times New Roman" w:hAnsi="Calibri Light" w:cs="Times New Roman"/>
          <w:b/>
          <w:bCs/>
          <w:kern w:val="0"/>
          <w:sz w:val="28"/>
          <w:szCs w:val="28"/>
          <w14:ligatures w14:val="none"/>
        </w:rPr>
        <w:t>Method</w:t>
      </w:r>
      <w:bookmarkEnd w:id="0"/>
    </w:p>
    <w:p w14:paraId="03EDE6AA" w14:textId="77777777" w:rsidR="00EA036D" w:rsidRDefault="00EA036D" w:rsidP="00EA036D">
      <w:pPr>
        <w:pStyle w:val="NoSpacing"/>
        <w:spacing w:line="480" w:lineRule="auto"/>
        <w:ind w:firstLine="720"/>
        <w:rPr>
          <w:rFonts w:ascii="Calibri" w:hAnsi="Calibri" w:cs="Calibri"/>
          <w:sz w:val="24"/>
          <w:szCs w:val="24"/>
        </w:rPr>
      </w:pPr>
      <w:r>
        <w:rPr>
          <w:rFonts w:ascii="Calibri" w:hAnsi="Calibri" w:cs="Calibri"/>
          <w:sz w:val="24"/>
          <w:szCs w:val="24"/>
        </w:rPr>
        <w:t xml:space="preserve">Study 1 analyzed the effects of social consensus using a </w:t>
      </w:r>
      <w:r w:rsidRPr="00DB5D03">
        <w:rPr>
          <w:rFonts w:ascii="Calibri" w:hAnsi="Calibri" w:cs="Calibri"/>
          <w:sz w:val="24"/>
          <w:szCs w:val="24"/>
        </w:rPr>
        <w:t>within-subjects design</w:t>
      </w:r>
      <w:r>
        <w:rPr>
          <w:rFonts w:ascii="Calibri" w:hAnsi="Calibri" w:cs="Calibri"/>
          <w:sz w:val="24"/>
          <w:szCs w:val="24"/>
        </w:rPr>
        <w:t>.</w:t>
      </w:r>
      <w:r w:rsidRPr="00DB5D03">
        <w:rPr>
          <w:rFonts w:ascii="Calibri" w:hAnsi="Calibri" w:cs="Calibri"/>
          <w:sz w:val="24"/>
          <w:szCs w:val="24"/>
        </w:rPr>
        <w:t xml:space="preserve"> </w:t>
      </w:r>
      <w:r>
        <w:rPr>
          <w:rFonts w:ascii="Calibri" w:hAnsi="Calibri" w:cs="Calibri"/>
          <w:sz w:val="24"/>
          <w:szCs w:val="24"/>
        </w:rPr>
        <w:t>Our measures were collected before and after</w:t>
      </w:r>
      <w:r w:rsidRPr="00DB5D03">
        <w:rPr>
          <w:rFonts w:ascii="Calibri" w:hAnsi="Calibri" w:cs="Calibri"/>
          <w:sz w:val="24"/>
          <w:szCs w:val="24"/>
        </w:rPr>
        <w:t xml:space="preserve"> the</w:t>
      </w:r>
      <w:r>
        <w:rPr>
          <w:rFonts w:ascii="Calibri" w:hAnsi="Calibri" w:cs="Calibri"/>
          <w:sz w:val="24"/>
          <w:szCs w:val="24"/>
        </w:rPr>
        <w:t xml:space="preserve"> social consensus</w:t>
      </w:r>
      <w:r w:rsidRPr="00DB5D03">
        <w:rPr>
          <w:rFonts w:ascii="Calibri" w:hAnsi="Calibri" w:cs="Calibri"/>
          <w:sz w:val="24"/>
          <w:szCs w:val="24"/>
        </w:rPr>
        <w:t xml:space="preserve"> intervention</w:t>
      </w:r>
      <w:r>
        <w:rPr>
          <w:rFonts w:ascii="Calibri" w:hAnsi="Calibri" w:cs="Calibri"/>
          <w:sz w:val="24"/>
          <w:szCs w:val="24"/>
        </w:rPr>
        <w:t>, with the difference score between pre and post intervention as our main outcome measure</w:t>
      </w:r>
      <w:r w:rsidRPr="00DB5D03">
        <w:rPr>
          <w:rFonts w:ascii="Calibri" w:hAnsi="Calibri" w:cs="Calibri"/>
          <w:sz w:val="24"/>
          <w:szCs w:val="24"/>
        </w:rPr>
        <w:t>.</w:t>
      </w:r>
      <w:r>
        <w:rPr>
          <w:rFonts w:ascii="Calibri" w:hAnsi="Calibri" w:cs="Calibri"/>
          <w:sz w:val="24"/>
          <w:szCs w:val="24"/>
        </w:rPr>
        <w:t xml:space="preserve"> Participants were given a survey with several individual difference measures, then were randomized into one of two social consensus manipulations. </w:t>
      </w:r>
      <w:r w:rsidRPr="00DB5D03">
        <w:rPr>
          <w:rFonts w:ascii="Calibri" w:hAnsi="Calibri" w:cs="Calibri"/>
          <w:sz w:val="24"/>
          <w:szCs w:val="24"/>
        </w:rPr>
        <w:t xml:space="preserve"> </w:t>
      </w:r>
      <w:r>
        <w:rPr>
          <w:rFonts w:ascii="Calibri" w:eastAsia="Calibri" w:hAnsi="Calibri" w:cs="Times New Roman"/>
          <w:kern w:val="0"/>
          <w:sz w:val="24"/>
          <w:szCs w:val="24"/>
          <w14:ligatures w14:val="none"/>
        </w:rPr>
        <w:t>The Institutional Review Board at the University of Missouri reviewed and approved all submitted materials for Study 1.</w:t>
      </w:r>
    </w:p>
    <w:p w14:paraId="58B6C100" w14:textId="77777777" w:rsidR="00EA036D" w:rsidRPr="00DB5D03" w:rsidRDefault="00EA036D" w:rsidP="00EA036D">
      <w:pPr>
        <w:pStyle w:val="NoSpacing"/>
        <w:spacing w:line="480" w:lineRule="auto"/>
      </w:pPr>
    </w:p>
    <w:p w14:paraId="76171482" w14:textId="77777777" w:rsidR="00EA036D" w:rsidRPr="004A08ED" w:rsidRDefault="00EA036D" w:rsidP="00EA036D">
      <w:pPr>
        <w:keepNext/>
        <w:keepLines/>
        <w:spacing w:after="0" w:afterAutospacing="1" w:line="48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t>Participants</w:t>
      </w:r>
    </w:p>
    <w:p w14:paraId="6E7AB490" w14:textId="77777777" w:rsidR="00EA036D" w:rsidRDefault="00EA036D" w:rsidP="00EA036D">
      <w:pPr>
        <w:spacing w:after="100" w:afterAutospacing="1" w:line="480" w:lineRule="auto"/>
        <w:ind w:firstLine="720"/>
        <w:rPr>
          <w:rFonts w:ascii="Calibri" w:eastAsia="Calibri" w:hAnsi="Calibri" w:cs="Times New Roman"/>
          <w:sz w:val="24"/>
        </w:rPr>
      </w:pPr>
      <w:r w:rsidRPr="004A08ED">
        <w:rPr>
          <w:rFonts w:ascii="Calibri" w:eastAsia="Calibri" w:hAnsi="Calibri" w:cs="Times New Roman"/>
          <w:sz w:val="24"/>
        </w:rPr>
        <w:t xml:space="preserve">A total of </w:t>
      </w:r>
      <w:r>
        <w:rPr>
          <w:rFonts w:ascii="Calibri" w:eastAsia="Calibri" w:hAnsi="Calibri" w:cs="Times New Roman"/>
          <w:sz w:val="24"/>
        </w:rPr>
        <w:t>505</w:t>
      </w:r>
      <w:r w:rsidRPr="004A08ED">
        <w:rPr>
          <w:rFonts w:ascii="Calibri" w:eastAsia="Calibri" w:hAnsi="Calibri" w:cs="Times New Roman"/>
          <w:sz w:val="24"/>
        </w:rPr>
        <w:t xml:space="preserve"> </w:t>
      </w:r>
      <w:r>
        <w:rPr>
          <w:rFonts w:ascii="Calibri" w:eastAsia="Calibri" w:hAnsi="Calibri" w:cs="Times New Roman"/>
          <w:sz w:val="24"/>
        </w:rPr>
        <w:t>undergraduate students 18 years of age or older at the University of Missouri participated in this study</w:t>
      </w:r>
      <w:r w:rsidRPr="004A08ED">
        <w:rPr>
          <w:rFonts w:ascii="Calibri" w:eastAsia="Calibri" w:hAnsi="Calibri" w:cs="Times New Roman"/>
          <w:sz w:val="24"/>
        </w:rPr>
        <w:t>.</w:t>
      </w:r>
      <w:r>
        <w:rPr>
          <w:rFonts w:ascii="Calibri" w:eastAsia="Calibri" w:hAnsi="Calibri" w:cs="Times New Roman"/>
          <w:sz w:val="24"/>
        </w:rPr>
        <w:t xml:space="preserve"> </w:t>
      </w:r>
      <w:r w:rsidRPr="004A08ED">
        <w:rPr>
          <w:rFonts w:ascii="Calibri" w:eastAsia="Calibri" w:hAnsi="Calibri" w:cs="Times New Roman"/>
          <w:sz w:val="24"/>
          <w:szCs w:val="24"/>
        </w:rPr>
        <w:t>Participants were recruited through an online survey platform and were offered</w:t>
      </w:r>
      <w:r>
        <w:rPr>
          <w:rFonts w:ascii="Calibri" w:eastAsia="Calibri" w:hAnsi="Calibri" w:cs="Times New Roman"/>
          <w:sz w:val="24"/>
          <w:szCs w:val="24"/>
        </w:rPr>
        <w:t xml:space="preserve"> psychology</w:t>
      </w:r>
      <w:r w:rsidRPr="004A08ED">
        <w:rPr>
          <w:rFonts w:ascii="Calibri" w:eastAsia="Calibri" w:hAnsi="Calibri" w:cs="Times New Roman"/>
          <w:sz w:val="24"/>
          <w:szCs w:val="24"/>
        </w:rPr>
        <w:t xml:space="preserve"> course credit in exchange for their participation.</w:t>
      </w:r>
      <w:r w:rsidRPr="004A08ED">
        <w:rPr>
          <w:rFonts w:ascii="Calibri" w:eastAsia="Calibri" w:hAnsi="Calibri" w:cs="Times New Roman"/>
          <w:sz w:val="24"/>
        </w:rPr>
        <w:t xml:space="preserve"> Our final sample </w:t>
      </w:r>
      <w:r>
        <w:rPr>
          <w:rFonts w:ascii="Calibri" w:eastAsia="Calibri" w:hAnsi="Calibri" w:cs="Times New Roman"/>
          <w:sz w:val="24"/>
        </w:rPr>
        <w:t xml:space="preserve">consisted of White </w:t>
      </w:r>
      <w:r w:rsidRPr="004A08ED">
        <w:rPr>
          <w:rFonts w:ascii="Calibri" w:eastAsia="Calibri" w:hAnsi="Calibri" w:cs="Times New Roman"/>
          <w:sz w:val="24"/>
        </w:rPr>
        <w:t>(7</w:t>
      </w:r>
      <w:r>
        <w:rPr>
          <w:rFonts w:ascii="Calibri" w:eastAsia="Calibri" w:hAnsi="Calibri" w:cs="Times New Roman"/>
          <w:sz w:val="24"/>
        </w:rPr>
        <w:t>7</w:t>
      </w:r>
      <w:r w:rsidRPr="004A08ED">
        <w:rPr>
          <w:rFonts w:ascii="Calibri" w:eastAsia="Calibri" w:hAnsi="Calibri" w:cs="Times New Roman"/>
          <w:sz w:val="24"/>
        </w:rPr>
        <w:t>%),</w:t>
      </w:r>
      <w:r>
        <w:rPr>
          <w:rFonts w:ascii="Calibri" w:eastAsia="Calibri" w:hAnsi="Calibri" w:cs="Times New Roman"/>
          <w:sz w:val="24"/>
        </w:rPr>
        <w:t xml:space="preserve"> Black (5.3%), Hispanic (6.7%), Asian (5.1%), and Native American (0.39%) students, additionally, a total of 12 students chose ‘other’ (2.4%) and 9 chose ‘prefer not to say’ (1.8%). For measurements of gender, 321 participants (63.6%) chose ‘Female’, 169 (33.5%) chose ‘Male’, 7 (1.4%) chose ‘Gender Variant or Nonconforming’, and 8 (1.6%) chose ‘prefer not to say’. Our participants ranged in age from 18 to 39 years old (</w:t>
      </w:r>
      <w:r>
        <w:rPr>
          <w:rFonts w:ascii="Calibri" w:eastAsia="Calibri" w:hAnsi="Calibri" w:cs="Times New Roman"/>
          <w:i/>
          <w:iCs/>
          <w:sz w:val="24"/>
        </w:rPr>
        <w:t xml:space="preserve">M </w:t>
      </w:r>
      <w:r>
        <w:rPr>
          <w:rFonts w:ascii="Calibri" w:eastAsia="Calibri" w:hAnsi="Calibri" w:cs="Times New Roman"/>
          <w:sz w:val="24"/>
        </w:rPr>
        <w:t xml:space="preserve">= 18.9, </w:t>
      </w:r>
      <w:r>
        <w:rPr>
          <w:rFonts w:ascii="Calibri" w:eastAsia="Calibri" w:hAnsi="Calibri" w:cs="Times New Roman"/>
          <w:i/>
          <w:iCs/>
          <w:sz w:val="24"/>
        </w:rPr>
        <w:t>SD</w:t>
      </w:r>
      <w:r>
        <w:rPr>
          <w:rFonts w:ascii="Calibri" w:eastAsia="Calibri" w:hAnsi="Calibri" w:cs="Times New Roman"/>
          <w:sz w:val="24"/>
        </w:rPr>
        <w:t xml:space="preserve"> = 1.99).</w:t>
      </w:r>
    </w:p>
    <w:p w14:paraId="746DE388" w14:textId="77777777" w:rsidR="00EA036D" w:rsidRPr="004A08ED" w:rsidRDefault="00EA036D" w:rsidP="00EA036D">
      <w:pPr>
        <w:keepNext/>
        <w:keepLines/>
        <w:spacing w:after="0" w:afterAutospacing="1" w:line="48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lastRenderedPageBreak/>
        <w:t>Materials and Procedure</w:t>
      </w:r>
    </w:p>
    <w:p w14:paraId="36BED5E9" w14:textId="77777777" w:rsidR="00EA036D" w:rsidRPr="004A08ED" w:rsidRDefault="00EA036D" w:rsidP="00EA036D">
      <w:pPr>
        <w:spacing w:before="180" w:after="180" w:afterAutospacing="1" w:line="480" w:lineRule="auto"/>
        <w:ind w:firstLine="720"/>
        <w:rPr>
          <w:rFonts w:ascii="Calibri" w:eastAsia="Calibri" w:hAnsi="Calibri" w:cs="Times New Roman"/>
          <w:kern w:val="0"/>
          <w:sz w:val="24"/>
          <w:szCs w:val="24"/>
          <w14:ligatures w14:val="none"/>
        </w:rPr>
      </w:pPr>
      <w:r>
        <w:rPr>
          <w:rFonts w:ascii="Calibri" w:eastAsia="Calibri" w:hAnsi="Calibri" w:cs="Times New Roman"/>
          <w:kern w:val="0"/>
          <w:sz w:val="24"/>
          <w:szCs w:val="24"/>
          <w14:ligatures w14:val="none"/>
        </w:rPr>
        <w:t>To manipulate the perception of social consensus, participants were randomized into a ‘high social consensus’ or ‘low social consensus’ condition. The condition (high or low social consensus) that our participants are assigned to, is our independent variable (IV). In both conditions, participants were given feedback consisting of the base rate of support that the general American public (in 2018) had for the four highly polarized issues. Participants in the ‘high social consensus’ condition saw results that were</w:t>
      </w:r>
      <w:r w:rsidRPr="004A08ED">
        <w:rPr>
          <w:rFonts w:ascii="Calibri" w:eastAsia="Calibri" w:hAnsi="Calibri" w:cs="Times New Roman"/>
          <w:sz w:val="24"/>
          <w:szCs w:val="24"/>
        </w:rPr>
        <w:t xml:space="preserve"> manipulated to be 20% higher than </w:t>
      </w:r>
      <w:r>
        <w:rPr>
          <w:rFonts w:ascii="Calibri" w:eastAsia="Calibri" w:hAnsi="Calibri" w:cs="Times New Roman"/>
          <w:sz w:val="24"/>
          <w:szCs w:val="24"/>
        </w:rPr>
        <w:t>the true base rate</w:t>
      </w:r>
      <w:r w:rsidRPr="004A08ED">
        <w:rPr>
          <w:rFonts w:ascii="Calibri" w:eastAsia="Calibri" w:hAnsi="Calibri" w:cs="Times New Roman"/>
          <w:sz w:val="24"/>
          <w:szCs w:val="24"/>
        </w:rPr>
        <w:t>. Likewise, participants in our ‘low social consensus</w:t>
      </w:r>
      <w:r>
        <w:rPr>
          <w:rFonts w:ascii="Calibri" w:eastAsia="Calibri" w:hAnsi="Calibri" w:cs="Times New Roman"/>
          <w:sz w:val="24"/>
          <w:szCs w:val="24"/>
        </w:rPr>
        <w:t>’ condition</w:t>
      </w:r>
      <w:r w:rsidRPr="004A08ED">
        <w:rPr>
          <w:rFonts w:ascii="Calibri" w:eastAsia="Calibri" w:hAnsi="Calibri" w:cs="Times New Roman"/>
          <w:sz w:val="24"/>
          <w:szCs w:val="24"/>
        </w:rPr>
        <w:t xml:space="preserve"> </w:t>
      </w:r>
      <w:r>
        <w:rPr>
          <w:rFonts w:ascii="Calibri" w:eastAsia="Calibri" w:hAnsi="Calibri" w:cs="Times New Roman"/>
          <w:sz w:val="24"/>
          <w:szCs w:val="24"/>
        </w:rPr>
        <w:t>saw results that were</w:t>
      </w:r>
      <w:r w:rsidRPr="004A08ED">
        <w:rPr>
          <w:rFonts w:ascii="Calibri" w:eastAsia="Calibri" w:hAnsi="Calibri" w:cs="Times New Roman"/>
          <w:sz w:val="24"/>
          <w:szCs w:val="24"/>
        </w:rPr>
        <w:t xml:space="preserve"> manipulated to be 20% lower</w:t>
      </w:r>
      <w:r>
        <w:rPr>
          <w:rFonts w:ascii="Calibri" w:eastAsia="Calibri" w:hAnsi="Calibri" w:cs="Times New Roman"/>
          <w:sz w:val="24"/>
          <w:szCs w:val="24"/>
        </w:rPr>
        <w:t xml:space="preserve"> than the true base rate (e.g., if the base rate is 65% of Americans agree that</w:t>
      </w:r>
      <w:r w:rsidRPr="001B6781">
        <w:rPr>
          <w:rFonts w:ascii="Calibri" w:eastAsia="Calibri" w:hAnsi="Calibri" w:cs="Times New Roman"/>
          <w:kern w:val="0"/>
          <w:sz w:val="24"/>
          <w:szCs w:val="24"/>
          <w14:ligatures w14:val="none"/>
        </w:rPr>
        <w:t xml:space="preserve"> </w:t>
      </w:r>
      <w:r>
        <w:rPr>
          <w:rFonts w:ascii="Calibri" w:eastAsia="Calibri" w:hAnsi="Calibri" w:cs="Times New Roman"/>
          <w:kern w:val="0"/>
          <w:sz w:val="24"/>
          <w:szCs w:val="24"/>
          <w14:ligatures w14:val="none"/>
        </w:rPr>
        <w:t>the Death Penalty is necessary in the US</w:t>
      </w:r>
      <w:r>
        <w:rPr>
          <w:rFonts w:ascii="Calibri" w:eastAsia="Calibri" w:hAnsi="Calibri" w:cs="Times New Roman"/>
          <w:sz w:val="24"/>
          <w:szCs w:val="24"/>
        </w:rPr>
        <w:t>, the high condition would see 85% agree, and the low condition would see 45% agree).</w:t>
      </w:r>
      <w:r>
        <w:rPr>
          <w:rFonts w:ascii="Calibri" w:eastAsia="Calibri" w:hAnsi="Calibri" w:cs="Times New Roman"/>
          <w:kern w:val="0"/>
          <w:sz w:val="24"/>
          <w:szCs w:val="24"/>
          <w14:ligatures w14:val="none"/>
        </w:rPr>
        <w:t xml:space="preserve"> Finally, participants completed a number of individual difference measures and provided </w:t>
      </w:r>
      <w:r w:rsidRPr="004A08ED">
        <w:rPr>
          <w:rFonts w:ascii="Calibri" w:eastAsia="Calibri" w:hAnsi="Calibri" w:cs="Times New Roman"/>
          <w:kern w:val="0"/>
          <w:sz w:val="24"/>
          <w:szCs w:val="24"/>
          <w14:ligatures w14:val="none"/>
        </w:rPr>
        <w:t>demographic information.</w:t>
      </w:r>
    </w:p>
    <w:p w14:paraId="52212F13" w14:textId="77777777" w:rsidR="00EA036D" w:rsidRPr="004A08ED" w:rsidRDefault="00EA036D" w:rsidP="00EA036D">
      <w:pPr>
        <w:keepNext/>
        <w:keepLines/>
        <w:spacing w:after="0" w:afterAutospacing="1" w:line="48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t>Measures</w:t>
      </w:r>
    </w:p>
    <w:p w14:paraId="5E17C72A" w14:textId="77777777" w:rsidR="00EA036D" w:rsidRDefault="00EA036D" w:rsidP="00EA036D">
      <w:pPr>
        <w:spacing w:before="180" w:after="180" w:afterAutospacing="1" w:line="480" w:lineRule="auto"/>
        <w:ind w:firstLine="720"/>
        <w:rPr>
          <w:rFonts w:ascii="Calibri" w:eastAsia="Calibri" w:hAnsi="Calibri" w:cs="Times New Roman"/>
          <w:kern w:val="0"/>
          <w:sz w:val="24"/>
          <w:szCs w:val="24"/>
          <w14:ligatures w14:val="none"/>
        </w:rPr>
      </w:pPr>
      <w:r>
        <w:rPr>
          <w:rFonts w:ascii="Calibri" w:eastAsia="Calibri" w:hAnsi="Calibri" w:cs="Times New Roman"/>
          <w:b/>
          <w:bCs/>
          <w:kern w:val="0"/>
          <w:sz w:val="24"/>
          <w:szCs w:val="24"/>
          <w14:ligatures w14:val="none"/>
        </w:rPr>
        <w:t>Primary Outcome</w:t>
      </w:r>
      <w:r w:rsidRPr="00293AAF">
        <w:rPr>
          <w:rFonts w:ascii="Calibri" w:eastAsia="Calibri" w:hAnsi="Calibri" w:cs="Times New Roman"/>
          <w:b/>
          <w:bCs/>
          <w:kern w:val="0"/>
          <w:sz w:val="24"/>
          <w:szCs w:val="24"/>
          <w14:ligatures w14:val="none"/>
        </w:rPr>
        <w:t>.</w:t>
      </w:r>
      <w:r>
        <w:rPr>
          <w:rFonts w:ascii="Calibri" w:eastAsia="Calibri" w:hAnsi="Calibri" w:cs="Times New Roman"/>
          <w:kern w:val="0"/>
          <w:sz w:val="24"/>
          <w:szCs w:val="24"/>
          <w14:ligatures w14:val="none"/>
        </w:rPr>
        <w:t xml:space="preserve"> Participant support levels for each ‘highly polarized issue’ were</w:t>
      </w:r>
      <w:r w:rsidRPr="004A08ED">
        <w:rPr>
          <w:rFonts w:ascii="Calibri" w:eastAsia="Calibri" w:hAnsi="Calibri" w:cs="Times New Roman"/>
          <w:kern w:val="0"/>
          <w:sz w:val="24"/>
          <w:szCs w:val="24"/>
          <w14:ligatures w14:val="none"/>
        </w:rPr>
        <w:t xml:space="preserve"> captured as continuous variables </w:t>
      </w:r>
      <w:r>
        <w:rPr>
          <w:rFonts w:ascii="Calibri" w:eastAsia="Calibri" w:hAnsi="Calibri" w:cs="Times New Roman"/>
          <w:kern w:val="0"/>
          <w:sz w:val="24"/>
          <w:szCs w:val="24"/>
          <w14:ligatures w14:val="none"/>
        </w:rPr>
        <w:t>ranging from</w:t>
      </w:r>
      <w:r w:rsidRPr="004A08ED">
        <w:rPr>
          <w:rFonts w:ascii="Calibri" w:eastAsia="Calibri" w:hAnsi="Calibri" w:cs="Times New Roman"/>
          <w:kern w:val="0"/>
          <w:sz w:val="24"/>
          <w:szCs w:val="24"/>
          <w14:ligatures w14:val="none"/>
        </w:rPr>
        <w:t xml:space="preserve"> strong disagreement</w:t>
      </w:r>
      <w:r>
        <w:rPr>
          <w:rFonts w:ascii="Calibri" w:eastAsia="Calibri" w:hAnsi="Calibri" w:cs="Times New Roman"/>
          <w:kern w:val="0"/>
          <w:sz w:val="24"/>
          <w:szCs w:val="24"/>
          <w14:ligatures w14:val="none"/>
        </w:rPr>
        <w:t xml:space="preserve"> (0</w:t>
      </w:r>
      <w:r w:rsidRPr="004A08ED">
        <w:rPr>
          <w:rFonts w:ascii="Calibri" w:eastAsia="Calibri" w:hAnsi="Calibri" w:cs="Times New Roman"/>
          <w:kern w:val="0"/>
          <w:sz w:val="24"/>
          <w:szCs w:val="24"/>
          <w14:ligatures w14:val="none"/>
        </w:rPr>
        <w:t>) to strong agreement</w:t>
      </w:r>
      <w:r>
        <w:rPr>
          <w:rFonts w:ascii="Calibri" w:eastAsia="Calibri" w:hAnsi="Calibri" w:cs="Times New Roman"/>
          <w:kern w:val="0"/>
          <w:sz w:val="24"/>
          <w:szCs w:val="24"/>
          <w14:ligatures w14:val="none"/>
        </w:rPr>
        <w:t xml:space="preserve"> (100</w:t>
      </w:r>
      <w:r w:rsidRPr="004A08ED">
        <w:rPr>
          <w:rFonts w:ascii="Calibri" w:eastAsia="Calibri" w:hAnsi="Calibri" w:cs="Times New Roman"/>
          <w:kern w:val="0"/>
          <w:sz w:val="24"/>
          <w:szCs w:val="24"/>
          <w14:ligatures w14:val="none"/>
        </w:rPr>
        <w:t xml:space="preserve">) </w:t>
      </w:r>
      <w:r>
        <w:rPr>
          <w:rFonts w:ascii="Calibri" w:eastAsia="Calibri" w:hAnsi="Calibri" w:cs="Times New Roman"/>
          <w:kern w:val="0"/>
          <w:sz w:val="24"/>
          <w:szCs w:val="24"/>
          <w14:ligatures w14:val="none"/>
        </w:rPr>
        <w:t>with the following statements: “</w:t>
      </w:r>
      <w:r w:rsidRPr="00922E50">
        <w:rPr>
          <w:rFonts w:ascii="Calibri" w:eastAsia="Calibri" w:hAnsi="Calibri" w:cs="Times New Roman"/>
          <w:kern w:val="0"/>
          <w:sz w:val="24"/>
          <w:szCs w:val="24"/>
          <w14:ligatures w14:val="none"/>
        </w:rPr>
        <w:t>Greenhouse gas emissions generated by human activity has and will continue to change Earth's climate</w:t>
      </w:r>
      <w:r>
        <w:rPr>
          <w:rFonts w:ascii="Calibri" w:eastAsia="Calibri" w:hAnsi="Calibri" w:cs="Times New Roman"/>
          <w:kern w:val="0"/>
          <w:sz w:val="24"/>
          <w:szCs w:val="24"/>
          <w14:ligatures w14:val="none"/>
        </w:rPr>
        <w:t>” (</w:t>
      </w:r>
      <w:r w:rsidRPr="00706A76">
        <w:rPr>
          <w:rFonts w:ascii="Calibri" w:eastAsia="Calibri" w:hAnsi="Calibri" w:cs="Times New Roman"/>
          <w:i/>
          <w:iCs/>
          <w:kern w:val="0"/>
          <w:sz w:val="24"/>
          <w:szCs w:val="24"/>
          <w14:ligatures w14:val="none"/>
        </w:rPr>
        <w:t>Climate Change</w:t>
      </w:r>
      <w:r>
        <w:rPr>
          <w:rFonts w:ascii="Calibri" w:eastAsia="Calibri" w:hAnsi="Calibri" w:cs="Times New Roman"/>
          <w:kern w:val="0"/>
          <w:sz w:val="24"/>
          <w:szCs w:val="24"/>
          <w14:ligatures w14:val="none"/>
        </w:rPr>
        <w:t>), “</w:t>
      </w:r>
      <w:r w:rsidRPr="00922E50">
        <w:rPr>
          <w:rFonts w:ascii="Calibri" w:eastAsia="Calibri" w:hAnsi="Calibri" w:cs="Times New Roman"/>
          <w:kern w:val="0"/>
          <w:sz w:val="24"/>
          <w:szCs w:val="24"/>
          <w14:ligatures w14:val="none"/>
        </w:rPr>
        <w:t>The US government needs to implement Universal Health Care because basic population needs are not being met.</w:t>
      </w:r>
      <w:r>
        <w:rPr>
          <w:rFonts w:ascii="Calibri" w:eastAsia="Calibri" w:hAnsi="Calibri" w:cs="Times New Roman"/>
          <w:kern w:val="0"/>
          <w:sz w:val="24"/>
          <w:szCs w:val="24"/>
          <w14:ligatures w14:val="none"/>
        </w:rPr>
        <w:t>” (</w:t>
      </w:r>
      <w:r w:rsidRPr="00706A76">
        <w:rPr>
          <w:rFonts w:ascii="Calibri" w:eastAsia="Calibri" w:hAnsi="Calibri" w:cs="Times New Roman"/>
          <w:i/>
          <w:iCs/>
          <w:kern w:val="0"/>
          <w:sz w:val="24"/>
          <w:szCs w:val="24"/>
          <w14:ligatures w14:val="none"/>
        </w:rPr>
        <w:t>Universal Healthcare</w:t>
      </w:r>
      <w:r>
        <w:rPr>
          <w:rFonts w:ascii="Calibri" w:eastAsia="Calibri" w:hAnsi="Calibri" w:cs="Times New Roman"/>
          <w:kern w:val="0"/>
          <w:sz w:val="24"/>
          <w:szCs w:val="24"/>
          <w14:ligatures w14:val="none"/>
        </w:rPr>
        <w:t>), “Capital Punishment (the Death Penalty) is necessary in the US” (</w:t>
      </w:r>
      <w:r w:rsidRPr="00706A76">
        <w:rPr>
          <w:rFonts w:ascii="Calibri" w:eastAsia="Calibri" w:hAnsi="Calibri" w:cs="Times New Roman"/>
          <w:i/>
          <w:iCs/>
          <w:kern w:val="0"/>
          <w:sz w:val="24"/>
          <w:szCs w:val="24"/>
          <w14:ligatures w14:val="none"/>
        </w:rPr>
        <w:t xml:space="preserve">Death </w:t>
      </w:r>
      <w:r w:rsidRPr="00706A76">
        <w:rPr>
          <w:rFonts w:ascii="Calibri" w:eastAsia="Calibri" w:hAnsi="Calibri" w:cs="Times New Roman"/>
          <w:i/>
          <w:iCs/>
          <w:kern w:val="0"/>
          <w:sz w:val="24"/>
          <w:szCs w:val="24"/>
          <w14:ligatures w14:val="none"/>
        </w:rPr>
        <w:lastRenderedPageBreak/>
        <w:t>Penalty</w:t>
      </w:r>
      <w:r>
        <w:rPr>
          <w:rFonts w:ascii="Calibri" w:eastAsia="Calibri" w:hAnsi="Calibri" w:cs="Times New Roman"/>
          <w:kern w:val="0"/>
          <w:sz w:val="24"/>
          <w:szCs w:val="24"/>
          <w14:ligatures w14:val="none"/>
        </w:rPr>
        <w:t>), and “</w:t>
      </w:r>
      <w:r w:rsidRPr="007937BE">
        <w:rPr>
          <w:rFonts w:ascii="Calibri" w:eastAsia="Calibri" w:hAnsi="Calibri" w:cs="Times New Roman"/>
          <w:kern w:val="0"/>
          <w:sz w:val="24"/>
          <w:szCs w:val="24"/>
          <w14:ligatures w14:val="none"/>
        </w:rPr>
        <w:t>Slavery, forced labor, and human trafficking are violations of human rights.</w:t>
      </w:r>
      <w:r>
        <w:rPr>
          <w:rFonts w:ascii="Calibri" w:eastAsia="Calibri" w:hAnsi="Calibri" w:cs="Times New Roman"/>
          <w:kern w:val="0"/>
          <w:sz w:val="24"/>
          <w:szCs w:val="24"/>
          <w14:ligatures w14:val="none"/>
        </w:rPr>
        <w:t>” (</w:t>
      </w:r>
      <w:r w:rsidRPr="00706A76">
        <w:rPr>
          <w:rFonts w:ascii="Calibri" w:eastAsia="Calibri" w:hAnsi="Calibri" w:cs="Times New Roman"/>
          <w:i/>
          <w:iCs/>
          <w:kern w:val="0"/>
          <w:sz w:val="24"/>
          <w:szCs w:val="24"/>
          <w14:ligatures w14:val="none"/>
        </w:rPr>
        <w:t>Slavery</w:t>
      </w:r>
      <w:r>
        <w:rPr>
          <w:rFonts w:ascii="Calibri" w:eastAsia="Calibri" w:hAnsi="Calibri" w:cs="Times New Roman"/>
          <w:kern w:val="0"/>
          <w:sz w:val="24"/>
          <w:szCs w:val="24"/>
          <w14:ligatures w14:val="none"/>
        </w:rPr>
        <w:t xml:space="preserve">). </w:t>
      </w:r>
    </w:p>
    <w:p w14:paraId="5140793D" w14:textId="77777777" w:rsidR="00EA036D" w:rsidRDefault="00EA036D" w:rsidP="00EA036D">
      <w:pPr>
        <w:spacing w:before="180" w:after="180" w:afterAutospacing="1" w:line="480" w:lineRule="auto"/>
        <w:ind w:firstLine="720"/>
        <w:rPr>
          <w:rFonts w:ascii="Calibri" w:eastAsia="Calibri" w:hAnsi="Calibri" w:cs="Times New Roman"/>
          <w:kern w:val="0"/>
          <w:sz w:val="24"/>
          <w:szCs w:val="24"/>
          <w14:ligatures w14:val="none"/>
        </w:rPr>
      </w:pPr>
      <w:r>
        <w:rPr>
          <w:rFonts w:ascii="Calibri" w:eastAsia="Calibri" w:hAnsi="Calibri" w:cs="Times New Roman"/>
          <w:kern w:val="0"/>
          <w:sz w:val="24"/>
          <w:szCs w:val="24"/>
          <w14:ligatures w14:val="none"/>
        </w:rPr>
        <w:t xml:space="preserve">The above measures of support levels were also used by participants to estimate the level of support the American public had for these issues (in 2018 and in 2024). Lastly, participants were asked to rate </w:t>
      </w:r>
      <w:r>
        <w:rPr>
          <w:rFonts w:ascii="Calibri" w:eastAsia="Calibri" w:hAnsi="Calibri" w:cs="Times New Roman"/>
          <w:sz w:val="24"/>
          <w:szCs w:val="24"/>
        </w:rPr>
        <w:t>how ‘surprised’ they were at the results for the (manipulated) survey of the 2018 American public. Surprise was measured with a 5-point Likert scale ranging from ‘Not Surprised’ (1) to ‘Very Surprised’ (5).</w:t>
      </w:r>
    </w:p>
    <w:p w14:paraId="3177F0FA" w14:textId="77777777" w:rsidR="00EA036D" w:rsidRDefault="00EA036D" w:rsidP="00EA036D">
      <w:pPr>
        <w:spacing w:before="180" w:after="180" w:afterAutospacing="1" w:line="480" w:lineRule="auto"/>
        <w:ind w:firstLine="720"/>
        <w:rPr>
          <w:rFonts w:ascii="Calibri" w:eastAsia="Calibri" w:hAnsi="Calibri" w:cs="Times New Roman"/>
          <w:kern w:val="0"/>
          <w:sz w:val="24"/>
          <w:szCs w:val="24"/>
          <w14:ligatures w14:val="none"/>
        </w:rPr>
      </w:pPr>
      <w:r>
        <w:rPr>
          <w:rFonts w:ascii="Calibri" w:eastAsia="Calibri" w:hAnsi="Calibri" w:cs="Times New Roman"/>
          <w:kern w:val="0"/>
          <w:sz w:val="24"/>
          <w:szCs w:val="24"/>
          <w14:ligatures w14:val="none"/>
        </w:rPr>
        <w:t>Individual differences in deontological and utilitarian orientation were measured using the Ethical Standards of Judgement Questionnaire (ESJQ) developed by Love, Salinas, and Rotman (2020). Six items measure deontological orientation (e.g., “Solutions to ethical problems are usually black and white”) and six items measure utilitarian orientation (e.g., “When people disagree over ethical matters, I strive for workable compromises”). Participant agreement with these statements was measured with 5-point Likert scales ranging from ‘Strongly Disagree’ (1) to ‘Strongly Agree’ (5). Each six-item subscale showed satisfactory internal consistencies with Cronbach’s α of .783 (deontology) and .750 (utilitarianism).</w:t>
      </w:r>
    </w:p>
    <w:p w14:paraId="61647C29" w14:textId="77777777" w:rsidR="00EA036D" w:rsidRDefault="00EA036D" w:rsidP="00EA036D">
      <w:pPr>
        <w:spacing w:before="180" w:after="180" w:afterAutospacing="1" w:line="480" w:lineRule="auto"/>
        <w:ind w:firstLine="720"/>
        <w:rPr>
          <w:rFonts w:ascii="Calibri" w:eastAsia="Calibri" w:hAnsi="Calibri" w:cs="Times New Roman"/>
          <w:kern w:val="0"/>
          <w:sz w:val="24"/>
          <w:szCs w:val="24"/>
          <w14:ligatures w14:val="none"/>
        </w:rPr>
      </w:pPr>
      <w:r>
        <w:rPr>
          <w:rFonts w:ascii="Calibri" w:eastAsia="Calibri" w:hAnsi="Calibri" w:cs="Times New Roman"/>
          <w:kern w:val="0"/>
          <w:sz w:val="24"/>
          <w:szCs w:val="24"/>
          <w14:ligatures w14:val="none"/>
        </w:rPr>
        <w:t xml:space="preserve">Individual differences in health literacy were measured using the Single Item Health Literacy Screener (SILS) developed by Morris, MacLean, Chew, and </w:t>
      </w:r>
      <w:proofErr w:type="spellStart"/>
      <w:r>
        <w:rPr>
          <w:rFonts w:ascii="Calibri" w:eastAsia="Calibri" w:hAnsi="Calibri" w:cs="Times New Roman"/>
          <w:kern w:val="0"/>
          <w:sz w:val="24"/>
          <w:szCs w:val="24"/>
          <w14:ligatures w14:val="none"/>
        </w:rPr>
        <w:t>Littenberg</w:t>
      </w:r>
      <w:proofErr w:type="spellEnd"/>
      <w:r>
        <w:rPr>
          <w:rFonts w:ascii="Calibri" w:eastAsia="Calibri" w:hAnsi="Calibri" w:cs="Times New Roman"/>
          <w:kern w:val="0"/>
          <w:sz w:val="24"/>
          <w:szCs w:val="24"/>
          <w14:ligatures w14:val="none"/>
        </w:rPr>
        <w:t xml:space="preserve"> (2006). Health literacy is measured by self-reported confidence with medical forms (e.g., “How confident are you filling out medical forms by yourself?”). Confidence is measured with a 5-point Likert scale ranging from ‘Never’ (1) to ‘Always’ (5).</w:t>
      </w:r>
    </w:p>
    <w:p w14:paraId="66FC2CD3" w14:textId="77777777" w:rsidR="00EA036D" w:rsidRPr="00E4765F" w:rsidRDefault="00EA036D" w:rsidP="00EA036D">
      <w:pPr>
        <w:spacing w:before="180" w:after="180" w:afterAutospacing="1" w:line="480" w:lineRule="auto"/>
        <w:ind w:firstLine="720"/>
        <w:rPr>
          <w:rFonts w:ascii="Calibri" w:eastAsia="Calibri" w:hAnsi="Calibri" w:cs="Times New Roman"/>
          <w:kern w:val="0"/>
          <w:sz w:val="24"/>
          <w:szCs w:val="24"/>
          <w14:ligatures w14:val="none"/>
        </w:rPr>
      </w:pPr>
      <w:r>
        <w:rPr>
          <w:rFonts w:ascii="Calibri" w:eastAsia="Calibri" w:hAnsi="Calibri" w:cs="Times New Roman"/>
          <w:kern w:val="0"/>
          <w:sz w:val="24"/>
          <w:szCs w:val="24"/>
          <w14:ligatures w14:val="none"/>
        </w:rPr>
        <w:lastRenderedPageBreak/>
        <w:t>Individual differences in Numeracy were measured using two tools. Subjective numeracy was measured using the Subjective Numeracy Scale (SNS) developed by Zikmund-Fisher, Smith, Ubel, and Fagerlin (2007). Four items measure cognitive abilities (e.g., “How good are you at working with fractions”), rated with 5-point Likert scales ranging from ‘Not at all good’ (1) to ‘Extremely good’ (5). An additional four items measure preference for numeric information (e.g., “</w:t>
      </w:r>
      <w:r w:rsidRPr="00CA4BB1">
        <w:rPr>
          <w:rFonts w:ascii="Calibri" w:eastAsia="Calibri" w:hAnsi="Calibri" w:cs="Times New Roman"/>
          <w:kern w:val="0"/>
          <w:sz w:val="24"/>
          <w:szCs w:val="24"/>
          <w14:ligatures w14:val="none"/>
        </w:rPr>
        <w:t>When reading the newspaper, how helpful do you find tables and graphs that are parts of a story?</w:t>
      </w:r>
      <w:r>
        <w:rPr>
          <w:rFonts w:ascii="Calibri" w:eastAsia="Calibri" w:hAnsi="Calibri" w:cs="Times New Roman"/>
          <w:kern w:val="0"/>
          <w:sz w:val="24"/>
          <w:szCs w:val="24"/>
          <w14:ligatures w14:val="none"/>
        </w:rPr>
        <w:t>”), rated with 5-point Likert scales such as ‘Not at all helpful’ (1) to ‘Extremely helpful’ (5). Objective numeracy was measured using a number line estimation task adapted from Sigler, Thompson, and Schneider (2011). This task consisted of placing a total of 20 fractions (e.g., 1/19, 1/7, 3/8, 11/14, 17/4, 9/2, etc.) in the correct place, on a number line ranging from 0-1 or 0-5. Performance was rated as total percent absolute error accumulated across all fractions, defined as: (|</w:t>
      </w:r>
      <w:r w:rsidRPr="00C92292">
        <w:rPr>
          <w:rFonts w:ascii="Calibri" w:eastAsia="Calibri" w:hAnsi="Calibri" w:cs="Times New Roman"/>
          <w:kern w:val="0"/>
          <w:sz w:val="24"/>
          <w:szCs w:val="24"/>
          <w14:ligatures w14:val="none"/>
        </w:rPr>
        <w:t xml:space="preserve">Answer </w:t>
      </w:r>
      <w:r>
        <w:rPr>
          <w:rFonts w:ascii="Calibri" w:eastAsia="Calibri" w:hAnsi="Calibri" w:cs="Times New Roman"/>
          <w:kern w:val="0"/>
          <w:sz w:val="24"/>
          <w:szCs w:val="24"/>
          <w14:ligatures w14:val="none"/>
        </w:rPr>
        <w:t>-</w:t>
      </w:r>
      <w:r w:rsidRPr="00C92292">
        <w:rPr>
          <w:rFonts w:ascii="Calibri" w:eastAsia="Calibri" w:hAnsi="Calibri" w:cs="Times New Roman"/>
          <w:kern w:val="0"/>
          <w:sz w:val="24"/>
          <w:szCs w:val="24"/>
          <w14:ligatures w14:val="none"/>
        </w:rPr>
        <w:t xml:space="preserve"> Correct Answer</w:t>
      </w:r>
      <w:r>
        <w:rPr>
          <w:rFonts w:ascii="Calibri" w:eastAsia="Calibri" w:hAnsi="Calibri" w:cs="Times New Roman"/>
          <w:kern w:val="0"/>
          <w:sz w:val="24"/>
          <w:szCs w:val="24"/>
          <w14:ligatures w14:val="none"/>
        </w:rPr>
        <w:t xml:space="preserve">|) / </w:t>
      </w:r>
      <w:r w:rsidRPr="00C92292">
        <w:rPr>
          <w:rFonts w:ascii="Calibri" w:eastAsia="Calibri" w:hAnsi="Calibri" w:cs="Times New Roman"/>
          <w:kern w:val="0"/>
          <w:sz w:val="24"/>
          <w:szCs w:val="24"/>
          <w14:ligatures w14:val="none"/>
        </w:rPr>
        <w:t>Numerical Range</w:t>
      </w:r>
      <w:r>
        <w:rPr>
          <w:rFonts w:ascii="Calibri" w:eastAsia="Calibri" w:hAnsi="Calibri" w:cs="Times New Roman"/>
          <w:kern w:val="0"/>
          <w:sz w:val="24"/>
          <w:szCs w:val="24"/>
          <w14:ligatures w14:val="none"/>
        </w:rPr>
        <w:t>.</w:t>
      </w:r>
    </w:p>
    <w:p w14:paraId="7350851F" w14:textId="77777777" w:rsidR="00EA036D" w:rsidRPr="004A08ED" w:rsidRDefault="00EA036D" w:rsidP="00EA036D">
      <w:pPr>
        <w:keepNext/>
        <w:keepLines/>
        <w:spacing w:after="0" w:afterAutospacing="1" w:line="480" w:lineRule="auto"/>
        <w:outlineLvl w:val="2"/>
        <w:rPr>
          <w:rFonts w:ascii="Calibri Light" w:eastAsia="Times New Roman" w:hAnsi="Calibri Light" w:cs="Times New Roman"/>
          <w:b/>
          <w:i/>
          <w:color w:val="000000"/>
          <w:sz w:val="28"/>
          <w:szCs w:val="24"/>
        </w:rPr>
      </w:pPr>
      <w:bookmarkStart w:id="1" w:name="_Toc151474571"/>
      <w:r w:rsidRPr="004A08ED">
        <w:rPr>
          <w:rFonts w:ascii="Calibri Light" w:eastAsia="Times New Roman" w:hAnsi="Calibri Light" w:cs="Times New Roman"/>
          <w:b/>
          <w:i/>
          <w:color w:val="000000"/>
          <w:sz w:val="28"/>
          <w:szCs w:val="24"/>
        </w:rPr>
        <w:t>Power and Statistical Analysis</w:t>
      </w:r>
      <w:bookmarkEnd w:id="1"/>
    </w:p>
    <w:p w14:paraId="730FFABB" w14:textId="77777777" w:rsidR="00EA036D" w:rsidRPr="004A08ED" w:rsidRDefault="00EA036D" w:rsidP="00EA036D">
      <w:pPr>
        <w:spacing w:after="100" w:afterAutospacing="1" w:line="480" w:lineRule="auto"/>
        <w:ind w:firstLine="720"/>
        <w:rPr>
          <w:rFonts w:ascii="Calibri" w:eastAsia="Calibri" w:hAnsi="Calibri" w:cs="Times New Roman"/>
          <w:sz w:val="24"/>
          <w:szCs w:val="24"/>
        </w:rPr>
      </w:pPr>
      <w:r w:rsidRPr="004A08ED">
        <w:rPr>
          <w:rFonts w:ascii="Calibri" w:eastAsia="Calibri" w:hAnsi="Calibri" w:cs="Times New Roman"/>
          <w:sz w:val="24"/>
          <w:szCs w:val="24"/>
        </w:rPr>
        <w:t xml:space="preserve">We </w:t>
      </w:r>
      <w:r>
        <w:rPr>
          <w:rFonts w:ascii="Calibri" w:eastAsia="Calibri" w:hAnsi="Calibri" w:cs="Times New Roman"/>
          <w:sz w:val="24"/>
          <w:szCs w:val="24"/>
        </w:rPr>
        <w:t xml:space="preserve">originally </w:t>
      </w:r>
      <w:r w:rsidRPr="004A08ED">
        <w:rPr>
          <w:rFonts w:ascii="Calibri" w:eastAsia="Calibri" w:hAnsi="Calibri" w:cs="Times New Roman"/>
          <w:sz w:val="24"/>
          <w:szCs w:val="24"/>
        </w:rPr>
        <w:t xml:space="preserve">planned to recruit approximately 180 participants. </w:t>
      </w:r>
      <w:r>
        <w:rPr>
          <w:rFonts w:ascii="Calibri" w:eastAsia="Calibri" w:hAnsi="Calibri" w:cs="Times New Roman"/>
          <w:sz w:val="24"/>
          <w:szCs w:val="24"/>
        </w:rPr>
        <w:t>This minimum s</w:t>
      </w:r>
      <w:r w:rsidRPr="004A08ED">
        <w:rPr>
          <w:rFonts w:ascii="Calibri" w:eastAsia="Calibri" w:hAnsi="Calibri" w:cs="Times New Roman"/>
          <w:sz w:val="24"/>
          <w:szCs w:val="24"/>
        </w:rPr>
        <w:t>ample size was determined a-priori using G-power 3.1.9.7 with the following parameters: seeking the difference between two independent means (two groups), an effect size of .5, an alpha of .05, and a power of .95, for a linear multiple regression.</w:t>
      </w:r>
      <w:r>
        <w:rPr>
          <w:rFonts w:ascii="Calibri" w:eastAsia="Calibri" w:hAnsi="Calibri" w:cs="Times New Roman"/>
          <w:sz w:val="24"/>
          <w:szCs w:val="24"/>
        </w:rPr>
        <w:t xml:space="preserve"> The</w:t>
      </w:r>
      <w:r w:rsidRPr="004A08ED">
        <w:rPr>
          <w:rFonts w:ascii="Calibri" w:eastAsia="Calibri" w:hAnsi="Calibri" w:cs="Times New Roman"/>
          <w:sz w:val="24"/>
          <w:szCs w:val="24"/>
        </w:rPr>
        <w:t xml:space="preserve"> four </w:t>
      </w:r>
      <w:r>
        <w:rPr>
          <w:rFonts w:ascii="Calibri" w:eastAsia="Calibri" w:hAnsi="Calibri" w:cs="Times New Roman"/>
          <w:sz w:val="24"/>
          <w:szCs w:val="24"/>
        </w:rPr>
        <w:t xml:space="preserve">highly polarized beliefs that were </w:t>
      </w:r>
      <w:r w:rsidRPr="004A08ED">
        <w:rPr>
          <w:rFonts w:ascii="Calibri" w:eastAsia="Calibri" w:hAnsi="Calibri" w:cs="Times New Roman"/>
          <w:sz w:val="24"/>
          <w:szCs w:val="24"/>
        </w:rPr>
        <w:t xml:space="preserve">surveyed (climate change, death penalty, support for UHC, slavery) were all treated as continuous variables. We examined the effects of experimental condition (high or low social consensus) and individual differences (deontological and utilitarian orientation, health literacy, multiple measures of numeracy) on our outcome measure. We examined the main effect, as </w:t>
      </w:r>
      <w:r w:rsidRPr="004A08ED">
        <w:rPr>
          <w:rFonts w:ascii="Calibri" w:eastAsia="Calibri" w:hAnsi="Calibri" w:cs="Times New Roman"/>
          <w:sz w:val="24"/>
          <w:szCs w:val="24"/>
        </w:rPr>
        <w:lastRenderedPageBreak/>
        <w:t>well as interactions between deontology and utilitarianism with our experimental conditions for our predictors. All tests were conducted in R and considered statistically significant when P &lt;.05.</w:t>
      </w:r>
    </w:p>
    <w:p w14:paraId="4712DD88" w14:textId="77777777" w:rsidR="00EA036D" w:rsidRPr="004A08ED" w:rsidRDefault="00EA036D" w:rsidP="00EA036D">
      <w:pPr>
        <w:keepNext/>
        <w:keepLines/>
        <w:spacing w:after="0" w:afterAutospacing="1" w:line="480" w:lineRule="auto"/>
        <w:outlineLvl w:val="2"/>
        <w:rPr>
          <w:rFonts w:ascii="Calibri Light" w:eastAsia="Times New Roman" w:hAnsi="Calibri Light" w:cs="Times New Roman"/>
          <w:b/>
          <w:i/>
          <w:color w:val="000000"/>
          <w:sz w:val="28"/>
          <w:szCs w:val="24"/>
        </w:rPr>
      </w:pPr>
      <w:bookmarkStart w:id="2" w:name="_Toc151474572"/>
      <w:r w:rsidRPr="004A08ED">
        <w:rPr>
          <w:rFonts w:ascii="Calibri Light" w:eastAsia="Times New Roman" w:hAnsi="Calibri Light" w:cs="Times New Roman"/>
          <w:b/>
          <w:i/>
          <w:color w:val="000000"/>
          <w:sz w:val="28"/>
          <w:szCs w:val="24"/>
        </w:rPr>
        <w:t>Study 1 Hypothesis:</w:t>
      </w:r>
      <w:bookmarkEnd w:id="2"/>
    </w:p>
    <w:p w14:paraId="39C97F27" w14:textId="77777777" w:rsidR="00EA036D" w:rsidRDefault="00EA036D" w:rsidP="00EA036D">
      <w:pPr>
        <w:spacing w:after="100" w:afterAutospacing="1" w:line="480" w:lineRule="auto"/>
        <w:ind w:left="720"/>
        <w:rPr>
          <w:rFonts w:ascii="Calibri" w:eastAsia="Calibri" w:hAnsi="Calibri" w:cs="Times New Roman"/>
          <w:sz w:val="24"/>
          <w:szCs w:val="24"/>
        </w:rPr>
      </w:pPr>
      <w:r w:rsidRPr="004A08ED">
        <w:rPr>
          <w:rFonts w:ascii="Calibri" w:eastAsia="Calibri" w:hAnsi="Calibri" w:cs="Times New Roman"/>
          <w:sz w:val="24"/>
          <w:szCs w:val="24"/>
        </w:rPr>
        <w:t xml:space="preserve">Hypothesis 1: </w:t>
      </w:r>
      <w:r>
        <w:rPr>
          <w:rFonts w:ascii="Calibri" w:eastAsia="Calibri" w:hAnsi="Calibri" w:cs="Times New Roman"/>
          <w:sz w:val="24"/>
          <w:szCs w:val="24"/>
        </w:rPr>
        <w:t>The social consensus manipulation will result in different levels of support for highly polarized issues, positively correlated with the social consensus manipulation, such that high levels of social consensus result in increased support.</w:t>
      </w:r>
    </w:p>
    <w:p w14:paraId="021FBF5B" w14:textId="77777777" w:rsidR="00EA036D" w:rsidRDefault="00EA036D" w:rsidP="00EA036D">
      <w:pPr>
        <w:spacing w:after="100" w:afterAutospacing="1" w:line="480" w:lineRule="auto"/>
        <w:ind w:left="720"/>
        <w:rPr>
          <w:rFonts w:ascii="Calibri" w:eastAsia="Calibri" w:hAnsi="Calibri" w:cs="Times New Roman"/>
          <w:sz w:val="24"/>
          <w:szCs w:val="24"/>
        </w:rPr>
      </w:pPr>
      <w:r>
        <w:rPr>
          <w:rFonts w:ascii="Calibri" w:eastAsia="Calibri" w:hAnsi="Calibri" w:cs="Times New Roman"/>
          <w:sz w:val="24"/>
          <w:szCs w:val="24"/>
        </w:rPr>
        <w:t xml:space="preserve">Hypothesis 2: Individual differences in Utilitarian orientation (H2a) and </w:t>
      </w:r>
      <w:bookmarkStart w:id="3" w:name="_Toc151474573"/>
      <w:r>
        <w:rPr>
          <w:rFonts w:ascii="Calibri" w:eastAsia="Calibri" w:hAnsi="Calibri" w:cs="Times New Roman"/>
          <w:sz w:val="24"/>
          <w:szCs w:val="24"/>
        </w:rPr>
        <w:t>Deontological orientation (H2b) will result in different levels of support for the highly polarized issues</w:t>
      </w:r>
      <w:bookmarkEnd w:id="3"/>
    </w:p>
    <w:p w14:paraId="16FCC4C7" w14:textId="77777777" w:rsidR="00EA036D" w:rsidRDefault="00EA036D" w:rsidP="00EA036D">
      <w:pPr>
        <w:keepNext/>
        <w:keepLines/>
        <w:spacing w:after="0" w:afterAutospacing="1" w:line="480" w:lineRule="auto"/>
        <w:outlineLvl w:val="1"/>
        <w:rPr>
          <w:rFonts w:ascii="Calibri Light" w:eastAsia="Times New Roman" w:hAnsi="Calibri Light" w:cs="Times New Roman"/>
          <w:b/>
          <w:bCs/>
          <w:kern w:val="0"/>
          <w:sz w:val="28"/>
          <w:szCs w:val="28"/>
          <w14:ligatures w14:val="none"/>
        </w:rPr>
      </w:pPr>
      <w:r>
        <w:rPr>
          <w:rFonts w:ascii="Calibri Light" w:eastAsia="Times New Roman" w:hAnsi="Calibri Light" w:cs="Times New Roman"/>
          <w:b/>
          <w:bCs/>
          <w:kern w:val="0"/>
          <w:sz w:val="28"/>
          <w:szCs w:val="28"/>
          <w14:ligatures w14:val="none"/>
        </w:rPr>
        <w:t>Results</w:t>
      </w:r>
    </w:p>
    <w:p w14:paraId="7A15BB0B" w14:textId="77777777" w:rsidR="00EA036D" w:rsidRDefault="00EA036D" w:rsidP="00EA036D">
      <w:pPr>
        <w:pStyle w:val="NoSpacing"/>
        <w:spacing w:line="480" w:lineRule="auto"/>
        <w:ind w:firstLine="720"/>
        <w:rPr>
          <w:rFonts w:ascii="Calibri" w:eastAsia="Calibri" w:hAnsi="Calibri" w:cs="Times New Roman"/>
          <w:sz w:val="24"/>
          <w:szCs w:val="24"/>
        </w:rPr>
      </w:pPr>
      <w:r>
        <w:rPr>
          <w:rFonts w:ascii="Calibri" w:eastAsia="Calibri" w:hAnsi="Calibri" w:cs="Times New Roman"/>
          <w:sz w:val="24"/>
          <w:szCs w:val="24"/>
        </w:rPr>
        <w:t xml:space="preserve">We tested our two hypotheses with a series of within-subjects analysis of variance (ANOVA) models comparing support for our highly polarized issues both before and after our social consensus manipulation. We predicted strong social consensus would lead to more positive support for highly polarized issues (H1). Additionally, our second hypothesis is that the ethical standards of judgement questionnaire (ESJQ) would be a significant predictor of support for these polarized issues.  (e.g., our hypothesis had no </w:t>
      </w:r>
      <w:r>
        <w:rPr>
          <w:rFonts w:ascii="Calibri" w:eastAsia="Calibri" w:hAnsi="Calibri" w:cs="Times New Roman"/>
          <w:i/>
          <w:iCs/>
          <w:sz w:val="24"/>
          <w:szCs w:val="24"/>
        </w:rPr>
        <w:t>a-priori</w:t>
      </w:r>
      <w:r>
        <w:rPr>
          <w:rFonts w:ascii="Calibri" w:eastAsia="Calibri" w:hAnsi="Calibri" w:cs="Times New Roman"/>
          <w:i/>
          <w:iCs/>
          <w:sz w:val="24"/>
          <w:szCs w:val="24"/>
        </w:rPr>
        <w:softHyphen/>
        <w:t xml:space="preserve"> </w:t>
      </w:r>
      <w:r>
        <w:rPr>
          <w:rFonts w:ascii="Calibri" w:eastAsia="Calibri" w:hAnsi="Calibri" w:cs="Times New Roman"/>
          <w:sz w:val="24"/>
          <w:szCs w:val="24"/>
        </w:rPr>
        <w:t>directional effect). The alpha level for these analyses was .05.</w:t>
      </w:r>
    </w:p>
    <w:p w14:paraId="2EB5810B" w14:textId="77777777" w:rsidR="00EA036D" w:rsidRPr="004A08ED" w:rsidRDefault="00EA036D" w:rsidP="00EA036D">
      <w:pPr>
        <w:keepNext/>
        <w:keepLines/>
        <w:spacing w:after="0" w:afterAutospacing="1" w:line="48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t>Social Consensus Manipulation</w:t>
      </w:r>
    </w:p>
    <w:p w14:paraId="04245A24" w14:textId="77777777" w:rsidR="00EA036D" w:rsidRDefault="00EA036D" w:rsidP="00EA036D">
      <w:pPr>
        <w:spacing w:after="100" w:afterAutospacing="1" w:line="480" w:lineRule="auto"/>
        <w:ind w:firstLine="720"/>
        <w:rPr>
          <w:rFonts w:ascii="Calibri" w:eastAsia="Calibri" w:hAnsi="Calibri" w:cs="Times New Roman"/>
          <w:sz w:val="24"/>
        </w:rPr>
      </w:pPr>
      <w:r>
        <w:rPr>
          <w:rFonts w:ascii="Calibri" w:eastAsia="Calibri" w:hAnsi="Calibri" w:cs="Times New Roman"/>
          <w:sz w:val="24"/>
        </w:rPr>
        <w:t xml:space="preserve">To test H1, </w:t>
      </w:r>
      <w:r w:rsidRPr="007930E0">
        <w:rPr>
          <w:rFonts w:ascii="Calibri" w:eastAsia="Calibri" w:hAnsi="Calibri" w:cs="Times New Roman"/>
          <w:sz w:val="24"/>
        </w:rPr>
        <w:t xml:space="preserve">we conducted a mixed ANOVA with time (pre or post intervention) as a within-subjects factor and our social consensus manipulation (high or low social consensus </w:t>
      </w:r>
      <w:r w:rsidRPr="007930E0">
        <w:rPr>
          <w:rFonts w:ascii="Calibri" w:eastAsia="Calibri" w:hAnsi="Calibri" w:cs="Times New Roman"/>
          <w:sz w:val="24"/>
        </w:rPr>
        <w:lastRenderedPageBreak/>
        <w:t xml:space="preserve">condition) as a between-subjects factor. </w:t>
      </w:r>
      <w:r>
        <w:rPr>
          <w:rFonts w:ascii="Calibri" w:eastAsia="Calibri" w:hAnsi="Calibri" w:cs="Times New Roman"/>
          <w:sz w:val="24"/>
        </w:rPr>
        <w:t xml:space="preserve">Each of our four linear regressions was composed of our dependent variable (quantified as level of support for our issues), with time, condition, numeracy (subjective and objective), utilitarian orientation, deontological orientation, and health literacy as our ‘simple effect’ predictors, with the additional interaction of time and condition added to our model to provide evidence for H1. Our social consensus manipulation resulted in </w:t>
      </w:r>
      <w:r w:rsidRPr="00E8646D">
        <w:rPr>
          <w:rFonts w:ascii="Calibri" w:eastAsia="Calibri" w:hAnsi="Calibri" w:cs="Times New Roman"/>
          <w:sz w:val="24"/>
        </w:rPr>
        <w:t>a significant time x condition interaction, such that in the high social consensus condition, there is a greater pre-post difference in support for our issues in the high versus the low group.</w:t>
      </w:r>
      <w:r>
        <w:rPr>
          <w:rFonts w:ascii="Calibri" w:eastAsia="Calibri" w:hAnsi="Calibri" w:cs="Times New Roman"/>
          <w:sz w:val="24"/>
        </w:rPr>
        <w:t xml:space="preserve"> Our planned analysis revealed that participants in our two social consensus conditions had a statistically significant difference in pattern from pre- to post-intervention (e.g., participants in the high social consensus condition had higher post-intervention scores, and participants in the low social consensus had lower post-intervention scores). This pattern was the case for: 1) </w:t>
      </w:r>
      <w:r w:rsidRPr="004F72C1">
        <w:rPr>
          <w:rFonts w:ascii="Calibri" w:eastAsia="Calibri" w:hAnsi="Calibri" w:cs="Times New Roman"/>
          <w:sz w:val="24"/>
          <w:u w:val="single"/>
        </w:rPr>
        <w:t>Universal Health Care</w:t>
      </w:r>
      <w:r w:rsidRPr="009664CD">
        <w:rPr>
          <w:rFonts w:ascii="Calibri" w:eastAsia="Calibri" w:hAnsi="Calibri" w:cs="Times New Roman"/>
          <w:sz w:val="24"/>
        </w:rPr>
        <w:t>,</w:t>
      </w:r>
      <w:r>
        <w:rPr>
          <w:rFonts w:ascii="Calibri" w:eastAsia="Calibri" w:hAnsi="Calibri" w:cs="Times New Roman"/>
          <w:sz w:val="24"/>
        </w:rPr>
        <w:t xml:space="preserve"> (</w:t>
      </w:r>
      <w:proofErr w:type="spellStart"/>
      <w:r>
        <w:rPr>
          <w:rFonts w:ascii="Calibri" w:eastAsia="Calibri" w:hAnsi="Calibri" w:cs="Times New Roman"/>
          <w:sz w:val="24"/>
        </w:rPr>
        <w:t>ß</w:t>
      </w:r>
      <w:r>
        <w:rPr>
          <w:rFonts w:ascii="Calibri" w:eastAsia="Calibri" w:hAnsi="Calibri" w:cs="Times New Roman"/>
          <w:sz w:val="24"/>
          <w:vertAlign w:val="subscript"/>
        </w:rPr>
        <w:t>time</w:t>
      </w:r>
      <w:proofErr w:type="spellEnd"/>
      <w:r>
        <w:rPr>
          <w:rFonts w:ascii="Calibri" w:eastAsia="Calibri" w:hAnsi="Calibri" w:cs="Times New Roman"/>
          <w:sz w:val="24"/>
          <w:vertAlign w:val="subscript"/>
        </w:rPr>
        <w:t xml:space="preserve"> x condition</w:t>
      </w:r>
      <w:r w:rsidRPr="00C863CC">
        <w:rPr>
          <w:rFonts w:ascii="Calibri" w:eastAsia="Calibri" w:hAnsi="Calibri" w:cs="Times New Roman"/>
          <w:sz w:val="24"/>
        </w:rPr>
        <w:t xml:space="preserve"> =</w:t>
      </w:r>
      <w:r>
        <w:rPr>
          <w:rFonts w:ascii="Calibri" w:eastAsia="Calibri" w:hAnsi="Calibri" w:cs="Times New Roman"/>
          <w:sz w:val="24"/>
        </w:rPr>
        <w:t xml:space="preserve"> 7.600, </w:t>
      </w:r>
      <w:r w:rsidRPr="00C863CC">
        <w:rPr>
          <w:rFonts w:ascii="Calibri" w:eastAsia="Calibri" w:hAnsi="Calibri" w:cs="Times New Roman"/>
          <w:i/>
          <w:iCs/>
          <w:sz w:val="24"/>
        </w:rPr>
        <w:t>p</w:t>
      </w:r>
      <w:r w:rsidRPr="00C863CC">
        <w:rPr>
          <w:rFonts w:ascii="Calibri" w:eastAsia="Calibri" w:hAnsi="Calibri" w:cs="Times New Roman"/>
          <w:sz w:val="24"/>
        </w:rPr>
        <w:t xml:space="preserve"> </w:t>
      </w:r>
      <w:r>
        <w:rPr>
          <w:rFonts w:ascii="Calibri" w:eastAsia="Calibri" w:hAnsi="Calibri" w:cs="Times New Roman"/>
          <w:sz w:val="24"/>
        </w:rPr>
        <w:t xml:space="preserve">= 0.015), </w:t>
      </w:r>
      <w:r>
        <w:rPr>
          <w:rFonts w:ascii="Calibri" w:eastAsia="Calibri" w:hAnsi="Calibri" w:cs="Times New Roman"/>
          <w:sz w:val="24"/>
          <w:u w:val="single"/>
        </w:rPr>
        <w:t>Capital Punishment</w:t>
      </w:r>
      <w:r w:rsidRPr="009664CD">
        <w:rPr>
          <w:rFonts w:ascii="Calibri" w:eastAsia="Calibri" w:hAnsi="Calibri" w:cs="Times New Roman"/>
          <w:sz w:val="24"/>
        </w:rPr>
        <w:t>,</w:t>
      </w:r>
      <w:r>
        <w:rPr>
          <w:rFonts w:ascii="Calibri" w:eastAsia="Calibri" w:hAnsi="Calibri" w:cs="Times New Roman"/>
          <w:sz w:val="24"/>
        </w:rPr>
        <w:t xml:space="preserve"> (</w:t>
      </w:r>
      <w:proofErr w:type="spellStart"/>
      <w:r>
        <w:rPr>
          <w:rFonts w:ascii="Calibri" w:eastAsia="Calibri" w:hAnsi="Calibri" w:cs="Times New Roman"/>
          <w:sz w:val="24"/>
        </w:rPr>
        <w:t>ß</w:t>
      </w:r>
      <w:r>
        <w:rPr>
          <w:rFonts w:ascii="Calibri" w:eastAsia="Calibri" w:hAnsi="Calibri" w:cs="Times New Roman"/>
          <w:sz w:val="24"/>
          <w:vertAlign w:val="subscript"/>
        </w:rPr>
        <w:t>time</w:t>
      </w:r>
      <w:proofErr w:type="spellEnd"/>
      <w:r>
        <w:rPr>
          <w:rFonts w:ascii="Calibri" w:eastAsia="Calibri" w:hAnsi="Calibri" w:cs="Times New Roman"/>
          <w:sz w:val="24"/>
          <w:vertAlign w:val="subscript"/>
        </w:rPr>
        <w:t xml:space="preserve"> x condition</w:t>
      </w:r>
      <w:r>
        <w:rPr>
          <w:rFonts w:ascii="Calibri" w:eastAsia="Calibri" w:hAnsi="Calibri" w:cs="Times New Roman"/>
          <w:sz w:val="24"/>
        </w:rPr>
        <w:t xml:space="preserve"> = 8.238,</w:t>
      </w:r>
      <w:r w:rsidRPr="00C863CC">
        <w:rPr>
          <w:rFonts w:ascii="Calibri" w:eastAsia="Calibri" w:hAnsi="Calibri" w:cs="Times New Roman"/>
          <w:sz w:val="24"/>
        </w:rPr>
        <w:t xml:space="preserve"> </w:t>
      </w:r>
      <w:r w:rsidRPr="00C863CC">
        <w:rPr>
          <w:rFonts w:ascii="Calibri" w:eastAsia="Calibri" w:hAnsi="Calibri" w:cs="Times New Roman"/>
          <w:i/>
          <w:iCs/>
          <w:sz w:val="24"/>
        </w:rPr>
        <w:t>p</w:t>
      </w:r>
      <w:r w:rsidRPr="00C863CC">
        <w:rPr>
          <w:rFonts w:ascii="Calibri" w:eastAsia="Calibri" w:hAnsi="Calibri" w:cs="Times New Roman"/>
          <w:sz w:val="24"/>
        </w:rPr>
        <w:t xml:space="preserve"> </w:t>
      </w:r>
      <w:r>
        <w:rPr>
          <w:rFonts w:ascii="Calibri" w:eastAsia="Calibri" w:hAnsi="Calibri" w:cs="Times New Roman"/>
          <w:sz w:val="24"/>
        </w:rPr>
        <w:t xml:space="preserve">= </w:t>
      </w:r>
      <w:r>
        <w:rPr>
          <w:rFonts w:ascii="Calibri" w:eastAsia="Calibri" w:hAnsi="Calibri" w:cs="Times New Roman"/>
          <w:i/>
          <w:iCs/>
          <w:sz w:val="24"/>
        </w:rPr>
        <w:t>0.025</w:t>
      </w:r>
      <w:r>
        <w:rPr>
          <w:rFonts w:ascii="Calibri" w:eastAsia="Calibri" w:hAnsi="Calibri" w:cs="Times New Roman"/>
          <w:sz w:val="24"/>
        </w:rPr>
        <w:t xml:space="preserve">); and 3) </w:t>
      </w:r>
      <w:r>
        <w:rPr>
          <w:rFonts w:ascii="Calibri" w:eastAsia="Calibri" w:hAnsi="Calibri" w:cs="Times New Roman"/>
          <w:sz w:val="24"/>
          <w:u w:val="single"/>
        </w:rPr>
        <w:t>Climate Change</w:t>
      </w:r>
      <w:r w:rsidRPr="00A20633">
        <w:rPr>
          <w:rFonts w:ascii="Calibri" w:eastAsia="Calibri" w:hAnsi="Calibri" w:cs="Times New Roman"/>
          <w:sz w:val="24"/>
        </w:rPr>
        <w:t>,</w:t>
      </w:r>
      <w:r>
        <w:rPr>
          <w:rFonts w:ascii="Calibri" w:eastAsia="Calibri" w:hAnsi="Calibri" w:cs="Times New Roman"/>
          <w:sz w:val="24"/>
        </w:rPr>
        <w:t xml:space="preserve"> (</w:t>
      </w:r>
      <w:proofErr w:type="spellStart"/>
      <w:r>
        <w:rPr>
          <w:rFonts w:ascii="Calibri" w:eastAsia="Calibri" w:hAnsi="Calibri" w:cs="Times New Roman"/>
          <w:sz w:val="24"/>
        </w:rPr>
        <w:t>ß</w:t>
      </w:r>
      <w:r>
        <w:rPr>
          <w:rFonts w:ascii="Calibri" w:eastAsia="Calibri" w:hAnsi="Calibri" w:cs="Times New Roman"/>
          <w:sz w:val="24"/>
          <w:vertAlign w:val="subscript"/>
        </w:rPr>
        <w:t>time</w:t>
      </w:r>
      <w:proofErr w:type="spellEnd"/>
      <w:r>
        <w:rPr>
          <w:rFonts w:ascii="Calibri" w:eastAsia="Calibri" w:hAnsi="Calibri" w:cs="Times New Roman"/>
          <w:sz w:val="24"/>
          <w:vertAlign w:val="subscript"/>
        </w:rPr>
        <w:t xml:space="preserve"> x condition</w:t>
      </w:r>
      <w:r>
        <w:rPr>
          <w:rFonts w:ascii="Calibri" w:eastAsia="Calibri" w:hAnsi="Calibri" w:cs="Times New Roman"/>
          <w:sz w:val="24"/>
        </w:rPr>
        <w:t xml:space="preserve"> = 5.614,</w:t>
      </w:r>
      <w:r w:rsidRPr="00C863CC">
        <w:rPr>
          <w:rFonts w:ascii="Calibri" w:eastAsia="Calibri" w:hAnsi="Calibri" w:cs="Times New Roman"/>
          <w:sz w:val="24"/>
        </w:rPr>
        <w:t xml:space="preserve"> </w:t>
      </w:r>
      <w:r w:rsidRPr="00C863CC">
        <w:rPr>
          <w:rFonts w:ascii="Calibri" w:eastAsia="Calibri" w:hAnsi="Calibri" w:cs="Times New Roman"/>
          <w:i/>
          <w:iCs/>
          <w:sz w:val="24"/>
        </w:rPr>
        <w:t>p</w:t>
      </w:r>
      <w:r w:rsidRPr="00C863CC">
        <w:rPr>
          <w:rFonts w:ascii="Calibri" w:eastAsia="Calibri" w:hAnsi="Calibri" w:cs="Times New Roman"/>
          <w:sz w:val="24"/>
        </w:rPr>
        <w:t xml:space="preserve"> </w:t>
      </w:r>
      <w:r>
        <w:rPr>
          <w:rFonts w:ascii="Calibri" w:eastAsia="Calibri" w:hAnsi="Calibri" w:cs="Times New Roman"/>
          <w:sz w:val="24"/>
        </w:rPr>
        <w:t xml:space="preserve">= 0.025). The table below briefly summarizes group mean differences between the conditions and times. Additionally, see figure </w:t>
      </w:r>
      <w:r w:rsidRPr="00ED7FD0">
        <w:rPr>
          <w:rFonts w:ascii="Calibri" w:eastAsia="Calibri" w:hAnsi="Calibri" w:cs="Times New Roman"/>
          <w:sz w:val="24"/>
          <w:highlight w:val="yellow"/>
        </w:rPr>
        <w:t>___</w:t>
      </w:r>
      <w:r>
        <w:rPr>
          <w:rFonts w:ascii="Calibri" w:eastAsia="Calibri" w:hAnsi="Calibri" w:cs="Times New Roman"/>
          <w:sz w:val="24"/>
        </w:rPr>
        <w:t xml:space="preserve"> below, illustrating this pattern of effects from pre- to post- intervention.</w:t>
      </w:r>
    </w:p>
    <w:p w14:paraId="01A2D413" w14:textId="77777777" w:rsidR="00EA036D" w:rsidRDefault="00EA036D" w:rsidP="00EA036D">
      <w:pPr>
        <w:spacing w:after="100" w:afterAutospacing="1" w:line="480" w:lineRule="auto"/>
        <w:ind w:firstLine="720"/>
        <w:rPr>
          <w:rFonts w:ascii="Calibri" w:eastAsia="Calibri" w:hAnsi="Calibri" w:cs="Times New Roman"/>
          <w:sz w:val="24"/>
        </w:rPr>
      </w:pPr>
    </w:p>
    <w:p w14:paraId="5EAE8AD5" w14:textId="77777777" w:rsidR="00EA036D" w:rsidRDefault="00EA036D" w:rsidP="00EA036D">
      <w:pPr>
        <w:spacing w:after="100" w:afterAutospacing="1" w:line="480" w:lineRule="auto"/>
        <w:ind w:firstLine="720"/>
        <w:rPr>
          <w:rFonts w:ascii="Calibri" w:eastAsia="Calibri" w:hAnsi="Calibri" w:cs="Times New Roman"/>
          <w:sz w:val="24"/>
        </w:rPr>
      </w:pPr>
    </w:p>
    <w:p w14:paraId="6910F47B" w14:textId="77777777" w:rsidR="00EA036D" w:rsidRDefault="00EA036D" w:rsidP="00EA036D">
      <w:pPr>
        <w:spacing w:after="100" w:afterAutospacing="1" w:line="480" w:lineRule="auto"/>
        <w:ind w:firstLine="720"/>
        <w:rPr>
          <w:rFonts w:ascii="Calibri" w:eastAsia="Calibri" w:hAnsi="Calibri" w:cs="Times New Roman"/>
          <w:sz w:val="24"/>
        </w:rPr>
      </w:pPr>
    </w:p>
    <w:p w14:paraId="4A7FF597" w14:textId="77777777" w:rsidR="00EA036D" w:rsidRDefault="00EA036D" w:rsidP="00EA036D">
      <w:pPr>
        <w:spacing w:after="100" w:afterAutospacing="1" w:line="480" w:lineRule="auto"/>
        <w:ind w:firstLine="720"/>
        <w:rPr>
          <w:rFonts w:ascii="Calibri" w:eastAsia="Calibri" w:hAnsi="Calibri" w:cs="Times New Roman"/>
          <w:sz w:val="24"/>
        </w:rPr>
      </w:pPr>
    </w:p>
    <w:tbl>
      <w:tblPr>
        <w:tblStyle w:val="TableGrid"/>
        <w:tblW w:w="9832" w:type="dxa"/>
        <w:tblLayout w:type="fixed"/>
        <w:tblLook w:val="04A0" w:firstRow="1" w:lastRow="0" w:firstColumn="1" w:lastColumn="0" w:noHBand="0" w:noVBand="1"/>
      </w:tblPr>
      <w:tblGrid>
        <w:gridCol w:w="805"/>
        <w:gridCol w:w="1440"/>
        <w:gridCol w:w="3892"/>
        <w:gridCol w:w="3685"/>
        <w:gridCol w:w="10"/>
      </w:tblGrid>
      <w:tr w:rsidR="00EA036D" w14:paraId="04F972C2" w14:textId="77777777" w:rsidTr="00871B8F">
        <w:trPr>
          <w:trHeight w:val="530"/>
        </w:trPr>
        <w:tc>
          <w:tcPr>
            <w:tcW w:w="2245" w:type="dxa"/>
            <w:gridSpan w:val="2"/>
            <w:vMerge w:val="restart"/>
          </w:tcPr>
          <w:p w14:paraId="29FD72B4" w14:textId="77777777" w:rsidR="00EA036D" w:rsidRDefault="00EA036D" w:rsidP="00871B8F">
            <w:pPr>
              <w:spacing w:after="100" w:afterAutospacing="1" w:line="480" w:lineRule="auto"/>
              <w:rPr>
                <w:rFonts w:ascii="Calibri" w:eastAsia="Calibri" w:hAnsi="Calibri" w:cs="Times New Roman"/>
                <w:sz w:val="24"/>
              </w:rPr>
            </w:pPr>
          </w:p>
        </w:tc>
        <w:tc>
          <w:tcPr>
            <w:tcW w:w="7587" w:type="dxa"/>
            <w:gridSpan w:val="3"/>
          </w:tcPr>
          <w:p w14:paraId="7B263CDA" w14:textId="77777777" w:rsidR="00EA036D" w:rsidRPr="00704DD3" w:rsidRDefault="00EA036D" w:rsidP="00871B8F">
            <w:pPr>
              <w:spacing w:after="100" w:afterAutospacing="1" w:line="480" w:lineRule="auto"/>
              <w:jc w:val="center"/>
              <w:rPr>
                <w:rFonts w:ascii="Calibri" w:eastAsia="Calibri" w:hAnsi="Calibri" w:cs="Times New Roman"/>
                <w:b/>
                <w:bCs/>
                <w:sz w:val="28"/>
                <w:szCs w:val="24"/>
              </w:rPr>
            </w:pPr>
            <w:r w:rsidRPr="00704DD3">
              <w:rPr>
                <w:rFonts w:ascii="Calibri" w:eastAsia="Calibri" w:hAnsi="Calibri" w:cs="Times New Roman"/>
                <w:b/>
                <w:bCs/>
                <w:sz w:val="28"/>
                <w:szCs w:val="24"/>
              </w:rPr>
              <w:t>IV 2: Social Consensus Condition</w:t>
            </w:r>
          </w:p>
        </w:tc>
      </w:tr>
      <w:tr w:rsidR="00EA036D" w14:paraId="2720FA4C" w14:textId="77777777" w:rsidTr="00871B8F">
        <w:trPr>
          <w:gridAfter w:val="1"/>
          <w:wAfter w:w="10" w:type="dxa"/>
          <w:trHeight w:val="377"/>
        </w:trPr>
        <w:tc>
          <w:tcPr>
            <w:tcW w:w="2245" w:type="dxa"/>
            <w:gridSpan w:val="2"/>
            <w:vMerge/>
          </w:tcPr>
          <w:p w14:paraId="70B41DD1" w14:textId="77777777" w:rsidR="00EA036D" w:rsidRDefault="00EA036D" w:rsidP="00871B8F">
            <w:pPr>
              <w:spacing w:after="100" w:afterAutospacing="1" w:line="480" w:lineRule="auto"/>
              <w:rPr>
                <w:rFonts w:ascii="Calibri" w:eastAsia="Calibri" w:hAnsi="Calibri" w:cs="Times New Roman"/>
                <w:sz w:val="24"/>
              </w:rPr>
            </w:pPr>
          </w:p>
        </w:tc>
        <w:tc>
          <w:tcPr>
            <w:tcW w:w="3892" w:type="dxa"/>
          </w:tcPr>
          <w:p w14:paraId="48E8D49C" w14:textId="77777777" w:rsidR="00EA036D" w:rsidRPr="00004361" w:rsidRDefault="00EA036D" w:rsidP="00871B8F">
            <w:pPr>
              <w:spacing w:after="100" w:afterAutospacing="1" w:line="480" w:lineRule="auto"/>
              <w:jc w:val="center"/>
              <w:rPr>
                <w:rFonts w:ascii="Calibri" w:eastAsia="Calibri" w:hAnsi="Calibri" w:cs="Times New Roman"/>
                <w:szCs w:val="20"/>
              </w:rPr>
            </w:pPr>
            <w:r w:rsidRPr="00004361">
              <w:rPr>
                <w:rFonts w:ascii="Calibri" w:eastAsia="Calibri" w:hAnsi="Calibri" w:cs="Times New Roman"/>
                <w:szCs w:val="20"/>
              </w:rPr>
              <w:t>High Social Consensus</w:t>
            </w:r>
          </w:p>
        </w:tc>
        <w:tc>
          <w:tcPr>
            <w:tcW w:w="3685" w:type="dxa"/>
          </w:tcPr>
          <w:p w14:paraId="27313DEA" w14:textId="77777777" w:rsidR="00EA036D" w:rsidRPr="00004361" w:rsidRDefault="00EA036D" w:rsidP="00871B8F">
            <w:pPr>
              <w:spacing w:after="100" w:afterAutospacing="1" w:line="480" w:lineRule="auto"/>
              <w:jc w:val="center"/>
              <w:rPr>
                <w:rFonts w:ascii="Calibri" w:eastAsia="Calibri" w:hAnsi="Calibri" w:cs="Times New Roman"/>
                <w:szCs w:val="20"/>
              </w:rPr>
            </w:pPr>
            <w:r w:rsidRPr="00004361">
              <w:rPr>
                <w:rFonts w:ascii="Calibri" w:eastAsia="Calibri" w:hAnsi="Calibri" w:cs="Times New Roman"/>
                <w:szCs w:val="20"/>
              </w:rPr>
              <w:t>Low Social Consensus</w:t>
            </w:r>
          </w:p>
        </w:tc>
      </w:tr>
      <w:tr w:rsidR="00EA036D" w14:paraId="07D591CE" w14:textId="77777777" w:rsidTr="00871B8F">
        <w:trPr>
          <w:gridAfter w:val="1"/>
          <w:wAfter w:w="10" w:type="dxa"/>
          <w:trHeight w:val="1637"/>
        </w:trPr>
        <w:tc>
          <w:tcPr>
            <w:tcW w:w="805" w:type="dxa"/>
            <w:vMerge w:val="restart"/>
          </w:tcPr>
          <w:p w14:paraId="372F099B" w14:textId="77777777" w:rsidR="00EA036D" w:rsidRPr="00E60CAB" w:rsidRDefault="00EA036D" w:rsidP="00871B8F">
            <w:pPr>
              <w:spacing w:after="100" w:afterAutospacing="1" w:line="480" w:lineRule="auto"/>
              <w:jc w:val="center"/>
              <w:rPr>
                <w:rFonts w:ascii="Calibri" w:eastAsia="Calibri" w:hAnsi="Calibri" w:cs="Times New Roman"/>
                <w:b/>
                <w:bCs/>
                <w:sz w:val="24"/>
              </w:rPr>
            </w:pPr>
            <w:r w:rsidRPr="00704DD3">
              <w:rPr>
                <w:rFonts w:ascii="Calibri" w:eastAsia="Calibri" w:hAnsi="Calibri" w:cs="Times New Roman"/>
                <w:b/>
                <w:bCs/>
                <w:sz w:val="28"/>
                <w:szCs w:val="24"/>
              </w:rPr>
              <w:t>IV 1: Time</w:t>
            </w:r>
          </w:p>
        </w:tc>
        <w:tc>
          <w:tcPr>
            <w:tcW w:w="1440" w:type="dxa"/>
          </w:tcPr>
          <w:p w14:paraId="22904A8A" w14:textId="77777777" w:rsidR="00EA036D" w:rsidRPr="00004361" w:rsidRDefault="00EA036D" w:rsidP="00871B8F">
            <w:pPr>
              <w:spacing w:after="100" w:afterAutospacing="1" w:line="480" w:lineRule="auto"/>
              <w:jc w:val="center"/>
              <w:rPr>
                <w:rFonts w:ascii="Calibri" w:eastAsia="Calibri" w:hAnsi="Calibri" w:cs="Times New Roman"/>
              </w:rPr>
            </w:pPr>
            <w:r w:rsidRPr="00004361">
              <w:rPr>
                <w:rFonts w:ascii="Calibri" w:eastAsia="Calibri" w:hAnsi="Calibri" w:cs="Times New Roman"/>
              </w:rPr>
              <w:t>Pre-Manipulation</w:t>
            </w:r>
          </w:p>
        </w:tc>
        <w:tc>
          <w:tcPr>
            <w:tcW w:w="3892" w:type="dxa"/>
          </w:tcPr>
          <w:p w14:paraId="148851B3" w14:textId="77777777" w:rsidR="00EA036D" w:rsidRPr="00004361" w:rsidRDefault="00EA036D" w:rsidP="00871B8F">
            <w:pPr>
              <w:spacing w:after="100" w:afterAutospacing="1" w:line="480" w:lineRule="auto"/>
              <w:rPr>
                <w:rFonts w:ascii="Calibri" w:eastAsia="Calibri" w:hAnsi="Calibri" w:cs="Times New Roman"/>
                <w:szCs w:val="20"/>
              </w:rPr>
            </w:pPr>
            <w:r w:rsidRPr="00004361">
              <w:rPr>
                <w:rFonts w:ascii="Calibri" w:eastAsia="Calibri" w:hAnsi="Calibri" w:cs="Times New Roman"/>
                <w:szCs w:val="20"/>
                <w:u w:val="single"/>
              </w:rPr>
              <w:t>UHC,</w:t>
            </w:r>
            <w:r w:rsidRPr="00004361">
              <w:rPr>
                <w:rFonts w:ascii="Calibri" w:eastAsia="Calibri" w:hAnsi="Calibri" w:cs="Times New Roman"/>
                <w:szCs w:val="20"/>
              </w:rPr>
              <w:t xml:space="preserve"> M(SD) = 68.90 (25.24); </w:t>
            </w:r>
            <w:r w:rsidRPr="00004361">
              <w:rPr>
                <w:rFonts w:ascii="Calibri" w:eastAsia="Calibri" w:hAnsi="Calibri" w:cs="Times New Roman"/>
                <w:szCs w:val="20"/>
                <w:u w:val="single"/>
              </w:rPr>
              <w:t>Death Penalty</w:t>
            </w:r>
            <w:r w:rsidRPr="00004361">
              <w:rPr>
                <w:rFonts w:ascii="Calibri" w:eastAsia="Calibri" w:hAnsi="Calibri" w:cs="Times New Roman"/>
                <w:szCs w:val="20"/>
              </w:rPr>
              <w:t xml:space="preserve">, M(SD) = 40.94 (30.14); </w:t>
            </w:r>
            <w:r w:rsidRPr="00004361">
              <w:rPr>
                <w:rFonts w:ascii="Calibri" w:eastAsia="Calibri" w:hAnsi="Calibri" w:cs="Times New Roman"/>
                <w:szCs w:val="20"/>
                <w:u w:val="single"/>
              </w:rPr>
              <w:t>Climate Change</w:t>
            </w:r>
            <w:r w:rsidRPr="00004361">
              <w:rPr>
                <w:rFonts w:ascii="Calibri" w:eastAsia="Calibri" w:hAnsi="Calibri" w:cs="Times New Roman"/>
                <w:szCs w:val="20"/>
              </w:rPr>
              <w:t>; M(SD) = 76.01 (22.82)</w:t>
            </w:r>
          </w:p>
        </w:tc>
        <w:tc>
          <w:tcPr>
            <w:tcW w:w="3685" w:type="dxa"/>
          </w:tcPr>
          <w:p w14:paraId="4CB2F108" w14:textId="77777777" w:rsidR="00EA036D" w:rsidRPr="00004361" w:rsidRDefault="00EA036D" w:rsidP="00871B8F">
            <w:pPr>
              <w:spacing w:after="100" w:afterAutospacing="1" w:line="480" w:lineRule="auto"/>
              <w:rPr>
                <w:rFonts w:ascii="Calibri" w:eastAsia="Calibri" w:hAnsi="Calibri" w:cs="Times New Roman"/>
                <w:szCs w:val="20"/>
              </w:rPr>
            </w:pPr>
            <w:r w:rsidRPr="00004361">
              <w:rPr>
                <w:rFonts w:ascii="Calibri" w:eastAsia="Calibri" w:hAnsi="Calibri" w:cs="Times New Roman"/>
                <w:szCs w:val="20"/>
                <w:u w:val="single"/>
              </w:rPr>
              <w:t>UHC,</w:t>
            </w:r>
            <w:r w:rsidRPr="00004361">
              <w:rPr>
                <w:rFonts w:ascii="Calibri" w:eastAsia="Calibri" w:hAnsi="Calibri" w:cs="Times New Roman"/>
                <w:szCs w:val="20"/>
              </w:rPr>
              <w:t xml:space="preserve"> M(SD) = 67.43 (26.74); </w:t>
            </w:r>
            <w:r w:rsidRPr="00004361">
              <w:rPr>
                <w:rFonts w:ascii="Calibri" w:eastAsia="Calibri" w:hAnsi="Calibri" w:cs="Times New Roman"/>
                <w:szCs w:val="20"/>
                <w:u w:val="single"/>
              </w:rPr>
              <w:t>Death Penalty</w:t>
            </w:r>
            <w:r w:rsidRPr="00004361">
              <w:rPr>
                <w:rFonts w:ascii="Calibri" w:eastAsia="Calibri" w:hAnsi="Calibri" w:cs="Times New Roman"/>
                <w:szCs w:val="20"/>
              </w:rPr>
              <w:t xml:space="preserve">, M(SD) = 40.60 (28.91); </w:t>
            </w:r>
            <w:r w:rsidRPr="00004361">
              <w:rPr>
                <w:rFonts w:ascii="Calibri" w:eastAsia="Calibri" w:hAnsi="Calibri" w:cs="Times New Roman"/>
                <w:szCs w:val="20"/>
                <w:u w:val="single"/>
              </w:rPr>
              <w:t>Climate Change</w:t>
            </w:r>
            <w:r w:rsidRPr="00004361">
              <w:rPr>
                <w:rFonts w:ascii="Calibri" w:eastAsia="Calibri" w:hAnsi="Calibri" w:cs="Times New Roman"/>
                <w:szCs w:val="20"/>
              </w:rPr>
              <w:t>; M(SD) = 77.81 (20.28)</w:t>
            </w:r>
          </w:p>
        </w:tc>
      </w:tr>
      <w:tr w:rsidR="00EA036D" w14:paraId="7F839A7C" w14:textId="77777777" w:rsidTr="00871B8F">
        <w:trPr>
          <w:gridAfter w:val="1"/>
          <w:wAfter w:w="10" w:type="dxa"/>
          <w:trHeight w:val="1448"/>
        </w:trPr>
        <w:tc>
          <w:tcPr>
            <w:tcW w:w="805" w:type="dxa"/>
            <w:vMerge/>
          </w:tcPr>
          <w:p w14:paraId="274753C5" w14:textId="77777777" w:rsidR="00EA036D" w:rsidRDefault="00EA036D" w:rsidP="00871B8F">
            <w:pPr>
              <w:spacing w:after="100" w:afterAutospacing="1" w:line="480" w:lineRule="auto"/>
              <w:jc w:val="center"/>
              <w:rPr>
                <w:rFonts w:ascii="Calibri" w:eastAsia="Calibri" w:hAnsi="Calibri" w:cs="Times New Roman"/>
                <w:sz w:val="24"/>
              </w:rPr>
            </w:pPr>
          </w:p>
        </w:tc>
        <w:tc>
          <w:tcPr>
            <w:tcW w:w="1440" w:type="dxa"/>
          </w:tcPr>
          <w:p w14:paraId="76656E6D" w14:textId="77777777" w:rsidR="00EA036D" w:rsidRPr="00004361" w:rsidRDefault="00EA036D" w:rsidP="00871B8F">
            <w:pPr>
              <w:spacing w:after="100" w:afterAutospacing="1" w:line="480" w:lineRule="auto"/>
              <w:jc w:val="center"/>
              <w:rPr>
                <w:rFonts w:ascii="Calibri" w:eastAsia="Calibri" w:hAnsi="Calibri" w:cs="Times New Roman"/>
              </w:rPr>
            </w:pPr>
            <w:r w:rsidRPr="00004361">
              <w:rPr>
                <w:rFonts w:ascii="Calibri" w:eastAsia="Calibri" w:hAnsi="Calibri" w:cs="Times New Roman"/>
              </w:rPr>
              <w:t>Post-Manipulation</w:t>
            </w:r>
          </w:p>
        </w:tc>
        <w:tc>
          <w:tcPr>
            <w:tcW w:w="3892" w:type="dxa"/>
          </w:tcPr>
          <w:p w14:paraId="2C4A3ED7" w14:textId="77777777" w:rsidR="00EA036D" w:rsidRPr="00004361" w:rsidRDefault="00EA036D" w:rsidP="00871B8F">
            <w:pPr>
              <w:spacing w:after="100" w:afterAutospacing="1" w:line="480" w:lineRule="auto"/>
              <w:rPr>
                <w:rFonts w:ascii="Calibri" w:eastAsia="Calibri" w:hAnsi="Calibri" w:cs="Times New Roman"/>
                <w:szCs w:val="20"/>
              </w:rPr>
            </w:pPr>
            <w:r w:rsidRPr="00004361">
              <w:rPr>
                <w:rFonts w:ascii="Calibri" w:eastAsia="Calibri" w:hAnsi="Calibri" w:cs="Times New Roman"/>
                <w:szCs w:val="20"/>
                <w:u w:val="single"/>
              </w:rPr>
              <w:t>UHC,</w:t>
            </w:r>
            <w:r w:rsidRPr="00004361">
              <w:rPr>
                <w:rFonts w:ascii="Calibri" w:eastAsia="Calibri" w:hAnsi="Calibri" w:cs="Times New Roman"/>
                <w:szCs w:val="20"/>
              </w:rPr>
              <w:t xml:space="preserve"> M(SD) = 72.96 (24.30); </w:t>
            </w:r>
            <w:r w:rsidRPr="00004361">
              <w:rPr>
                <w:rFonts w:ascii="Calibri" w:eastAsia="Calibri" w:hAnsi="Calibri" w:cs="Times New Roman"/>
                <w:szCs w:val="20"/>
                <w:u w:val="single"/>
              </w:rPr>
              <w:t>Death Penalty</w:t>
            </w:r>
            <w:r w:rsidRPr="00004361">
              <w:rPr>
                <w:rFonts w:ascii="Calibri" w:eastAsia="Calibri" w:hAnsi="Calibri" w:cs="Times New Roman"/>
                <w:szCs w:val="20"/>
              </w:rPr>
              <w:t xml:space="preserve">, M(SD) = 45.40 (32.12); </w:t>
            </w:r>
            <w:r w:rsidRPr="00004361">
              <w:rPr>
                <w:rFonts w:ascii="Calibri" w:eastAsia="Calibri" w:hAnsi="Calibri" w:cs="Times New Roman"/>
                <w:szCs w:val="20"/>
                <w:u w:val="single"/>
              </w:rPr>
              <w:t>Climate Change</w:t>
            </w:r>
            <w:r w:rsidRPr="00004361">
              <w:rPr>
                <w:rFonts w:ascii="Calibri" w:eastAsia="Calibri" w:hAnsi="Calibri" w:cs="Times New Roman"/>
                <w:szCs w:val="20"/>
              </w:rPr>
              <w:t>; M(SD) = 78.65 (21.45)</w:t>
            </w:r>
          </w:p>
        </w:tc>
        <w:tc>
          <w:tcPr>
            <w:tcW w:w="3685" w:type="dxa"/>
          </w:tcPr>
          <w:p w14:paraId="37597FAB" w14:textId="77777777" w:rsidR="00EA036D" w:rsidRPr="00004361" w:rsidRDefault="00EA036D" w:rsidP="00871B8F">
            <w:pPr>
              <w:spacing w:after="100" w:afterAutospacing="1" w:line="480" w:lineRule="auto"/>
              <w:rPr>
                <w:rFonts w:ascii="Calibri" w:eastAsia="Calibri" w:hAnsi="Calibri" w:cs="Times New Roman"/>
                <w:szCs w:val="20"/>
              </w:rPr>
            </w:pPr>
            <w:r w:rsidRPr="00004361">
              <w:rPr>
                <w:rFonts w:ascii="Calibri" w:eastAsia="Calibri" w:hAnsi="Calibri" w:cs="Times New Roman"/>
                <w:szCs w:val="20"/>
                <w:u w:val="single"/>
              </w:rPr>
              <w:t>UHC,</w:t>
            </w:r>
            <w:r w:rsidRPr="00004361">
              <w:rPr>
                <w:rFonts w:ascii="Calibri" w:eastAsia="Calibri" w:hAnsi="Calibri" w:cs="Times New Roman"/>
                <w:szCs w:val="20"/>
              </w:rPr>
              <w:t xml:space="preserve"> M(SD) = 64.90 (27.18); </w:t>
            </w:r>
            <w:r w:rsidRPr="00004361">
              <w:rPr>
                <w:rFonts w:ascii="Calibri" w:eastAsia="Calibri" w:hAnsi="Calibri" w:cs="Times New Roman"/>
                <w:szCs w:val="20"/>
                <w:u w:val="single"/>
              </w:rPr>
              <w:t>Death Penalty</w:t>
            </w:r>
            <w:r w:rsidRPr="00004361">
              <w:rPr>
                <w:rFonts w:ascii="Calibri" w:eastAsia="Calibri" w:hAnsi="Calibri" w:cs="Times New Roman"/>
                <w:szCs w:val="20"/>
              </w:rPr>
              <w:t xml:space="preserve">, M(SD) = 36.84 (28.72); </w:t>
            </w:r>
            <w:r w:rsidRPr="00004361">
              <w:rPr>
                <w:rFonts w:ascii="Calibri" w:eastAsia="Calibri" w:hAnsi="Calibri" w:cs="Times New Roman"/>
                <w:szCs w:val="20"/>
                <w:u w:val="single"/>
              </w:rPr>
              <w:t>Climate Change</w:t>
            </w:r>
            <w:r w:rsidRPr="00004361">
              <w:rPr>
                <w:rFonts w:ascii="Calibri" w:eastAsia="Calibri" w:hAnsi="Calibri" w:cs="Times New Roman"/>
                <w:szCs w:val="20"/>
              </w:rPr>
              <w:t>; M(SD) = 74.83 (22.93)</w:t>
            </w:r>
          </w:p>
        </w:tc>
      </w:tr>
    </w:tbl>
    <w:p w14:paraId="76CA7F4E" w14:textId="77777777" w:rsidR="00EA036D" w:rsidRPr="00386313" w:rsidRDefault="00EA036D" w:rsidP="00EA036D">
      <w:pPr>
        <w:spacing w:after="100" w:afterAutospacing="1" w:line="480" w:lineRule="auto"/>
        <w:rPr>
          <w:rFonts w:ascii="Calibri" w:eastAsia="Calibri" w:hAnsi="Calibri" w:cs="Times New Roman"/>
          <w:sz w:val="24"/>
        </w:rPr>
      </w:pPr>
      <w:r>
        <w:rPr>
          <w:noProof/>
        </w:rPr>
        <w:drawing>
          <wp:anchor distT="0" distB="0" distL="114300" distR="114300" simplePos="0" relativeHeight="251659264" behindDoc="0" locked="0" layoutInCell="1" allowOverlap="1" wp14:anchorId="364787D3" wp14:editId="71327ED8">
            <wp:simplePos x="0" y="0"/>
            <wp:positionH relativeFrom="column">
              <wp:posOffset>0</wp:posOffset>
            </wp:positionH>
            <wp:positionV relativeFrom="paragraph">
              <wp:posOffset>3031</wp:posOffset>
            </wp:positionV>
            <wp:extent cx="5943600" cy="4753610"/>
            <wp:effectExtent l="0" t="0" r="0" b="8890"/>
            <wp:wrapSquare wrapText="bothSides"/>
            <wp:docPr id="1604285610" name="Picture 4" descr="A graph with purple dots and black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285610" name="Picture 4" descr="A graph with purple dots and black lines&#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7536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82C1B4" w14:textId="77777777" w:rsidR="00EA036D" w:rsidRPr="004A08ED" w:rsidRDefault="00EA036D" w:rsidP="00EA036D">
      <w:pPr>
        <w:keepNext/>
        <w:keepLines/>
        <w:spacing w:after="0" w:afterAutospacing="1" w:line="48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lastRenderedPageBreak/>
        <w:t>Deontological and Utilitarian Orientation</w:t>
      </w:r>
    </w:p>
    <w:p w14:paraId="204E05A9" w14:textId="77777777" w:rsidR="00EA036D" w:rsidRDefault="00EA036D" w:rsidP="00EA036D">
      <w:pPr>
        <w:spacing w:after="100" w:afterAutospacing="1" w:line="480" w:lineRule="auto"/>
        <w:ind w:firstLine="720"/>
        <w:rPr>
          <w:rFonts w:ascii="Calibri" w:eastAsia="Calibri" w:hAnsi="Calibri" w:cs="Times New Roman"/>
          <w:sz w:val="24"/>
        </w:rPr>
      </w:pPr>
      <w:r>
        <w:rPr>
          <w:rFonts w:ascii="Calibri" w:eastAsia="Calibri" w:hAnsi="Calibri" w:cs="Times New Roman"/>
          <w:sz w:val="24"/>
        </w:rPr>
        <w:t xml:space="preserve">There was mixed support of H2a. Deontological orientation was a significant predictor of support for </w:t>
      </w:r>
      <w:r w:rsidRPr="00FE5126">
        <w:rPr>
          <w:rFonts w:ascii="Calibri" w:eastAsia="Calibri" w:hAnsi="Calibri" w:cs="Times New Roman"/>
          <w:sz w:val="24"/>
          <w:u w:val="single"/>
        </w:rPr>
        <w:t>Universal Health Care</w:t>
      </w:r>
      <w:r>
        <w:rPr>
          <w:rFonts w:ascii="Calibri" w:eastAsia="Calibri" w:hAnsi="Calibri" w:cs="Times New Roman"/>
          <w:sz w:val="24"/>
        </w:rPr>
        <w:t xml:space="preserve"> (ß = 3.504, </w:t>
      </w:r>
      <w:r w:rsidRPr="00C863CC">
        <w:rPr>
          <w:rFonts w:ascii="Calibri" w:eastAsia="Calibri" w:hAnsi="Calibri" w:cs="Times New Roman"/>
          <w:i/>
          <w:iCs/>
          <w:sz w:val="24"/>
        </w:rPr>
        <w:t>p</w:t>
      </w:r>
      <w:r w:rsidRPr="00C863CC">
        <w:rPr>
          <w:rFonts w:ascii="Calibri" w:eastAsia="Calibri" w:hAnsi="Calibri" w:cs="Times New Roman"/>
          <w:sz w:val="24"/>
        </w:rPr>
        <w:t xml:space="preserve"> &lt; .0</w:t>
      </w:r>
      <w:r>
        <w:rPr>
          <w:rFonts w:ascii="Calibri" w:eastAsia="Calibri" w:hAnsi="Calibri" w:cs="Times New Roman"/>
          <w:sz w:val="24"/>
        </w:rPr>
        <w:t xml:space="preserve">5), where greater deontological orientation was associated with greater support for UHC but not for </w:t>
      </w:r>
      <w:r w:rsidRPr="00FE5126">
        <w:rPr>
          <w:rFonts w:ascii="Calibri" w:eastAsia="Calibri" w:hAnsi="Calibri" w:cs="Times New Roman"/>
          <w:sz w:val="24"/>
          <w:u w:val="single"/>
        </w:rPr>
        <w:t xml:space="preserve">Capital </w:t>
      </w:r>
      <w:r>
        <w:rPr>
          <w:rFonts w:ascii="Calibri" w:eastAsia="Calibri" w:hAnsi="Calibri" w:cs="Times New Roman"/>
          <w:sz w:val="24"/>
          <w:u w:val="single"/>
        </w:rPr>
        <w:t>P</w:t>
      </w:r>
      <w:r w:rsidRPr="00FE5126">
        <w:rPr>
          <w:rFonts w:ascii="Calibri" w:eastAsia="Calibri" w:hAnsi="Calibri" w:cs="Times New Roman"/>
          <w:sz w:val="24"/>
          <w:u w:val="single"/>
        </w:rPr>
        <w:t>unishment</w:t>
      </w:r>
      <w:r>
        <w:rPr>
          <w:rFonts w:ascii="Calibri" w:eastAsia="Calibri" w:hAnsi="Calibri" w:cs="Times New Roman"/>
          <w:sz w:val="24"/>
        </w:rPr>
        <w:t xml:space="preserve"> (ß = 1.28, </w:t>
      </w:r>
      <w:r w:rsidRPr="00C863CC">
        <w:rPr>
          <w:rFonts w:ascii="Calibri" w:eastAsia="Calibri" w:hAnsi="Calibri" w:cs="Times New Roman"/>
          <w:i/>
          <w:iCs/>
          <w:sz w:val="24"/>
        </w:rPr>
        <w:t>p</w:t>
      </w:r>
      <w:r w:rsidRPr="00C863CC">
        <w:rPr>
          <w:rFonts w:ascii="Calibri" w:eastAsia="Calibri" w:hAnsi="Calibri" w:cs="Times New Roman"/>
          <w:sz w:val="24"/>
        </w:rPr>
        <w:t xml:space="preserve"> </w:t>
      </w:r>
      <w:r>
        <w:rPr>
          <w:rFonts w:ascii="Calibri" w:eastAsia="Calibri" w:hAnsi="Calibri" w:cs="Times New Roman"/>
          <w:sz w:val="24"/>
        </w:rPr>
        <w:t xml:space="preserve">= </w:t>
      </w:r>
      <w:r>
        <w:rPr>
          <w:rFonts w:ascii="Calibri" w:eastAsia="Calibri" w:hAnsi="Calibri" w:cs="Times New Roman"/>
          <w:i/>
          <w:iCs/>
          <w:sz w:val="24"/>
        </w:rPr>
        <w:t>NS</w:t>
      </w:r>
      <w:r>
        <w:rPr>
          <w:rFonts w:ascii="Calibri" w:eastAsia="Calibri" w:hAnsi="Calibri" w:cs="Times New Roman"/>
          <w:sz w:val="24"/>
        </w:rPr>
        <w:t xml:space="preserve">) or </w:t>
      </w:r>
      <w:r>
        <w:rPr>
          <w:rFonts w:ascii="Calibri" w:eastAsia="Calibri" w:hAnsi="Calibri" w:cs="Times New Roman"/>
          <w:sz w:val="24"/>
          <w:u w:val="single"/>
        </w:rPr>
        <w:t>C</w:t>
      </w:r>
      <w:r w:rsidRPr="00FE5126">
        <w:rPr>
          <w:rFonts w:ascii="Calibri" w:eastAsia="Calibri" w:hAnsi="Calibri" w:cs="Times New Roman"/>
          <w:sz w:val="24"/>
          <w:u w:val="single"/>
        </w:rPr>
        <w:t xml:space="preserve">limate </w:t>
      </w:r>
      <w:r>
        <w:rPr>
          <w:rFonts w:ascii="Calibri" w:eastAsia="Calibri" w:hAnsi="Calibri" w:cs="Times New Roman"/>
          <w:sz w:val="24"/>
          <w:u w:val="single"/>
        </w:rPr>
        <w:t>C</w:t>
      </w:r>
      <w:r w:rsidRPr="00FE5126">
        <w:rPr>
          <w:rFonts w:ascii="Calibri" w:eastAsia="Calibri" w:hAnsi="Calibri" w:cs="Times New Roman"/>
          <w:sz w:val="24"/>
          <w:u w:val="single"/>
        </w:rPr>
        <w:t>hange</w:t>
      </w:r>
      <w:r w:rsidRPr="00B5185F">
        <w:rPr>
          <w:rFonts w:ascii="Calibri" w:eastAsia="Calibri" w:hAnsi="Calibri" w:cs="Times New Roman"/>
          <w:sz w:val="24"/>
        </w:rPr>
        <w:t xml:space="preserve"> (</w:t>
      </w:r>
      <w:r>
        <w:rPr>
          <w:rFonts w:ascii="Calibri" w:eastAsia="Calibri" w:hAnsi="Calibri" w:cs="Times New Roman"/>
          <w:sz w:val="24"/>
        </w:rPr>
        <w:t xml:space="preserve">ß = 1.03, </w:t>
      </w:r>
      <w:r w:rsidRPr="00C863CC">
        <w:rPr>
          <w:rFonts w:ascii="Calibri" w:eastAsia="Calibri" w:hAnsi="Calibri" w:cs="Times New Roman"/>
          <w:i/>
          <w:iCs/>
          <w:sz w:val="24"/>
        </w:rPr>
        <w:t>p</w:t>
      </w:r>
      <w:r w:rsidRPr="00C863CC">
        <w:rPr>
          <w:rFonts w:ascii="Calibri" w:eastAsia="Calibri" w:hAnsi="Calibri" w:cs="Times New Roman"/>
          <w:sz w:val="24"/>
        </w:rPr>
        <w:t xml:space="preserve"> </w:t>
      </w:r>
      <w:r>
        <w:rPr>
          <w:rFonts w:ascii="Calibri" w:eastAsia="Calibri" w:hAnsi="Calibri" w:cs="Times New Roman"/>
          <w:sz w:val="24"/>
        </w:rPr>
        <w:t>=</w:t>
      </w:r>
      <w:r w:rsidRPr="00C863CC">
        <w:rPr>
          <w:rFonts w:ascii="Calibri" w:eastAsia="Calibri" w:hAnsi="Calibri" w:cs="Times New Roman"/>
          <w:sz w:val="24"/>
        </w:rPr>
        <w:t xml:space="preserve"> </w:t>
      </w:r>
      <w:r>
        <w:rPr>
          <w:rFonts w:ascii="Calibri" w:eastAsia="Calibri" w:hAnsi="Calibri" w:cs="Times New Roman"/>
          <w:i/>
          <w:iCs/>
          <w:sz w:val="24"/>
        </w:rPr>
        <w:t>NS</w:t>
      </w:r>
      <w:r w:rsidRPr="00B5185F">
        <w:rPr>
          <w:rFonts w:ascii="Calibri" w:eastAsia="Calibri" w:hAnsi="Calibri" w:cs="Times New Roman"/>
          <w:sz w:val="24"/>
        </w:rPr>
        <w:t>)</w:t>
      </w:r>
      <w:r>
        <w:rPr>
          <w:rFonts w:ascii="Calibri" w:eastAsia="Calibri" w:hAnsi="Calibri" w:cs="Times New Roman"/>
          <w:sz w:val="24"/>
        </w:rPr>
        <w:t xml:space="preserve">. Furthermore, there was no support for H2b; utilitarian orientation was not a significant predictor of </w:t>
      </w:r>
      <w:r w:rsidRPr="00FE5126">
        <w:rPr>
          <w:rFonts w:ascii="Calibri" w:eastAsia="Calibri" w:hAnsi="Calibri" w:cs="Times New Roman"/>
          <w:sz w:val="24"/>
          <w:u w:val="single"/>
        </w:rPr>
        <w:t>Universal Health Care</w:t>
      </w:r>
      <w:r>
        <w:rPr>
          <w:rFonts w:ascii="Calibri" w:eastAsia="Calibri" w:hAnsi="Calibri" w:cs="Times New Roman"/>
          <w:sz w:val="24"/>
        </w:rPr>
        <w:t xml:space="preserve"> (ß = -0.470,</w:t>
      </w:r>
      <w:r w:rsidRPr="00C863CC">
        <w:rPr>
          <w:rFonts w:ascii="Calibri" w:eastAsia="Calibri" w:hAnsi="Calibri" w:cs="Times New Roman"/>
          <w:sz w:val="24"/>
        </w:rPr>
        <w:t xml:space="preserve"> </w:t>
      </w:r>
      <w:r w:rsidRPr="00C863CC">
        <w:rPr>
          <w:rFonts w:ascii="Calibri" w:eastAsia="Calibri" w:hAnsi="Calibri" w:cs="Times New Roman"/>
          <w:i/>
          <w:iCs/>
          <w:sz w:val="24"/>
        </w:rPr>
        <w:t>p</w:t>
      </w:r>
      <w:r w:rsidRPr="00C863CC">
        <w:rPr>
          <w:rFonts w:ascii="Calibri" w:eastAsia="Calibri" w:hAnsi="Calibri" w:cs="Times New Roman"/>
          <w:sz w:val="24"/>
        </w:rPr>
        <w:t xml:space="preserve"> </w:t>
      </w:r>
      <w:r>
        <w:rPr>
          <w:rFonts w:ascii="Calibri" w:eastAsia="Calibri" w:hAnsi="Calibri" w:cs="Times New Roman"/>
          <w:sz w:val="24"/>
        </w:rPr>
        <w:t xml:space="preserve">= </w:t>
      </w:r>
      <w:r>
        <w:rPr>
          <w:rFonts w:ascii="Calibri" w:eastAsia="Calibri" w:hAnsi="Calibri" w:cs="Times New Roman"/>
          <w:i/>
          <w:iCs/>
          <w:sz w:val="24"/>
        </w:rPr>
        <w:t>NS</w:t>
      </w:r>
      <w:proofErr w:type="gramStart"/>
      <w:r>
        <w:rPr>
          <w:rFonts w:ascii="Calibri" w:eastAsia="Calibri" w:hAnsi="Calibri" w:cs="Times New Roman"/>
          <w:sz w:val="24"/>
        </w:rPr>
        <w:t xml:space="preserve">),  </w:t>
      </w:r>
      <w:r w:rsidRPr="00FE5126">
        <w:rPr>
          <w:rFonts w:ascii="Calibri" w:eastAsia="Calibri" w:hAnsi="Calibri" w:cs="Times New Roman"/>
          <w:sz w:val="24"/>
          <w:u w:val="single"/>
        </w:rPr>
        <w:t>Capital</w:t>
      </w:r>
      <w:proofErr w:type="gramEnd"/>
      <w:r w:rsidRPr="00FE5126">
        <w:rPr>
          <w:rFonts w:ascii="Calibri" w:eastAsia="Calibri" w:hAnsi="Calibri" w:cs="Times New Roman"/>
          <w:sz w:val="24"/>
          <w:u w:val="single"/>
        </w:rPr>
        <w:t xml:space="preserve"> </w:t>
      </w:r>
      <w:r>
        <w:rPr>
          <w:rFonts w:ascii="Calibri" w:eastAsia="Calibri" w:hAnsi="Calibri" w:cs="Times New Roman"/>
          <w:sz w:val="24"/>
          <w:u w:val="single"/>
        </w:rPr>
        <w:t>P</w:t>
      </w:r>
      <w:r w:rsidRPr="00FE5126">
        <w:rPr>
          <w:rFonts w:ascii="Calibri" w:eastAsia="Calibri" w:hAnsi="Calibri" w:cs="Times New Roman"/>
          <w:sz w:val="24"/>
          <w:u w:val="single"/>
        </w:rPr>
        <w:t>unishment</w:t>
      </w:r>
      <w:r>
        <w:rPr>
          <w:rFonts w:ascii="Calibri" w:eastAsia="Calibri" w:hAnsi="Calibri" w:cs="Times New Roman"/>
          <w:sz w:val="24"/>
        </w:rPr>
        <w:t xml:space="preserve"> (ß = -1.00, </w:t>
      </w:r>
      <w:r w:rsidRPr="00C863CC">
        <w:rPr>
          <w:rFonts w:ascii="Calibri" w:eastAsia="Calibri" w:hAnsi="Calibri" w:cs="Times New Roman"/>
          <w:i/>
          <w:iCs/>
          <w:sz w:val="24"/>
        </w:rPr>
        <w:t>p</w:t>
      </w:r>
      <w:r w:rsidRPr="00C863CC">
        <w:rPr>
          <w:rFonts w:ascii="Calibri" w:eastAsia="Calibri" w:hAnsi="Calibri" w:cs="Times New Roman"/>
          <w:sz w:val="24"/>
        </w:rPr>
        <w:t xml:space="preserve"> </w:t>
      </w:r>
      <w:r>
        <w:rPr>
          <w:rFonts w:ascii="Calibri" w:eastAsia="Calibri" w:hAnsi="Calibri" w:cs="Times New Roman"/>
          <w:sz w:val="24"/>
        </w:rPr>
        <w:t xml:space="preserve">= </w:t>
      </w:r>
      <w:r>
        <w:rPr>
          <w:rFonts w:ascii="Calibri" w:eastAsia="Calibri" w:hAnsi="Calibri" w:cs="Times New Roman"/>
          <w:i/>
          <w:iCs/>
          <w:sz w:val="24"/>
        </w:rPr>
        <w:t>NS</w:t>
      </w:r>
      <w:r>
        <w:rPr>
          <w:rFonts w:ascii="Calibri" w:eastAsia="Calibri" w:hAnsi="Calibri" w:cs="Times New Roman"/>
          <w:sz w:val="24"/>
        </w:rPr>
        <w:t xml:space="preserve">), or </w:t>
      </w:r>
      <w:r>
        <w:rPr>
          <w:rFonts w:ascii="Calibri" w:eastAsia="Calibri" w:hAnsi="Calibri" w:cs="Times New Roman"/>
          <w:sz w:val="24"/>
          <w:u w:val="single"/>
        </w:rPr>
        <w:t>C</w:t>
      </w:r>
      <w:r w:rsidRPr="00FE5126">
        <w:rPr>
          <w:rFonts w:ascii="Calibri" w:eastAsia="Calibri" w:hAnsi="Calibri" w:cs="Times New Roman"/>
          <w:sz w:val="24"/>
          <w:u w:val="single"/>
        </w:rPr>
        <w:t xml:space="preserve">limate </w:t>
      </w:r>
      <w:r>
        <w:rPr>
          <w:rFonts w:ascii="Calibri" w:eastAsia="Calibri" w:hAnsi="Calibri" w:cs="Times New Roman"/>
          <w:sz w:val="24"/>
          <w:u w:val="single"/>
        </w:rPr>
        <w:t>C</w:t>
      </w:r>
      <w:r w:rsidRPr="00FE5126">
        <w:rPr>
          <w:rFonts w:ascii="Calibri" w:eastAsia="Calibri" w:hAnsi="Calibri" w:cs="Times New Roman"/>
          <w:sz w:val="24"/>
          <w:u w:val="single"/>
        </w:rPr>
        <w:t>hange</w:t>
      </w:r>
      <w:r w:rsidRPr="00B5185F">
        <w:rPr>
          <w:rFonts w:ascii="Calibri" w:eastAsia="Calibri" w:hAnsi="Calibri" w:cs="Times New Roman"/>
          <w:sz w:val="24"/>
        </w:rPr>
        <w:t xml:space="preserve"> (</w:t>
      </w:r>
      <w:r>
        <w:rPr>
          <w:rFonts w:ascii="Calibri" w:eastAsia="Calibri" w:hAnsi="Calibri" w:cs="Times New Roman"/>
          <w:sz w:val="24"/>
        </w:rPr>
        <w:t xml:space="preserve">ß = 1.256, </w:t>
      </w:r>
      <w:r w:rsidRPr="00C863CC">
        <w:rPr>
          <w:rFonts w:ascii="Calibri" w:eastAsia="Calibri" w:hAnsi="Calibri" w:cs="Times New Roman"/>
          <w:i/>
          <w:iCs/>
          <w:sz w:val="24"/>
        </w:rPr>
        <w:t>p</w:t>
      </w:r>
      <w:r w:rsidRPr="00C863CC">
        <w:rPr>
          <w:rFonts w:ascii="Calibri" w:eastAsia="Calibri" w:hAnsi="Calibri" w:cs="Times New Roman"/>
          <w:sz w:val="24"/>
        </w:rPr>
        <w:t xml:space="preserve"> </w:t>
      </w:r>
      <w:r>
        <w:rPr>
          <w:rFonts w:ascii="Calibri" w:eastAsia="Calibri" w:hAnsi="Calibri" w:cs="Times New Roman"/>
          <w:sz w:val="24"/>
        </w:rPr>
        <w:t>=</w:t>
      </w:r>
      <w:r w:rsidRPr="00C863CC">
        <w:rPr>
          <w:rFonts w:ascii="Calibri" w:eastAsia="Calibri" w:hAnsi="Calibri" w:cs="Times New Roman"/>
          <w:sz w:val="24"/>
        </w:rPr>
        <w:t xml:space="preserve"> </w:t>
      </w:r>
      <w:r>
        <w:rPr>
          <w:rFonts w:ascii="Calibri" w:eastAsia="Calibri" w:hAnsi="Calibri" w:cs="Times New Roman"/>
          <w:i/>
          <w:iCs/>
          <w:sz w:val="24"/>
        </w:rPr>
        <w:t>NS</w:t>
      </w:r>
      <w:r w:rsidRPr="00B5185F">
        <w:rPr>
          <w:rFonts w:ascii="Calibri" w:eastAsia="Calibri" w:hAnsi="Calibri" w:cs="Times New Roman"/>
          <w:sz w:val="24"/>
        </w:rPr>
        <w:t>)</w:t>
      </w:r>
      <w:r>
        <w:rPr>
          <w:rFonts w:ascii="Calibri" w:eastAsia="Calibri" w:hAnsi="Calibri" w:cs="Times New Roman"/>
          <w:sz w:val="24"/>
        </w:rPr>
        <w:t xml:space="preserve">. </w:t>
      </w:r>
    </w:p>
    <w:p w14:paraId="6C3BF41E" w14:textId="77777777" w:rsidR="00EA036D" w:rsidRPr="004A08ED" w:rsidRDefault="00EA036D" w:rsidP="00EA036D">
      <w:pPr>
        <w:keepNext/>
        <w:keepLines/>
        <w:spacing w:after="0" w:afterAutospacing="1" w:line="48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t>Exploratory Analyses</w:t>
      </w:r>
    </w:p>
    <w:p w14:paraId="531106ED" w14:textId="77777777" w:rsidR="00EA036D" w:rsidRDefault="00EA036D" w:rsidP="00EA036D">
      <w:pPr>
        <w:spacing w:after="100" w:afterAutospacing="1" w:line="480" w:lineRule="auto"/>
        <w:ind w:firstLine="720"/>
        <w:rPr>
          <w:rFonts w:ascii="Calibri" w:eastAsia="Calibri" w:hAnsi="Calibri" w:cs="Times New Roman"/>
          <w:sz w:val="24"/>
        </w:rPr>
      </w:pPr>
      <w:r>
        <w:rPr>
          <w:rFonts w:ascii="Calibri" w:eastAsia="Calibri" w:hAnsi="Calibri" w:cs="Times New Roman"/>
          <w:sz w:val="24"/>
        </w:rPr>
        <w:t xml:space="preserve">In addition to our planned analyses, we conducted additional exploratory analyses on the effects of the individual differences on our main outcome measure of support for a given highly polarized belief. Individual differences in objective numeracy had no significant effects on support for: 1) </w:t>
      </w:r>
      <w:r w:rsidRPr="004F72C1">
        <w:rPr>
          <w:rFonts w:ascii="Calibri" w:eastAsia="Calibri" w:hAnsi="Calibri" w:cs="Times New Roman"/>
          <w:sz w:val="24"/>
          <w:u w:val="single"/>
        </w:rPr>
        <w:t>Universal Health Care</w:t>
      </w:r>
      <w:r w:rsidRPr="009664CD">
        <w:rPr>
          <w:rFonts w:ascii="Calibri" w:eastAsia="Calibri" w:hAnsi="Calibri" w:cs="Times New Roman"/>
          <w:sz w:val="24"/>
        </w:rPr>
        <w:t>,</w:t>
      </w:r>
      <w:r>
        <w:rPr>
          <w:rFonts w:ascii="Calibri" w:eastAsia="Calibri" w:hAnsi="Calibri" w:cs="Times New Roman"/>
          <w:sz w:val="24"/>
        </w:rPr>
        <w:t xml:space="preserve"> (ß = -0.103,</w:t>
      </w:r>
      <w:r w:rsidRPr="00C863CC">
        <w:rPr>
          <w:rFonts w:ascii="Calibri" w:eastAsia="Calibri" w:hAnsi="Calibri" w:cs="Times New Roman"/>
          <w:sz w:val="24"/>
        </w:rPr>
        <w:t xml:space="preserve"> </w:t>
      </w:r>
      <w:r w:rsidRPr="00C863CC">
        <w:rPr>
          <w:rFonts w:ascii="Calibri" w:eastAsia="Calibri" w:hAnsi="Calibri" w:cs="Times New Roman"/>
          <w:i/>
          <w:iCs/>
          <w:sz w:val="24"/>
        </w:rPr>
        <w:t>p</w:t>
      </w:r>
      <w:r w:rsidRPr="00C863CC">
        <w:rPr>
          <w:rFonts w:ascii="Calibri" w:eastAsia="Calibri" w:hAnsi="Calibri" w:cs="Times New Roman"/>
          <w:sz w:val="24"/>
        </w:rPr>
        <w:t xml:space="preserve"> </w:t>
      </w:r>
      <w:r>
        <w:rPr>
          <w:rFonts w:ascii="Calibri" w:eastAsia="Calibri" w:hAnsi="Calibri" w:cs="Times New Roman"/>
          <w:sz w:val="24"/>
        </w:rPr>
        <w:t xml:space="preserve">= </w:t>
      </w:r>
      <w:r>
        <w:rPr>
          <w:rFonts w:ascii="Calibri" w:eastAsia="Calibri" w:hAnsi="Calibri" w:cs="Times New Roman"/>
          <w:i/>
          <w:iCs/>
          <w:sz w:val="24"/>
        </w:rPr>
        <w:t>NS</w:t>
      </w:r>
      <w:r>
        <w:rPr>
          <w:rFonts w:ascii="Calibri" w:eastAsia="Calibri" w:hAnsi="Calibri" w:cs="Times New Roman"/>
          <w:sz w:val="24"/>
        </w:rPr>
        <w:t xml:space="preserve">); 2) </w:t>
      </w:r>
      <w:r>
        <w:rPr>
          <w:rFonts w:ascii="Calibri" w:eastAsia="Calibri" w:hAnsi="Calibri" w:cs="Times New Roman"/>
          <w:sz w:val="24"/>
          <w:u w:val="single"/>
        </w:rPr>
        <w:t>Capital Punishment</w:t>
      </w:r>
      <w:r w:rsidRPr="009664CD">
        <w:rPr>
          <w:rFonts w:ascii="Calibri" w:eastAsia="Calibri" w:hAnsi="Calibri" w:cs="Times New Roman"/>
          <w:sz w:val="24"/>
        </w:rPr>
        <w:t>,</w:t>
      </w:r>
      <w:r>
        <w:rPr>
          <w:rFonts w:ascii="Calibri" w:eastAsia="Calibri" w:hAnsi="Calibri" w:cs="Times New Roman"/>
          <w:sz w:val="24"/>
        </w:rPr>
        <w:t xml:space="preserve"> (ß = 0.390,</w:t>
      </w:r>
      <w:r w:rsidRPr="00C863CC">
        <w:rPr>
          <w:rFonts w:ascii="Calibri" w:eastAsia="Calibri" w:hAnsi="Calibri" w:cs="Times New Roman"/>
          <w:sz w:val="24"/>
        </w:rPr>
        <w:t xml:space="preserve"> </w:t>
      </w:r>
      <w:r w:rsidRPr="00C863CC">
        <w:rPr>
          <w:rFonts w:ascii="Calibri" w:eastAsia="Calibri" w:hAnsi="Calibri" w:cs="Times New Roman"/>
          <w:i/>
          <w:iCs/>
          <w:sz w:val="24"/>
        </w:rPr>
        <w:t>p</w:t>
      </w:r>
      <w:r w:rsidRPr="00C863CC">
        <w:rPr>
          <w:rFonts w:ascii="Calibri" w:eastAsia="Calibri" w:hAnsi="Calibri" w:cs="Times New Roman"/>
          <w:sz w:val="24"/>
        </w:rPr>
        <w:t xml:space="preserve"> </w:t>
      </w:r>
      <w:r>
        <w:rPr>
          <w:rFonts w:ascii="Calibri" w:eastAsia="Calibri" w:hAnsi="Calibri" w:cs="Times New Roman"/>
          <w:sz w:val="24"/>
        </w:rPr>
        <w:t xml:space="preserve">= </w:t>
      </w:r>
      <w:r>
        <w:rPr>
          <w:rFonts w:ascii="Calibri" w:eastAsia="Calibri" w:hAnsi="Calibri" w:cs="Times New Roman"/>
          <w:i/>
          <w:iCs/>
          <w:sz w:val="24"/>
        </w:rPr>
        <w:t>NS</w:t>
      </w:r>
      <w:r>
        <w:rPr>
          <w:rFonts w:ascii="Calibri" w:eastAsia="Calibri" w:hAnsi="Calibri" w:cs="Times New Roman"/>
          <w:sz w:val="24"/>
        </w:rPr>
        <w:t xml:space="preserve">); or 3) </w:t>
      </w:r>
      <w:r>
        <w:rPr>
          <w:rFonts w:ascii="Calibri" w:eastAsia="Calibri" w:hAnsi="Calibri" w:cs="Times New Roman"/>
          <w:sz w:val="24"/>
          <w:u w:val="single"/>
        </w:rPr>
        <w:t>Climate Change</w:t>
      </w:r>
      <w:r w:rsidRPr="00A20633">
        <w:rPr>
          <w:rFonts w:ascii="Calibri" w:eastAsia="Calibri" w:hAnsi="Calibri" w:cs="Times New Roman"/>
          <w:sz w:val="24"/>
        </w:rPr>
        <w:t>,</w:t>
      </w:r>
      <w:r>
        <w:rPr>
          <w:rFonts w:ascii="Calibri" w:eastAsia="Calibri" w:hAnsi="Calibri" w:cs="Times New Roman"/>
          <w:sz w:val="24"/>
        </w:rPr>
        <w:t xml:space="preserve"> (ß = 0.335,</w:t>
      </w:r>
      <w:r w:rsidRPr="00C863CC">
        <w:rPr>
          <w:rFonts w:ascii="Calibri" w:eastAsia="Calibri" w:hAnsi="Calibri" w:cs="Times New Roman"/>
          <w:sz w:val="24"/>
        </w:rPr>
        <w:t xml:space="preserve"> </w:t>
      </w:r>
      <w:r w:rsidRPr="00C863CC">
        <w:rPr>
          <w:rFonts w:ascii="Calibri" w:eastAsia="Calibri" w:hAnsi="Calibri" w:cs="Times New Roman"/>
          <w:i/>
          <w:iCs/>
          <w:sz w:val="24"/>
        </w:rPr>
        <w:t>p</w:t>
      </w:r>
      <w:r w:rsidRPr="00C863CC">
        <w:rPr>
          <w:rFonts w:ascii="Calibri" w:eastAsia="Calibri" w:hAnsi="Calibri" w:cs="Times New Roman"/>
          <w:sz w:val="24"/>
        </w:rPr>
        <w:t xml:space="preserve"> </w:t>
      </w:r>
      <w:r>
        <w:rPr>
          <w:rFonts w:ascii="Calibri" w:eastAsia="Calibri" w:hAnsi="Calibri" w:cs="Times New Roman"/>
          <w:sz w:val="24"/>
        </w:rPr>
        <w:t xml:space="preserve">= </w:t>
      </w:r>
      <w:r>
        <w:rPr>
          <w:rFonts w:ascii="Calibri" w:eastAsia="Calibri" w:hAnsi="Calibri" w:cs="Times New Roman"/>
          <w:i/>
          <w:iCs/>
          <w:sz w:val="24"/>
        </w:rPr>
        <w:t>NS</w:t>
      </w:r>
      <w:r>
        <w:rPr>
          <w:rFonts w:ascii="Calibri" w:eastAsia="Calibri" w:hAnsi="Calibri" w:cs="Times New Roman"/>
          <w:sz w:val="24"/>
        </w:rPr>
        <w:t xml:space="preserve">). Additionally, individual </w:t>
      </w:r>
      <w:proofErr w:type="gramStart"/>
      <w:r>
        <w:rPr>
          <w:rFonts w:ascii="Calibri" w:eastAsia="Calibri" w:hAnsi="Calibri" w:cs="Times New Roman"/>
          <w:sz w:val="24"/>
        </w:rPr>
        <w:t>difference</w:t>
      </w:r>
      <w:proofErr w:type="gramEnd"/>
      <w:r>
        <w:rPr>
          <w:rFonts w:ascii="Calibri" w:eastAsia="Calibri" w:hAnsi="Calibri" w:cs="Times New Roman"/>
          <w:sz w:val="24"/>
        </w:rPr>
        <w:t xml:space="preserve"> in subjective numeracy had no significant effects on support for: 1) </w:t>
      </w:r>
      <w:r w:rsidRPr="004F72C1">
        <w:rPr>
          <w:rFonts w:ascii="Calibri" w:eastAsia="Calibri" w:hAnsi="Calibri" w:cs="Times New Roman"/>
          <w:sz w:val="24"/>
          <w:u w:val="single"/>
        </w:rPr>
        <w:t>Universal Health Care</w:t>
      </w:r>
      <w:r w:rsidRPr="009664CD">
        <w:rPr>
          <w:rFonts w:ascii="Calibri" w:eastAsia="Calibri" w:hAnsi="Calibri" w:cs="Times New Roman"/>
          <w:sz w:val="24"/>
        </w:rPr>
        <w:t>,</w:t>
      </w:r>
      <w:r>
        <w:rPr>
          <w:rFonts w:ascii="Calibri" w:eastAsia="Calibri" w:hAnsi="Calibri" w:cs="Times New Roman"/>
          <w:sz w:val="24"/>
        </w:rPr>
        <w:t xml:space="preserve"> (ß = 0.558,</w:t>
      </w:r>
      <w:r w:rsidRPr="00C863CC">
        <w:rPr>
          <w:rFonts w:ascii="Calibri" w:eastAsia="Calibri" w:hAnsi="Calibri" w:cs="Times New Roman"/>
          <w:sz w:val="24"/>
        </w:rPr>
        <w:t xml:space="preserve"> </w:t>
      </w:r>
      <w:r w:rsidRPr="00C863CC">
        <w:rPr>
          <w:rFonts w:ascii="Calibri" w:eastAsia="Calibri" w:hAnsi="Calibri" w:cs="Times New Roman"/>
          <w:i/>
          <w:iCs/>
          <w:sz w:val="24"/>
        </w:rPr>
        <w:t>p</w:t>
      </w:r>
      <w:r w:rsidRPr="00C863CC">
        <w:rPr>
          <w:rFonts w:ascii="Calibri" w:eastAsia="Calibri" w:hAnsi="Calibri" w:cs="Times New Roman"/>
          <w:sz w:val="24"/>
        </w:rPr>
        <w:t xml:space="preserve"> </w:t>
      </w:r>
      <w:r>
        <w:rPr>
          <w:rFonts w:ascii="Calibri" w:eastAsia="Calibri" w:hAnsi="Calibri" w:cs="Times New Roman"/>
          <w:sz w:val="24"/>
        </w:rPr>
        <w:t xml:space="preserve">= </w:t>
      </w:r>
      <w:r>
        <w:rPr>
          <w:rFonts w:ascii="Calibri" w:eastAsia="Calibri" w:hAnsi="Calibri" w:cs="Times New Roman"/>
          <w:i/>
          <w:iCs/>
          <w:sz w:val="24"/>
        </w:rPr>
        <w:t>NS</w:t>
      </w:r>
      <w:r>
        <w:rPr>
          <w:rFonts w:ascii="Calibri" w:eastAsia="Calibri" w:hAnsi="Calibri" w:cs="Times New Roman"/>
          <w:sz w:val="24"/>
        </w:rPr>
        <w:t xml:space="preserve">); 2) </w:t>
      </w:r>
      <w:r>
        <w:rPr>
          <w:rFonts w:ascii="Calibri" w:eastAsia="Calibri" w:hAnsi="Calibri" w:cs="Times New Roman"/>
          <w:sz w:val="24"/>
          <w:u w:val="single"/>
        </w:rPr>
        <w:t>Capital Punishment</w:t>
      </w:r>
      <w:r w:rsidRPr="009664CD">
        <w:rPr>
          <w:rFonts w:ascii="Calibri" w:eastAsia="Calibri" w:hAnsi="Calibri" w:cs="Times New Roman"/>
          <w:sz w:val="24"/>
        </w:rPr>
        <w:t>,</w:t>
      </w:r>
      <w:r>
        <w:rPr>
          <w:rFonts w:ascii="Calibri" w:eastAsia="Calibri" w:hAnsi="Calibri" w:cs="Times New Roman"/>
          <w:sz w:val="24"/>
        </w:rPr>
        <w:t xml:space="preserve"> (ß = 0.431,</w:t>
      </w:r>
      <w:r w:rsidRPr="00C863CC">
        <w:rPr>
          <w:rFonts w:ascii="Calibri" w:eastAsia="Calibri" w:hAnsi="Calibri" w:cs="Times New Roman"/>
          <w:sz w:val="24"/>
        </w:rPr>
        <w:t xml:space="preserve"> </w:t>
      </w:r>
      <w:r w:rsidRPr="00C863CC">
        <w:rPr>
          <w:rFonts w:ascii="Calibri" w:eastAsia="Calibri" w:hAnsi="Calibri" w:cs="Times New Roman"/>
          <w:i/>
          <w:iCs/>
          <w:sz w:val="24"/>
        </w:rPr>
        <w:t>p</w:t>
      </w:r>
      <w:r w:rsidRPr="00C863CC">
        <w:rPr>
          <w:rFonts w:ascii="Calibri" w:eastAsia="Calibri" w:hAnsi="Calibri" w:cs="Times New Roman"/>
          <w:sz w:val="24"/>
        </w:rPr>
        <w:t xml:space="preserve"> </w:t>
      </w:r>
      <w:r>
        <w:rPr>
          <w:rFonts w:ascii="Calibri" w:eastAsia="Calibri" w:hAnsi="Calibri" w:cs="Times New Roman"/>
          <w:sz w:val="24"/>
        </w:rPr>
        <w:t xml:space="preserve">= </w:t>
      </w:r>
      <w:r>
        <w:rPr>
          <w:rFonts w:ascii="Calibri" w:eastAsia="Calibri" w:hAnsi="Calibri" w:cs="Times New Roman"/>
          <w:i/>
          <w:iCs/>
          <w:sz w:val="24"/>
        </w:rPr>
        <w:t>NS</w:t>
      </w:r>
      <w:r>
        <w:rPr>
          <w:rFonts w:ascii="Calibri" w:eastAsia="Calibri" w:hAnsi="Calibri" w:cs="Times New Roman"/>
          <w:sz w:val="24"/>
        </w:rPr>
        <w:t xml:space="preserve">); or 3) </w:t>
      </w:r>
      <w:r>
        <w:rPr>
          <w:rFonts w:ascii="Calibri" w:eastAsia="Calibri" w:hAnsi="Calibri" w:cs="Times New Roman"/>
          <w:sz w:val="24"/>
          <w:u w:val="single"/>
        </w:rPr>
        <w:t>Climate Change</w:t>
      </w:r>
      <w:r w:rsidRPr="00A20633">
        <w:rPr>
          <w:rFonts w:ascii="Calibri" w:eastAsia="Calibri" w:hAnsi="Calibri" w:cs="Times New Roman"/>
          <w:sz w:val="24"/>
        </w:rPr>
        <w:t>,</w:t>
      </w:r>
      <w:r>
        <w:rPr>
          <w:rFonts w:ascii="Calibri" w:eastAsia="Calibri" w:hAnsi="Calibri" w:cs="Times New Roman"/>
          <w:sz w:val="24"/>
        </w:rPr>
        <w:t xml:space="preserve"> (ß = -0.339,</w:t>
      </w:r>
      <w:r w:rsidRPr="00C863CC">
        <w:rPr>
          <w:rFonts w:ascii="Calibri" w:eastAsia="Calibri" w:hAnsi="Calibri" w:cs="Times New Roman"/>
          <w:sz w:val="24"/>
        </w:rPr>
        <w:t xml:space="preserve"> </w:t>
      </w:r>
      <w:r w:rsidRPr="00C863CC">
        <w:rPr>
          <w:rFonts w:ascii="Calibri" w:eastAsia="Calibri" w:hAnsi="Calibri" w:cs="Times New Roman"/>
          <w:i/>
          <w:iCs/>
          <w:sz w:val="24"/>
        </w:rPr>
        <w:t>p</w:t>
      </w:r>
      <w:r w:rsidRPr="00C863CC">
        <w:rPr>
          <w:rFonts w:ascii="Calibri" w:eastAsia="Calibri" w:hAnsi="Calibri" w:cs="Times New Roman"/>
          <w:sz w:val="24"/>
        </w:rPr>
        <w:t xml:space="preserve"> </w:t>
      </w:r>
      <w:r>
        <w:rPr>
          <w:rFonts w:ascii="Calibri" w:eastAsia="Calibri" w:hAnsi="Calibri" w:cs="Times New Roman"/>
          <w:sz w:val="24"/>
        </w:rPr>
        <w:t xml:space="preserve">= </w:t>
      </w:r>
      <w:r>
        <w:rPr>
          <w:rFonts w:ascii="Calibri" w:eastAsia="Calibri" w:hAnsi="Calibri" w:cs="Times New Roman"/>
          <w:i/>
          <w:iCs/>
          <w:sz w:val="24"/>
        </w:rPr>
        <w:t>NS</w:t>
      </w:r>
      <w:r>
        <w:rPr>
          <w:rFonts w:ascii="Calibri" w:eastAsia="Calibri" w:hAnsi="Calibri" w:cs="Times New Roman"/>
          <w:sz w:val="24"/>
        </w:rPr>
        <w:t xml:space="preserve">). Likewise, individual differences in health literacy had no significant effects on support for: 1) </w:t>
      </w:r>
      <w:r w:rsidRPr="004F72C1">
        <w:rPr>
          <w:rFonts w:ascii="Calibri" w:eastAsia="Calibri" w:hAnsi="Calibri" w:cs="Times New Roman"/>
          <w:sz w:val="24"/>
          <w:u w:val="single"/>
        </w:rPr>
        <w:t>Universal Health Care</w:t>
      </w:r>
      <w:r w:rsidRPr="009664CD">
        <w:rPr>
          <w:rFonts w:ascii="Calibri" w:eastAsia="Calibri" w:hAnsi="Calibri" w:cs="Times New Roman"/>
          <w:sz w:val="24"/>
        </w:rPr>
        <w:t>,</w:t>
      </w:r>
      <w:r>
        <w:rPr>
          <w:rFonts w:ascii="Calibri" w:eastAsia="Calibri" w:hAnsi="Calibri" w:cs="Times New Roman"/>
          <w:sz w:val="24"/>
        </w:rPr>
        <w:t xml:space="preserve"> (ß = 0.313,</w:t>
      </w:r>
      <w:r w:rsidRPr="00C863CC">
        <w:rPr>
          <w:rFonts w:ascii="Calibri" w:eastAsia="Calibri" w:hAnsi="Calibri" w:cs="Times New Roman"/>
          <w:sz w:val="24"/>
        </w:rPr>
        <w:t xml:space="preserve"> </w:t>
      </w:r>
      <w:r w:rsidRPr="00C863CC">
        <w:rPr>
          <w:rFonts w:ascii="Calibri" w:eastAsia="Calibri" w:hAnsi="Calibri" w:cs="Times New Roman"/>
          <w:i/>
          <w:iCs/>
          <w:sz w:val="24"/>
        </w:rPr>
        <w:t>p</w:t>
      </w:r>
      <w:r w:rsidRPr="00C863CC">
        <w:rPr>
          <w:rFonts w:ascii="Calibri" w:eastAsia="Calibri" w:hAnsi="Calibri" w:cs="Times New Roman"/>
          <w:sz w:val="24"/>
        </w:rPr>
        <w:t xml:space="preserve"> </w:t>
      </w:r>
      <w:r>
        <w:rPr>
          <w:rFonts w:ascii="Calibri" w:eastAsia="Calibri" w:hAnsi="Calibri" w:cs="Times New Roman"/>
          <w:sz w:val="24"/>
        </w:rPr>
        <w:t xml:space="preserve">= </w:t>
      </w:r>
      <w:r>
        <w:rPr>
          <w:rFonts w:ascii="Calibri" w:eastAsia="Calibri" w:hAnsi="Calibri" w:cs="Times New Roman"/>
          <w:i/>
          <w:iCs/>
          <w:sz w:val="24"/>
        </w:rPr>
        <w:t>NS</w:t>
      </w:r>
      <w:r>
        <w:rPr>
          <w:rFonts w:ascii="Calibri" w:eastAsia="Calibri" w:hAnsi="Calibri" w:cs="Times New Roman"/>
          <w:sz w:val="24"/>
        </w:rPr>
        <w:t xml:space="preserve">); 2) </w:t>
      </w:r>
      <w:r>
        <w:rPr>
          <w:rFonts w:ascii="Calibri" w:eastAsia="Calibri" w:hAnsi="Calibri" w:cs="Times New Roman"/>
          <w:sz w:val="24"/>
          <w:u w:val="single"/>
        </w:rPr>
        <w:t>Capital Punishment</w:t>
      </w:r>
      <w:r w:rsidRPr="009664CD">
        <w:rPr>
          <w:rFonts w:ascii="Calibri" w:eastAsia="Calibri" w:hAnsi="Calibri" w:cs="Times New Roman"/>
          <w:sz w:val="24"/>
        </w:rPr>
        <w:t>,</w:t>
      </w:r>
      <w:r>
        <w:rPr>
          <w:rFonts w:ascii="Calibri" w:eastAsia="Calibri" w:hAnsi="Calibri" w:cs="Times New Roman"/>
          <w:sz w:val="24"/>
        </w:rPr>
        <w:t xml:space="preserve"> (ß = -0.620,</w:t>
      </w:r>
      <w:r w:rsidRPr="00C863CC">
        <w:rPr>
          <w:rFonts w:ascii="Calibri" w:eastAsia="Calibri" w:hAnsi="Calibri" w:cs="Times New Roman"/>
          <w:sz w:val="24"/>
        </w:rPr>
        <w:t xml:space="preserve"> </w:t>
      </w:r>
      <w:r w:rsidRPr="00C863CC">
        <w:rPr>
          <w:rFonts w:ascii="Calibri" w:eastAsia="Calibri" w:hAnsi="Calibri" w:cs="Times New Roman"/>
          <w:i/>
          <w:iCs/>
          <w:sz w:val="24"/>
        </w:rPr>
        <w:t>p</w:t>
      </w:r>
      <w:r w:rsidRPr="00C863CC">
        <w:rPr>
          <w:rFonts w:ascii="Calibri" w:eastAsia="Calibri" w:hAnsi="Calibri" w:cs="Times New Roman"/>
          <w:sz w:val="24"/>
        </w:rPr>
        <w:t xml:space="preserve"> </w:t>
      </w:r>
      <w:r>
        <w:rPr>
          <w:rFonts w:ascii="Calibri" w:eastAsia="Calibri" w:hAnsi="Calibri" w:cs="Times New Roman"/>
          <w:sz w:val="24"/>
        </w:rPr>
        <w:t xml:space="preserve">= </w:t>
      </w:r>
      <w:r>
        <w:rPr>
          <w:rFonts w:ascii="Calibri" w:eastAsia="Calibri" w:hAnsi="Calibri" w:cs="Times New Roman"/>
          <w:i/>
          <w:iCs/>
          <w:sz w:val="24"/>
        </w:rPr>
        <w:t>NS</w:t>
      </w:r>
      <w:r>
        <w:rPr>
          <w:rFonts w:ascii="Calibri" w:eastAsia="Calibri" w:hAnsi="Calibri" w:cs="Times New Roman"/>
          <w:sz w:val="24"/>
        </w:rPr>
        <w:t xml:space="preserve">); and 3) </w:t>
      </w:r>
      <w:r>
        <w:rPr>
          <w:rFonts w:ascii="Calibri" w:eastAsia="Calibri" w:hAnsi="Calibri" w:cs="Times New Roman"/>
          <w:sz w:val="24"/>
          <w:u w:val="single"/>
        </w:rPr>
        <w:t>Climate Change</w:t>
      </w:r>
      <w:r w:rsidRPr="00A20633">
        <w:rPr>
          <w:rFonts w:ascii="Calibri" w:eastAsia="Calibri" w:hAnsi="Calibri" w:cs="Times New Roman"/>
          <w:sz w:val="24"/>
        </w:rPr>
        <w:t>,</w:t>
      </w:r>
      <w:r>
        <w:rPr>
          <w:rFonts w:ascii="Calibri" w:eastAsia="Calibri" w:hAnsi="Calibri" w:cs="Times New Roman"/>
          <w:sz w:val="24"/>
        </w:rPr>
        <w:t xml:space="preserve"> (ß = -0.147,</w:t>
      </w:r>
      <w:r w:rsidRPr="00C863CC">
        <w:rPr>
          <w:rFonts w:ascii="Calibri" w:eastAsia="Calibri" w:hAnsi="Calibri" w:cs="Times New Roman"/>
          <w:sz w:val="24"/>
        </w:rPr>
        <w:t xml:space="preserve"> </w:t>
      </w:r>
      <w:r w:rsidRPr="00C863CC">
        <w:rPr>
          <w:rFonts w:ascii="Calibri" w:eastAsia="Calibri" w:hAnsi="Calibri" w:cs="Times New Roman"/>
          <w:i/>
          <w:iCs/>
          <w:sz w:val="24"/>
        </w:rPr>
        <w:t>p</w:t>
      </w:r>
      <w:r w:rsidRPr="00C863CC">
        <w:rPr>
          <w:rFonts w:ascii="Calibri" w:eastAsia="Calibri" w:hAnsi="Calibri" w:cs="Times New Roman"/>
          <w:sz w:val="24"/>
        </w:rPr>
        <w:t xml:space="preserve"> </w:t>
      </w:r>
      <w:r>
        <w:rPr>
          <w:rFonts w:ascii="Calibri" w:eastAsia="Calibri" w:hAnsi="Calibri" w:cs="Times New Roman"/>
          <w:sz w:val="24"/>
        </w:rPr>
        <w:t xml:space="preserve">= </w:t>
      </w:r>
      <w:r>
        <w:rPr>
          <w:rFonts w:ascii="Calibri" w:eastAsia="Calibri" w:hAnsi="Calibri" w:cs="Times New Roman"/>
          <w:i/>
          <w:iCs/>
          <w:sz w:val="24"/>
        </w:rPr>
        <w:t>NS</w:t>
      </w:r>
      <w:r>
        <w:rPr>
          <w:rFonts w:ascii="Calibri" w:eastAsia="Calibri" w:hAnsi="Calibri" w:cs="Times New Roman"/>
          <w:sz w:val="24"/>
        </w:rPr>
        <w:t>). These results indicate that individual differences in objective/subjective numeracy and health literacy were not associated with our primary outcomes.</w:t>
      </w:r>
    </w:p>
    <w:p w14:paraId="4F439ED1" w14:textId="77777777" w:rsidR="00EA036D" w:rsidRDefault="00EA036D" w:rsidP="00EA036D">
      <w:pPr>
        <w:spacing w:after="100" w:afterAutospacing="1" w:line="480" w:lineRule="auto"/>
        <w:rPr>
          <w:rFonts w:ascii="Calibri" w:eastAsia="Calibri" w:hAnsi="Calibri" w:cs="Times New Roman"/>
          <w:sz w:val="24"/>
        </w:rPr>
      </w:pPr>
    </w:p>
    <w:p w14:paraId="7030A744" w14:textId="77777777" w:rsidR="00EA036D" w:rsidRPr="004A08ED" w:rsidRDefault="00EA036D" w:rsidP="00EA036D">
      <w:pPr>
        <w:keepNext/>
        <w:keepLines/>
        <w:spacing w:after="0" w:afterAutospacing="1" w:line="48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t>Discussion</w:t>
      </w:r>
    </w:p>
    <w:p w14:paraId="158DD8C3" w14:textId="77777777" w:rsidR="00EA036D" w:rsidRDefault="00EA036D" w:rsidP="00EA036D">
      <w:pPr>
        <w:spacing w:after="100" w:afterAutospacing="1" w:line="480" w:lineRule="auto"/>
        <w:rPr>
          <w:rFonts w:ascii="Calibri" w:eastAsia="Calibri" w:hAnsi="Calibri" w:cs="Times New Roman"/>
          <w:sz w:val="24"/>
          <w:szCs w:val="24"/>
        </w:rPr>
      </w:pPr>
      <w:r>
        <w:rPr>
          <w:rFonts w:ascii="Calibri" w:eastAsia="Calibri" w:hAnsi="Calibri" w:cs="Times New Roman"/>
          <w:sz w:val="24"/>
          <w:szCs w:val="24"/>
        </w:rPr>
        <w:tab/>
        <w:t xml:space="preserve">The results for Study 1 provide evidence of two main points. First, as prior literature on the effect of social conformity suggests, perception of social consensus (whether in support or opposition of a position) results in subjects aligning themselves with that consensus. Second, that greater deontological, but not utilitarian, predisposition, can be associated with changes in support for a topic. To the extent that deontological orientation affected support for a topic, it was associated with support for Universal Health Care. Methodologically speaking, one major area of concern that was not addressed in this study was alternative methods for manipulation of support for a given topic. While manipulation of social consensus was effective, there are real concerns about the ethics of presenting a ‘false consensus’ in the process of informing and shaping public opinion. In practice, several other </w:t>
      </w:r>
      <w:proofErr w:type="gramStart"/>
      <w:r>
        <w:rPr>
          <w:rFonts w:ascii="Calibri" w:eastAsia="Calibri" w:hAnsi="Calibri" w:cs="Times New Roman"/>
          <w:sz w:val="24"/>
          <w:szCs w:val="24"/>
        </w:rPr>
        <w:t>axis</w:t>
      </w:r>
      <w:proofErr w:type="gramEnd"/>
      <w:r>
        <w:rPr>
          <w:rFonts w:ascii="Calibri" w:eastAsia="Calibri" w:hAnsi="Calibri" w:cs="Times New Roman"/>
          <w:sz w:val="24"/>
          <w:szCs w:val="24"/>
        </w:rPr>
        <w:t xml:space="preserve"> of behavior exist that have potential to be leveraged to change public support for contemporary topics. Many extremely polarizing topics are felt with ‘moral conviction</w:t>
      </w:r>
      <w:proofErr w:type="gramStart"/>
      <w:r>
        <w:rPr>
          <w:rFonts w:ascii="Calibri" w:eastAsia="Calibri" w:hAnsi="Calibri" w:cs="Times New Roman"/>
          <w:sz w:val="24"/>
          <w:szCs w:val="24"/>
        </w:rPr>
        <w:t>’,</w:t>
      </w:r>
      <w:proofErr w:type="gramEnd"/>
      <w:r>
        <w:rPr>
          <w:rFonts w:ascii="Calibri" w:eastAsia="Calibri" w:hAnsi="Calibri" w:cs="Times New Roman"/>
          <w:sz w:val="24"/>
          <w:szCs w:val="24"/>
        </w:rPr>
        <w:t xml:space="preserve"> thus, it seems to be a plausible direction to manipulate perspective change. Finally, all four of our topics for Study 1 were chosen due to prior literature indicating the topic as highly polarized (climate change, capital punishment, death penalty) or because there is plausible reason to believe ethical concerns would affect the issue (Universal Health Care). However, we have not looked at how manipulations that can lead to perspective change could be different in the context of a ‘non-polarized’ topic. Therefore, we planned to incorporate an intentionally ‘non-polarized’ topic for our next study. With these issues in mind </w:t>
      </w:r>
      <w:r>
        <w:rPr>
          <w:rFonts w:ascii="Calibri" w:eastAsia="Calibri" w:hAnsi="Calibri" w:cs="Times New Roman"/>
          <w:sz w:val="24"/>
          <w:szCs w:val="24"/>
        </w:rPr>
        <w:lastRenderedPageBreak/>
        <w:t>(manipulating a different axis of behavior for perspective change, choosing a non-polarized topic), Study 2 was initiated.</w:t>
      </w:r>
    </w:p>
    <w:p w14:paraId="7DC16A75" w14:textId="6602B2C4" w:rsidR="00EA036D" w:rsidRDefault="00B153EA" w:rsidP="00B153EA">
      <w:pPr>
        <w:pStyle w:val="Heading1"/>
        <w:rPr>
          <w:rFonts w:eastAsia="Calibri"/>
        </w:rPr>
      </w:pPr>
      <w:r>
        <w:rPr>
          <w:rFonts w:eastAsia="Calibri"/>
        </w:rPr>
        <w:t>Study 2</w:t>
      </w:r>
    </w:p>
    <w:p w14:paraId="001DFE7F" w14:textId="77777777" w:rsidR="00EA036D" w:rsidRDefault="00EA036D" w:rsidP="00EA036D">
      <w:pPr>
        <w:keepNext/>
        <w:keepLines/>
        <w:spacing w:after="0" w:afterAutospacing="1" w:line="480" w:lineRule="auto"/>
        <w:outlineLvl w:val="1"/>
        <w:rPr>
          <w:rFonts w:ascii="Calibri Light" w:eastAsia="Times New Roman" w:hAnsi="Calibri Light" w:cs="Times New Roman"/>
          <w:b/>
          <w:bCs/>
          <w:kern w:val="0"/>
          <w:sz w:val="28"/>
          <w:szCs w:val="28"/>
          <w14:ligatures w14:val="none"/>
        </w:rPr>
      </w:pPr>
      <w:r w:rsidRPr="004A08ED">
        <w:rPr>
          <w:rFonts w:ascii="Calibri Light" w:eastAsia="Times New Roman" w:hAnsi="Calibri Light" w:cs="Times New Roman"/>
          <w:b/>
          <w:bCs/>
          <w:kern w:val="0"/>
          <w:sz w:val="28"/>
          <w:szCs w:val="28"/>
          <w14:ligatures w14:val="none"/>
        </w:rPr>
        <w:t>Method</w:t>
      </w:r>
    </w:p>
    <w:p w14:paraId="19B90882" w14:textId="77777777" w:rsidR="00EA036D" w:rsidRDefault="00EA036D" w:rsidP="00EA036D">
      <w:pPr>
        <w:pStyle w:val="NoSpacing"/>
        <w:spacing w:line="480" w:lineRule="auto"/>
        <w:ind w:firstLine="720"/>
        <w:rPr>
          <w:rFonts w:ascii="Calibri" w:hAnsi="Calibri" w:cs="Calibri"/>
          <w:sz w:val="24"/>
          <w:szCs w:val="24"/>
        </w:rPr>
      </w:pPr>
      <w:r>
        <w:rPr>
          <w:rFonts w:ascii="Calibri" w:hAnsi="Calibri" w:cs="Calibri"/>
          <w:sz w:val="24"/>
          <w:szCs w:val="24"/>
        </w:rPr>
        <w:t>Study 2 analyzed the effects of moral conviction manipulation on cultural topics using a between</w:t>
      </w:r>
      <w:r w:rsidRPr="00DB5D03">
        <w:rPr>
          <w:rFonts w:ascii="Calibri" w:hAnsi="Calibri" w:cs="Calibri"/>
          <w:sz w:val="24"/>
          <w:szCs w:val="24"/>
        </w:rPr>
        <w:t>-subjects design</w:t>
      </w:r>
      <w:r>
        <w:rPr>
          <w:rFonts w:ascii="Calibri" w:hAnsi="Calibri" w:cs="Calibri"/>
          <w:sz w:val="24"/>
          <w:szCs w:val="24"/>
        </w:rPr>
        <w:t>.</w:t>
      </w:r>
      <w:r w:rsidRPr="00DB5D03">
        <w:rPr>
          <w:rFonts w:ascii="Calibri" w:hAnsi="Calibri" w:cs="Calibri"/>
          <w:sz w:val="24"/>
          <w:szCs w:val="24"/>
        </w:rPr>
        <w:t xml:space="preserve"> </w:t>
      </w:r>
      <w:r>
        <w:rPr>
          <w:rFonts w:ascii="Calibri" w:hAnsi="Calibri" w:cs="Calibri"/>
          <w:sz w:val="24"/>
          <w:szCs w:val="24"/>
        </w:rPr>
        <w:t>The primary outcome was support for a given topic</w:t>
      </w:r>
      <w:r w:rsidRPr="00DB5D03">
        <w:rPr>
          <w:rFonts w:ascii="Calibri" w:hAnsi="Calibri" w:cs="Calibri"/>
          <w:sz w:val="24"/>
          <w:szCs w:val="24"/>
        </w:rPr>
        <w:t>.</w:t>
      </w:r>
      <w:r>
        <w:rPr>
          <w:rFonts w:ascii="Calibri" w:hAnsi="Calibri" w:cs="Calibri"/>
          <w:sz w:val="24"/>
          <w:szCs w:val="24"/>
        </w:rPr>
        <w:t xml:space="preserve"> Participants were randomized into one of four moral conviction manipulations or a control condition, for a total of five conditions. </w:t>
      </w:r>
      <w:r w:rsidRPr="00DB5D03">
        <w:rPr>
          <w:rFonts w:ascii="Calibri" w:hAnsi="Calibri" w:cs="Calibri"/>
          <w:sz w:val="24"/>
          <w:szCs w:val="24"/>
        </w:rPr>
        <w:t xml:space="preserve"> </w:t>
      </w:r>
      <w:r>
        <w:rPr>
          <w:rFonts w:ascii="Calibri" w:eastAsia="Calibri" w:hAnsi="Calibri" w:cs="Times New Roman"/>
          <w:kern w:val="0"/>
          <w:sz w:val="24"/>
          <w:szCs w:val="24"/>
          <w14:ligatures w14:val="none"/>
        </w:rPr>
        <w:t>The Institutional Review Board at the University of Missouri reviewed and approved all submitted materials for Study 2.</w:t>
      </w:r>
    </w:p>
    <w:p w14:paraId="6A8829CF" w14:textId="77777777" w:rsidR="00EA036D" w:rsidRPr="00DB5D03" w:rsidRDefault="00EA036D" w:rsidP="00EA036D">
      <w:pPr>
        <w:pStyle w:val="NoSpacing"/>
        <w:spacing w:line="480" w:lineRule="auto"/>
      </w:pPr>
    </w:p>
    <w:p w14:paraId="04B8D675" w14:textId="77777777" w:rsidR="00EA036D" w:rsidRPr="004A08ED" w:rsidRDefault="00EA036D" w:rsidP="00EA036D">
      <w:pPr>
        <w:keepNext/>
        <w:keepLines/>
        <w:spacing w:after="0" w:afterAutospacing="1" w:line="48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t>Participants</w:t>
      </w:r>
    </w:p>
    <w:p w14:paraId="4207ED8B" w14:textId="77777777" w:rsidR="00EA036D" w:rsidRDefault="00EA036D" w:rsidP="00EA036D">
      <w:pPr>
        <w:spacing w:after="100" w:afterAutospacing="1" w:line="480" w:lineRule="auto"/>
        <w:ind w:firstLine="720"/>
        <w:rPr>
          <w:rFonts w:ascii="Calibri" w:eastAsia="Calibri" w:hAnsi="Calibri" w:cs="Times New Roman"/>
          <w:sz w:val="24"/>
        </w:rPr>
      </w:pPr>
      <w:r w:rsidRPr="004A08ED">
        <w:rPr>
          <w:rFonts w:ascii="Calibri" w:eastAsia="Calibri" w:hAnsi="Calibri" w:cs="Times New Roman"/>
          <w:sz w:val="24"/>
        </w:rPr>
        <w:t xml:space="preserve">A total of </w:t>
      </w:r>
      <w:r>
        <w:rPr>
          <w:rFonts w:ascii="Calibri" w:eastAsia="Calibri" w:hAnsi="Calibri" w:cs="Times New Roman"/>
          <w:sz w:val="24"/>
        </w:rPr>
        <w:t>125</w:t>
      </w:r>
      <w:r w:rsidRPr="004A08ED">
        <w:rPr>
          <w:rFonts w:ascii="Calibri" w:eastAsia="Calibri" w:hAnsi="Calibri" w:cs="Times New Roman"/>
          <w:sz w:val="24"/>
        </w:rPr>
        <w:t xml:space="preserve"> </w:t>
      </w:r>
      <w:r>
        <w:rPr>
          <w:rFonts w:ascii="Calibri" w:eastAsia="Calibri" w:hAnsi="Calibri" w:cs="Times New Roman"/>
          <w:sz w:val="24"/>
        </w:rPr>
        <w:t>undergraduate students 18 years of age or older at the University of Missouri participated in this study</w:t>
      </w:r>
      <w:r w:rsidRPr="004A08ED">
        <w:rPr>
          <w:rFonts w:ascii="Calibri" w:eastAsia="Calibri" w:hAnsi="Calibri" w:cs="Times New Roman"/>
          <w:sz w:val="24"/>
        </w:rPr>
        <w:t>.</w:t>
      </w:r>
      <w:r>
        <w:rPr>
          <w:rFonts w:ascii="Calibri" w:eastAsia="Calibri" w:hAnsi="Calibri" w:cs="Times New Roman"/>
          <w:sz w:val="24"/>
        </w:rPr>
        <w:t xml:space="preserve"> </w:t>
      </w:r>
      <w:r w:rsidRPr="004A08ED">
        <w:rPr>
          <w:rFonts w:ascii="Calibri" w:eastAsia="Calibri" w:hAnsi="Calibri" w:cs="Times New Roman"/>
          <w:sz w:val="24"/>
          <w:szCs w:val="24"/>
        </w:rPr>
        <w:t>Participants were recruited through an online survey platform and were offered</w:t>
      </w:r>
      <w:r>
        <w:rPr>
          <w:rFonts w:ascii="Calibri" w:eastAsia="Calibri" w:hAnsi="Calibri" w:cs="Times New Roman"/>
          <w:sz w:val="24"/>
          <w:szCs w:val="24"/>
        </w:rPr>
        <w:t xml:space="preserve"> psychology</w:t>
      </w:r>
      <w:r w:rsidRPr="004A08ED">
        <w:rPr>
          <w:rFonts w:ascii="Calibri" w:eastAsia="Calibri" w:hAnsi="Calibri" w:cs="Times New Roman"/>
          <w:sz w:val="24"/>
          <w:szCs w:val="24"/>
        </w:rPr>
        <w:t xml:space="preserve"> course credit in exchange for their participation.</w:t>
      </w:r>
      <w:r w:rsidRPr="004A08ED">
        <w:rPr>
          <w:rFonts w:ascii="Calibri" w:eastAsia="Calibri" w:hAnsi="Calibri" w:cs="Times New Roman"/>
          <w:sz w:val="24"/>
        </w:rPr>
        <w:t xml:space="preserve"> </w:t>
      </w:r>
      <w:r>
        <w:rPr>
          <w:rFonts w:ascii="Calibri" w:eastAsia="Calibri" w:hAnsi="Calibri" w:cs="Times New Roman"/>
          <w:sz w:val="24"/>
        </w:rPr>
        <w:t>For this pilot study, we did not collect any demographic information.</w:t>
      </w:r>
    </w:p>
    <w:p w14:paraId="4530B953" w14:textId="77777777" w:rsidR="00EA036D" w:rsidRPr="004A08ED" w:rsidRDefault="00EA036D" w:rsidP="00EA036D">
      <w:pPr>
        <w:keepNext/>
        <w:keepLines/>
        <w:spacing w:after="0" w:afterAutospacing="1" w:line="48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t>Materials and Procedure</w:t>
      </w:r>
    </w:p>
    <w:p w14:paraId="79427818" w14:textId="77777777" w:rsidR="00EA036D" w:rsidRDefault="00EA036D" w:rsidP="00EA036D">
      <w:pPr>
        <w:spacing w:before="180" w:after="180" w:afterAutospacing="1" w:line="480" w:lineRule="auto"/>
        <w:ind w:firstLine="720"/>
        <w:rPr>
          <w:rFonts w:ascii="Calibri" w:eastAsia="Calibri" w:hAnsi="Calibri" w:cs="Times New Roman"/>
          <w:kern w:val="0"/>
          <w:sz w:val="24"/>
          <w:szCs w:val="24"/>
          <w14:ligatures w14:val="none"/>
        </w:rPr>
      </w:pPr>
      <w:r>
        <w:rPr>
          <w:rFonts w:ascii="Calibri" w:eastAsia="Calibri" w:hAnsi="Calibri" w:cs="Times New Roman"/>
          <w:kern w:val="0"/>
          <w:sz w:val="24"/>
          <w:szCs w:val="24"/>
          <w14:ligatures w14:val="none"/>
        </w:rPr>
        <w:t xml:space="preserve">To manipulate the perception of moral conviction, participants were randomly assigned to receive one of five conditions: 1) control, 2) moral responsibility, 3) moral piggybacking, 4) pragmatic, 5) hedonic; See Appendix X for the text of all five conditions. In the four experimental conditions, participants were asked to read a brief essay on each of our four </w:t>
      </w:r>
      <w:r>
        <w:rPr>
          <w:rFonts w:ascii="Calibri" w:eastAsia="Calibri" w:hAnsi="Calibri" w:cs="Times New Roman"/>
          <w:kern w:val="0"/>
          <w:sz w:val="24"/>
          <w:szCs w:val="24"/>
          <w:u w:val="single"/>
          <w14:ligatures w14:val="none"/>
        </w:rPr>
        <w:lastRenderedPageBreak/>
        <w:t xml:space="preserve">cultural </w:t>
      </w:r>
      <w:r w:rsidRPr="00871B8F">
        <w:rPr>
          <w:rFonts w:ascii="Calibri" w:eastAsia="Calibri" w:hAnsi="Calibri" w:cs="Times New Roman"/>
          <w:kern w:val="0"/>
          <w:sz w:val="24"/>
          <w:szCs w:val="24"/>
          <w:u w:val="single"/>
          <w14:ligatures w14:val="none"/>
        </w:rPr>
        <w:t>topics</w:t>
      </w:r>
      <w:r>
        <w:rPr>
          <w:rFonts w:ascii="Calibri" w:eastAsia="Calibri" w:hAnsi="Calibri" w:cs="Times New Roman"/>
          <w:kern w:val="0"/>
          <w:sz w:val="24"/>
          <w:szCs w:val="24"/>
          <w14:ligatures w14:val="none"/>
        </w:rPr>
        <w:t xml:space="preserve"> (UHC, Climate Change, Exercise, and Capital Punishment) and then complete the primary outcome measures: support for the issue and moral conviction on the issue. The four topics selected were designed to vary in the baseline level of attitude strength and polarization; climate change and capital punishment are known to be issues that society views with significant attitude strength and polarization, exercise is seen as an issue with weak attitude strength that is non-polarized, and UHC was chosen as an issue that plausibly has polarization, but has not been explicitly examined through that lens in prior literature.</w:t>
      </w:r>
    </w:p>
    <w:p w14:paraId="060633D9" w14:textId="77777777" w:rsidR="00EA036D" w:rsidRDefault="00EA036D" w:rsidP="00EA036D">
      <w:pPr>
        <w:spacing w:before="180" w:after="180" w:afterAutospacing="1" w:line="480" w:lineRule="auto"/>
        <w:ind w:firstLine="720"/>
        <w:rPr>
          <w:rFonts w:ascii="Calibri" w:eastAsia="Calibri" w:hAnsi="Calibri" w:cs="Times New Roman"/>
          <w:kern w:val="0"/>
          <w:sz w:val="24"/>
          <w:szCs w:val="24"/>
          <w14:ligatures w14:val="none"/>
        </w:rPr>
      </w:pPr>
      <w:r>
        <w:rPr>
          <w:rFonts w:ascii="Calibri" w:eastAsia="Calibri" w:hAnsi="Calibri" w:cs="Times New Roman"/>
          <w:kern w:val="0"/>
          <w:sz w:val="24"/>
          <w:szCs w:val="24"/>
          <w14:ligatures w14:val="none"/>
        </w:rPr>
        <w:t>Participants in the ‘moral responsibility’ condition were given essays that consisted of language emphasizing moral concepts such as ‘obligation’ or ‘responsibility’ and explicitly emphasizing moral costs and benefits. Participants in the ‘moral piggybacking’ condition were given essays that directly linked the topic to another commonly understood moral concept, such as ‘freedom of speech’, ‘justice for all’, or the ‘inherent value of human life’. Participants in the ‘pragmatic’ condition were given essays that directly highlighted the personal economic and rational benefits, such as reduced taxes, increased income, or increased health. Participants in the ‘hedonic’ condition were given essays that emphasized personal enjoyment or pleasure-based benefits such as ‘improved mood and health’ or ‘visiting a beautiful beach’. Finally, participants in the control condition were not presented with any essays, and only gave answers to the outcome measures. All essays were readable at a high school level, as assessed by a Flesh-Kincaid readability score. Additionally, essays within categories had comparable word counts.</w:t>
      </w:r>
    </w:p>
    <w:p w14:paraId="36FFBA83" w14:textId="77777777" w:rsidR="00EA036D" w:rsidRPr="004A08ED" w:rsidRDefault="00EA036D" w:rsidP="00EA036D">
      <w:pPr>
        <w:keepNext/>
        <w:keepLines/>
        <w:spacing w:after="0" w:afterAutospacing="1" w:line="48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lastRenderedPageBreak/>
        <w:t>Measures</w:t>
      </w:r>
    </w:p>
    <w:p w14:paraId="0BA313A7" w14:textId="74541CFC" w:rsidR="00EA036D" w:rsidRDefault="00C930C7" w:rsidP="00C62F5E">
      <w:pPr>
        <w:spacing w:before="180" w:after="180" w:afterAutospacing="1" w:line="480" w:lineRule="auto"/>
        <w:ind w:firstLine="720"/>
        <w:rPr>
          <w:rFonts w:ascii="Calibri" w:eastAsia="Calibri" w:hAnsi="Calibri" w:cs="Times New Roman"/>
          <w:kern w:val="0"/>
          <w:sz w:val="24"/>
          <w:szCs w:val="24"/>
          <w14:ligatures w14:val="none"/>
        </w:rPr>
      </w:pPr>
      <w:r w:rsidRPr="00C930C7">
        <w:rPr>
          <w:rFonts w:ascii="Calibri" w:eastAsia="Calibri" w:hAnsi="Calibri" w:cs="Times New Roman"/>
          <w:b/>
          <w:bCs/>
          <w:kern w:val="0"/>
          <w:sz w:val="24"/>
          <w:szCs w:val="24"/>
          <w14:ligatures w14:val="none"/>
        </w:rPr>
        <w:t>P</w:t>
      </w:r>
      <w:r w:rsidR="00EA036D" w:rsidRPr="00C930C7">
        <w:rPr>
          <w:rFonts w:ascii="Calibri" w:eastAsia="Calibri" w:hAnsi="Calibri" w:cs="Times New Roman"/>
          <w:b/>
          <w:bCs/>
          <w:kern w:val="0"/>
          <w:sz w:val="24"/>
          <w:szCs w:val="24"/>
          <w14:ligatures w14:val="none"/>
        </w:rPr>
        <w:t>rimary outcome</w:t>
      </w:r>
      <w:r>
        <w:rPr>
          <w:rFonts w:ascii="Calibri" w:eastAsia="Calibri" w:hAnsi="Calibri" w:cs="Times New Roman"/>
          <w:b/>
          <w:bCs/>
          <w:kern w:val="0"/>
          <w:sz w:val="24"/>
          <w:szCs w:val="24"/>
          <w14:ligatures w14:val="none"/>
        </w:rPr>
        <w:t>.</w:t>
      </w:r>
      <w:r w:rsidR="00EA036D">
        <w:rPr>
          <w:rFonts w:ascii="Calibri" w:eastAsia="Calibri" w:hAnsi="Calibri" w:cs="Times New Roman"/>
          <w:kern w:val="0"/>
          <w:sz w:val="24"/>
          <w:szCs w:val="24"/>
          <w14:ligatures w14:val="none"/>
        </w:rPr>
        <w:t xml:space="preserve"> </w:t>
      </w:r>
      <w:r>
        <w:rPr>
          <w:rFonts w:ascii="Calibri" w:eastAsia="Calibri" w:hAnsi="Calibri" w:cs="Times New Roman"/>
          <w:kern w:val="0"/>
          <w:sz w:val="24"/>
          <w:szCs w:val="24"/>
          <w14:ligatures w14:val="none"/>
        </w:rPr>
        <w:t>M</w:t>
      </w:r>
      <w:r w:rsidR="00EA036D">
        <w:rPr>
          <w:rFonts w:ascii="Calibri" w:eastAsia="Calibri" w:hAnsi="Calibri" w:cs="Times New Roman"/>
          <w:kern w:val="0"/>
          <w:sz w:val="24"/>
          <w:szCs w:val="24"/>
          <w14:ligatures w14:val="none"/>
        </w:rPr>
        <w:t>oral conviction was assessed using eight items which were selected from prior work on the topic, scored as an average</w:t>
      </w:r>
      <w:r w:rsidR="00106B04">
        <w:rPr>
          <w:rFonts w:ascii="Calibri" w:eastAsia="Calibri" w:hAnsi="Calibri" w:cs="Times New Roman"/>
          <w:kern w:val="0"/>
          <w:sz w:val="24"/>
          <w:szCs w:val="24"/>
          <w14:ligatures w14:val="none"/>
        </w:rPr>
        <w:t xml:space="preserve">. The first three elements of the measure reflect a ‘lay understanding’ of moral conviction, that assesses not just a </w:t>
      </w:r>
      <w:r w:rsidR="004552B2">
        <w:rPr>
          <w:rFonts w:ascii="Calibri" w:eastAsia="Calibri" w:hAnsi="Calibri" w:cs="Times New Roman"/>
          <w:kern w:val="0"/>
          <w:sz w:val="24"/>
          <w:szCs w:val="24"/>
          <w14:ligatures w14:val="none"/>
        </w:rPr>
        <w:t>person’s</w:t>
      </w:r>
      <w:r w:rsidR="00106B04">
        <w:rPr>
          <w:rFonts w:ascii="Calibri" w:eastAsia="Calibri" w:hAnsi="Calibri" w:cs="Times New Roman"/>
          <w:kern w:val="0"/>
          <w:sz w:val="24"/>
          <w:szCs w:val="24"/>
          <w14:ligatures w14:val="none"/>
        </w:rPr>
        <w:tab/>
      </w:r>
      <w:r w:rsidR="004552B2">
        <w:rPr>
          <w:rFonts w:ascii="Calibri" w:eastAsia="Calibri" w:hAnsi="Calibri" w:cs="Times New Roman"/>
          <w:kern w:val="0"/>
          <w:sz w:val="24"/>
          <w:szCs w:val="24"/>
          <w14:ligatures w14:val="none"/>
        </w:rPr>
        <w:t xml:space="preserve"> </w:t>
      </w:r>
      <w:r w:rsidR="00106B04">
        <w:rPr>
          <w:rFonts w:ascii="Calibri" w:eastAsia="Calibri" w:hAnsi="Calibri" w:cs="Times New Roman"/>
          <w:kern w:val="0"/>
          <w:sz w:val="24"/>
          <w:szCs w:val="24"/>
          <w14:ligatures w14:val="none"/>
        </w:rPr>
        <w:t>personal attitude about a topic, but their perception of moral conviction for that topic in general (e.g., [topic] could be described as a moral issue).</w:t>
      </w:r>
      <w:r w:rsidR="00C62F5E">
        <w:rPr>
          <w:rFonts w:ascii="Calibri" w:eastAsia="Calibri" w:hAnsi="Calibri" w:cs="Times New Roman"/>
          <w:kern w:val="0"/>
          <w:sz w:val="24"/>
          <w:szCs w:val="24"/>
          <w14:ligatures w14:val="none"/>
        </w:rPr>
        <w:t xml:space="preserve"> The last four elements of the measure</w:t>
      </w:r>
      <w:r w:rsidR="004552B2">
        <w:rPr>
          <w:rFonts w:ascii="Calibri" w:eastAsia="Calibri" w:hAnsi="Calibri" w:cs="Times New Roman"/>
          <w:kern w:val="0"/>
          <w:sz w:val="24"/>
          <w:szCs w:val="24"/>
          <w14:ligatures w14:val="none"/>
        </w:rPr>
        <w:t xml:space="preserve"> assess whether or not the individual themselves sees their stance on an issue as based on morality (e.g., My attitude about [topic] </w:t>
      </w:r>
      <w:proofErr w:type="gramStart"/>
      <w:r w:rsidR="004552B2">
        <w:rPr>
          <w:rFonts w:ascii="Calibri" w:eastAsia="Calibri" w:hAnsi="Calibri" w:cs="Times New Roman"/>
          <w:kern w:val="0"/>
          <w:sz w:val="24"/>
          <w:szCs w:val="24"/>
          <w14:ligatures w14:val="none"/>
        </w:rPr>
        <w:t>is a reflection of</w:t>
      </w:r>
      <w:proofErr w:type="gramEnd"/>
      <w:r w:rsidR="004552B2">
        <w:rPr>
          <w:rFonts w:ascii="Calibri" w:eastAsia="Calibri" w:hAnsi="Calibri" w:cs="Times New Roman"/>
          <w:kern w:val="0"/>
          <w:sz w:val="24"/>
          <w:szCs w:val="24"/>
          <w14:ligatures w14:val="none"/>
        </w:rPr>
        <w:t xml:space="preserve"> my core moral beliefs and convictions).</w:t>
      </w:r>
      <w:r w:rsidR="00EA036D">
        <w:rPr>
          <w:rFonts w:ascii="Calibri" w:eastAsia="Calibri" w:hAnsi="Calibri" w:cs="Times New Roman"/>
          <w:kern w:val="0"/>
          <w:sz w:val="24"/>
          <w:szCs w:val="24"/>
          <w14:ligatures w14:val="none"/>
        </w:rPr>
        <w:t xml:space="preserve"> All items were captured as </w:t>
      </w:r>
      <w:r w:rsidR="00EA036D" w:rsidRPr="004A08ED">
        <w:rPr>
          <w:rFonts w:ascii="Calibri" w:eastAsia="Calibri" w:hAnsi="Calibri" w:cs="Times New Roman"/>
          <w:kern w:val="0"/>
          <w:sz w:val="24"/>
          <w:szCs w:val="24"/>
          <w14:ligatures w14:val="none"/>
        </w:rPr>
        <w:t xml:space="preserve">continuous variables </w:t>
      </w:r>
      <w:r w:rsidR="00EA036D">
        <w:rPr>
          <w:rFonts w:ascii="Calibri" w:eastAsia="Calibri" w:hAnsi="Calibri" w:cs="Times New Roman"/>
          <w:kern w:val="0"/>
          <w:sz w:val="24"/>
          <w:szCs w:val="24"/>
          <w14:ligatures w14:val="none"/>
        </w:rPr>
        <w:t>ranging from</w:t>
      </w:r>
      <w:r w:rsidR="00EA036D" w:rsidRPr="004A08ED">
        <w:rPr>
          <w:rFonts w:ascii="Calibri" w:eastAsia="Calibri" w:hAnsi="Calibri" w:cs="Times New Roman"/>
          <w:kern w:val="0"/>
          <w:sz w:val="24"/>
          <w:szCs w:val="24"/>
          <w14:ligatures w14:val="none"/>
        </w:rPr>
        <w:t xml:space="preserve"> strong disagreement</w:t>
      </w:r>
      <w:r w:rsidR="00EA036D">
        <w:rPr>
          <w:rFonts w:ascii="Calibri" w:eastAsia="Calibri" w:hAnsi="Calibri" w:cs="Times New Roman"/>
          <w:kern w:val="0"/>
          <w:sz w:val="24"/>
          <w:szCs w:val="24"/>
          <w14:ligatures w14:val="none"/>
        </w:rPr>
        <w:t xml:space="preserve"> (-50</w:t>
      </w:r>
      <w:r w:rsidR="00EA036D" w:rsidRPr="004A08ED">
        <w:rPr>
          <w:rFonts w:ascii="Calibri" w:eastAsia="Calibri" w:hAnsi="Calibri" w:cs="Times New Roman"/>
          <w:kern w:val="0"/>
          <w:sz w:val="24"/>
          <w:szCs w:val="24"/>
          <w14:ligatures w14:val="none"/>
        </w:rPr>
        <w:t>)</w:t>
      </w:r>
      <w:r w:rsidR="00EA036D">
        <w:rPr>
          <w:rFonts w:ascii="Calibri" w:eastAsia="Calibri" w:hAnsi="Calibri" w:cs="Times New Roman"/>
          <w:kern w:val="0"/>
          <w:sz w:val="24"/>
          <w:szCs w:val="24"/>
          <w14:ligatures w14:val="none"/>
        </w:rPr>
        <w:t xml:space="preserve"> </w:t>
      </w:r>
      <w:r w:rsidR="00EA036D" w:rsidRPr="004A08ED">
        <w:rPr>
          <w:rFonts w:ascii="Calibri" w:eastAsia="Calibri" w:hAnsi="Calibri" w:cs="Times New Roman"/>
          <w:kern w:val="0"/>
          <w:sz w:val="24"/>
          <w:szCs w:val="24"/>
          <w14:ligatures w14:val="none"/>
        </w:rPr>
        <w:t>to strong agreement</w:t>
      </w:r>
      <w:r w:rsidR="00EA036D">
        <w:rPr>
          <w:rFonts w:ascii="Calibri" w:eastAsia="Calibri" w:hAnsi="Calibri" w:cs="Times New Roman"/>
          <w:kern w:val="0"/>
          <w:sz w:val="24"/>
          <w:szCs w:val="24"/>
          <w14:ligatures w14:val="none"/>
        </w:rPr>
        <w:t xml:space="preserve"> (50</w:t>
      </w:r>
      <w:r w:rsidR="00EA036D" w:rsidRPr="004A08ED">
        <w:rPr>
          <w:rFonts w:ascii="Calibri" w:eastAsia="Calibri" w:hAnsi="Calibri" w:cs="Times New Roman"/>
          <w:kern w:val="0"/>
          <w:sz w:val="24"/>
          <w:szCs w:val="24"/>
          <w14:ligatures w14:val="none"/>
        </w:rPr>
        <w:t>)</w:t>
      </w:r>
      <w:r w:rsidR="00EA036D">
        <w:rPr>
          <w:rFonts w:ascii="Calibri" w:eastAsia="Calibri" w:hAnsi="Calibri" w:cs="Times New Roman"/>
          <w:kern w:val="0"/>
          <w:sz w:val="24"/>
          <w:szCs w:val="24"/>
          <w14:ligatures w14:val="none"/>
        </w:rPr>
        <w:t>. In addition, participant support levels for each issue were</w:t>
      </w:r>
      <w:r w:rsidR="00EA036D" w:rsidRPr="004A08ED">
        <w:rPr>
          <w:rFonts w:ascii="Calibri" w:eastAsia="Calibri" w:hAnsi="Calibri" w:cs="Times New Roman"/>
          <w:kern w:val="0"/>
          <w:sz w:val="24"/>
          <w:szCs w:val="24"/>
          <w14:ligatures w14:val="none"/>
        </w:rPr>
        <w:t xml:space="preserve"> captured </w:t>
      </w:r>
      <w:r w:rsidR="00EA036D">
        <w:rPr>
          <w:rFonts w:ascii="Calibri" w:eastAsia="Calibri" w:hAnsi="Calibri" w:cs="Times New Roman"/>
          <w:kern w:val="0"/>
          <w:sz w:val="24"/>
          <w:szCs w:val="24"/>
          <w14:ligatures w14:val="none"/>
        </w:rPr>
        <w:t xml:space="preserve">using similar methods to Study 1, except support was scored from </w:t>
      </w:r>
      <w:r w:rsidR="00EA036D" w:rsidRPr="004A08ED">
        <w:rPr>
          <w:rFonts w:ascii="Calibri" w:eastAsia="Calibri" w:hAnsi="Calibri" w:cs="Times New Roman"/>
          <w:kern w:val="0"/>
          <w:sz w:val="24"/>
          <w:szCs w:val="24"/>
          <w14:ligatures w14:val="none"/>
        </w:rPr>
        <w:t>strong disagreement</w:t>
      </w:r>
      <w:r w:rsidR="00EA036D">
        <w:rPr>
          <w:rFonts w:ascii="Calibri" w:eastAsia="Calibri" w:hAnsi="Calibri" w:cs="Times New Roman"/>
          <w:kern w:val="0"/>
          <w:sz w:val="24"/>
          <w:szCs w:val="24"/>
          <w14:ligatures w14:val="none"/>
        </w:rPr>
        <w:t xml:space="preserve"> (-50</w:t>
      </w:r>
      <w:r w:rsidR="00EA036D" w:rsidRPr="004A08ED">
        <w:rPr>
          <w:rFonts w:ascii="Calibri" w:eastAsia="Calibri" w:hAnsi="Calibri" w:cs="Times New Roman"/>
          <w:kern w:val="0"/>
          <w:sz w:val="24"/>
          <w:szCs w:val="24"/>
          <w14:ligatures w14:val="none"/>
        </w:rPr>
        <w:t>) to strong agreement</w:t>
      </w:r>
      <w:r w:rsidR="00EA036D">
        <w:rPr>
          <w:rFonts w:ascii="Calibri" w:eastAsia="Calibri" w:hAnsi="Calibri" w:cs="Times New Roman"/>
          <w:kern w:val="0"/>
          <w:sz w:val="24"/>
          <w:szCs w:val="24"/>
          <w14:ligatures w14:val="none"/>
        </w:rPr>
        <w:t xml:space="preserve"> (50</w:t>
      </w:r>
      <w:r w:rsidR="00EA036D" w:rsidRPr="004A08ED">
        <w:rPr>
          <w:rFonts w:ascii="Calibri" w:eastAsia="Calibri" w:hAnsi="Calibri" w:cs="Times New Roman"/>
          <w:kern w:val="0"/>
          <w:sz w:val="24"/>
          <w:szCs w:val="24"/>
          <w14:ligatures w14:val="none"/>
        </w:rPr>
        <w:t>)</w:t>
      </w:r>
      <w:r w:rsidR="00EA036D">
        <w:rPr>
          <w:rFonts w:ascii="Calibri" w:eastAsia="Calibri" w:hAnsi="Calibri" w:cs="Times New Roman"/>
          <w:kern w:val="0"/>
          <w:sz w:val="24"/>
          <w:szCs w:val="24"/>
          <w14:ligatures w14:val="none"/>
        </w:rPr>
        <w:t xml:space="preserve"> with the following statements: “</w:t>
      </w:r>
      <w:r w:rsidR="00EA036D" w:rsidRPr="00922E50">
        <w:rPr>
          <w:rFonts w:ascii="Calibri" w:eastAsia="Calibri" w:hAnsi="Calibri" w:cs="Times New Roman"/>
          <w:kern w:val="0"/>
          <w:sz w:val="24"/>
          <w:szCs w:val="24"/>
          <w14:ligatures w14:val="none"/>
        </w:rPr>
        <w:t>Greenhouse gas emissions generated by human activity has and will continue to change Earth's climate</w:t>
      </w:r>
      <w:r w:rsidR="00EA036D">
        <w:rPr>
          <w:rFonts w:ascii="Calibri" w:eastAsia="Calibri" w:hAnsi="Calibri" w:cs="Times New Roman"/>
          <w:kern w:val="0"/>
          <w:sz w:val="24"/>
          <w:szCs w:val="24"/>
          <w14:ligatures w14:val="none"/>
        </w:rPr>
        <w:t>” (</w:t>
      </w:r>
      <w:r w:rsidR="00EA036D" w:rsidRPr="00706A76">
        <w:rPr>
          <w:rFonts w:ascii="Calibri" w:eastAsia="Calibri" w:hAnsi="Calibri" w:cs="Times New Roman"/>
          <w:i/>
          <w:iCs/>
          <w:kern w:val="0"/>
          <w:sz w:val="24"/>
          <w:szCs w:val="24"/>
          <w14:ligatures w14:val="none"/>
        </w:rPr>
        <w:t>Climate Change</w:t>
      </w:r>
      <w:r w:rsidR="00EA036D">
        <w:rPr>
          <w:rFonts w:ascii="Calibri" w:eastAsia="Calibri" w:hAnsi="Calibri" w:cs="Times New Roman"/>
          <w:kern w:val="0"/>
          <w:sz w:val="24"/>
          <w:szCs w:val="24"/>
          <w14:ligatures w14:val="none"/>
        </w:rPr>
        <w:t>), “</w:t>
      </w:r>
      <w:r w:rsidR="00EA036D" w:rsidRPr="00922E50">
        <w:rPr>
          <w:rFonts w:ascii="Calibri" w:eastAsia="Calibri" w:hAnsi="Calibri" w:cs="Times New Roman"/>
          <w:kern w:val="0"/>
          <w:sz w:val="24"/>
          <w:szCs w:val="24"/>
          <w14:ligatures w14:val="none"/>
        </w:rPr>
        <w:t>The US government needs to implement Universal Health Care because basic population needs are not being met.</w:t>
      </w:r>
      <w:r w:rsidR="00EA036D">
        <w:rPr>
          <w:rFonts w:ascii="Calibri" w:eastAsia="Calibri" w:hAnsi="Calibri" w:cs="Times New Roman"/>
          <w:kern w:val="0"/>
          <w:sz w:val="24"/>
          <w:szCs w:val="24"/>
          <w14:ligatures w14:val="none"/>
        </w:rPr>
        <w:t>” (</w:t>
      </w:r>
      <w:r w:rsidR="00EA036D" w:rsidRPr="00706A76">
        <w:rPr>
          <w:rFonts w:ascii="Calibri" w:eastAsia="Calibri" w:hAnsi="Calibri" w:cs="Times New Roman"/>
          <w:i/>
          <w:iCs/>
          <w:kern w:val="0"/>
          <w:sz w:val="24"/>
          <w:szCs w:val="24"/>
          <w14:ligatures w14:val="none"/>
        </w:rPr>
        <w:t>Universal Healthcare</w:t>
      </w:r>
      <w:r w:rsidR="00EA036D">
        <w:rPr>
          <w:rFonts w:ascii="Calibri" w:eastAsia="Calibri" w:hAnsi="Calibri" w:cs="Times New Roman"/>
          <w:kern w:val="0"/>
          <w:sz w:val="24"/>
          <w:szCs w:val="24"/>
          <w14:ligatures w14:val="none"/>
        </w:rPr>
        <w:t>), “Capital Punishment (the Death Penalty) is necessary in the US” (</w:t>
      </w:r>
      <w:r w:rsidR="00EA036D" w:rsidRPr="00706A76">
        <w:rPr>
          <w:rFonts w:ascii="Calibri" w:eastAsia="Calibri" w:hAnsi="Calibri" w:cs="Times New Roman"/>
          <w:i/>
          <w:iCs/>
          <w:kern w:val="0"/>
          <w:sz w:val="24"/>
          <w:szCs w:val="24"/>
          <w14:ligatures w14:val="none"/>
        </w:rPr>
        <w:t>Death Penalty</w:t>
      </w:r>
      <w:r w:rsidR="00EA036D">
        <w:rPr>
          <w:rFonts w:ascii="Calibri" w:eastAsia="Calibri" w:hAnsi="Calibri" w:cs="Times New Roman"/>
          <w:kern w:val="0"/>
          <w:sz w:val="24"/>
          <w:szCs w:val="24"/>
          <w14:ligatures w14:val="none"/>
        </w:rPr>
        <w:t>), and “Regular exercise is necessary for Americans</w:t>
      </w:r>
      <w:r w:rsidR="00EA036D" w:rsidRPr="007937BE">
        <w:rPr>
          <w:rFonts w:ascii="Calibri" w:eastAsia="Calibri" w:hAnsi="Calibri" w:cs="Times New Roman"/>
          <w:kern w:val="0"/>
          <w:sz w:val="24"/>
          <w:szCs w:val="24"/>
          <w14:ligatures w14:val="none"/>
        </w:rPr>
        <w:t>.</w:t>
      </w:r>
      <w:r w:rsidR="00EA036D">
        <w:rPr>
          <w:rFonts w:ascii="Calibri" w:eastAsia="Calibri" w:hAnsi="Calibri" w:cs="Times New Roman"/>
          <w:kern w:val="0"/>
          <w:sz w:val="24"/>
          <w:szCs w:val="24"/>
          <w14:ligatures w14:val="none"/>
        </w:rPr>
        <w:t>” (</w:t>
      </w:r>
      <w:r w:rsidR="00EA036D">
        <w:rPr>
          <w:rFonts w:ascii="Calibri" w:eastAsia="Calibri" w:hAnsi="Calibri" w:cs="Times New Roman"/>
          <w:i/>
          <w:iCs/>
          <w:kern w:val="0"/>
          <w:sz w:val="24"/>
          <w:szCs w:val="24"/>
          <w14:ligatures w14:val="none"/>
        </w:rPr>
        <w:t>Exercise</w:t>
      </w:r>
      <w:r w:rsidR="00EA036D">
        <w:rPr>
          <w:rFonts w:ascii="Calibri" w:eastAsia="Calibri" w:hAnsi="Calibri" w:cs="Times New Roman"/>
          <w:kern w:val="0"/>
          <w:sz w:val="24"/>
          <w:szCs w:val="24"/>
          <w14:ligatures w14:val="none"/>
        </w:rPr>
        <w:t>).</w:t>
      </w:r>
    </w:p>
    <w:p w14:paraId="0A359BE7" w14:textId="77777777" w:rsidR="00EA036D" w:rsidRDefault="00EA036D" w:rsidP="00EA036D">
      <w:pPr>
        <w:spacing w:before="180" w:after="180" w:afterAutospacing="1" w:line="480" w:lineRule="auto"/>
        <w:ind w:firstLine="720"/>
        <w:rPr>
          <w:rFonts w:ascii="Calibri" w:eastAsia="Calibri" w:hAnsi="Calibri" w:cs="Times New Roman"/>
          <w:kern w:val="0"/>
          <w:sz w:val="24"/>
          <w:szCs w:val="24"/>
          <w14:ligatures w14:val="none"/>
        </w:rPr>
      </w:pPr>
      <w:r>
        <w:rPr>
          <w:rFonts w:ascii="Calibri" w:eastAsia="Calibri" w:hAnsi="Calibri" w:cs="Times New Roman"/>
          <w:kern w:val="0"/>
          <w:sz w:val="24"/>
          <w:szCs w:val="24"/>
          <w14:ligatures w14:val="none"/>
        </w:rPr>
        <w:t>Additionally, participants were assessed on openness to belief change on each issue (e.g., How open are you to changing your mind about [issue]). Participant agreement with this statement was measured on a continuous scale ranging from extremely unlikely (-50</w:t>
      </w:r>
      <w:r w:rsidRPr="004A08ED">
        <w:rPr>
          <w:rFonts w:ascii="Calibri" w:eastAsia="Calibri" w:hAnsi="Calibri" w:cs="Times New Roman"/>
          <w:kern w:val="0"/>
          <w:sz w:val="24"/>
          <w:szCs w:val="24"/>
          <w14:ligatures w14:val="none"/>
        </w:rPr>
        <w:t>)</w:t>
      </w:r>
      <w:r>
        <w:rPr>
          <w:rFonts w:ascii="Calibri" w:eastAsia="Calibri" w:hAnsi="Calibri" w:cs="Times New Roman"/>
          <w:kern w:val="0"/>
          <w:sz w:val="24"/>
          <w:szCs w:val="24"/>
          <w14:ligatures w14:val="none"/>
        </w:rPr>
        <w:t>, to extremely likely (50</w:t>
      </w:r>
      <w:r w:rsidRPr="004A08ED">
        <w:rPr>
          <w:rFonts w:ascii="Calibri" w:eastAsia="Calibri" w:hAnsi="Calibri" w:cs="Times New Roman"/>
          <w:kern w:val="0"/>
          <w:sz w:val="24"/>
          <w:szCs w:val="24"/>
          <w14:ligatures w14:val="none"/>
        </w:rPr>
        <w:t>)</w:t>
      </w:r>
      <w:r>
        <w:rPr>
          <w:rFonts w:ascii="Calibri" w:eastAsia="Calibri" w:hAnsi="Calibri" w:cs="Times New Roman"/>
          <w:kern w:val="0"/>
          <w:sz w:val="24"/>
          <w:szCs w:val="24"/>
          <w14:ligatures w14:val="none"/>
        </w:rPr>
        <w:t xml:space="preserve">. Furthermore, participants were also measured on how persuasive each essay was (e.g., How persuasive was the above essay on your beliefs regarding [highly polarized </w:t>
      </w:r>
      <w:r>
        <w:rPr>
          <w:rFonts w:ascii="Calibri" w:eastAsia="Calibri" w:hAnsi="Calibri" w:cs="Times New Roman"/>
          <w:kern w:val="0"/>
          <w:sz w:val="24"/>
          <w:szCs w:val="24"/>
          <w14:ligatures w14:val="none"/>
        </w:rPr>
        <w:lastRenderedPageBreak/>
        <w:t>issue]). Agreement with this statement was measured on a continuous scale ranging from extremely unpersuasive (-50),</w:t>
      </w:r>
      <w:r w:rsidRPr="004A08ED">
        <w:rPr>
          <w:rFonts w:ascii="Calibri" w:eastAsia="Calibri" w:hAnsi="Calibri" w:cs="Times New Roman"/>
          <w:kern w:val="0"/>
          <w:sz w:val="24"/>
          <w:szCs w:val="24"/>
          <w14:ligatures w14:val="none"/>
        </w:rPr>
        <w:t xml:space="preserve"> to </w:t>
      </w:r>
      <w:r>
        <w:rPr>
          <w:rFonts w:ascii="Calibri" w:eastAsia="Calibri" w:hAnsi="Calibri" w:cs="Times New Roman"/>
          <w:kern w:val="0"/>
          <w:sz w:val="24"/>
          <w:szCs w:val="24"/>
          <w14:ligatures w14:val="none"/>
        </w:rPr>
        <w:t>extremely persuasive (50</w:t>
      </w:r>
      <w:r w:rsidRPr="004A08ED">
        <w:rPr>
          <w:rFonts w:ascii="Calibri" w:eastAsia="Calibri" w:hAnsi="Calibri" w:cs="Times New Roman"/>
          <w:kern w:val="0"/>
          <w:sz w:val="24"/>
          <w:szCs w:val="24"/>
          <w14:ligatures w14:val="none"/>
        </w:rPr>
        <w:t>)</w:t>
      </w:r>
      <w:r>
        <w:rPr>
          <w:rFonts w:ascii="Calibri" w:eastAsia="Calibri" w:hAnsi="Calibri" w:cs="Times New Roman"/>
          <w:kern w:val="0"/>
          <w:sz w:val="24"/>
          <w:szCs w:val="24"/>
          <w14:ligatures w14:val="none"/>
        </w:rPr>
        <w:t>.</w:t>
      </w:r>
    </w:p>
    <w:p w14:paraId="45AAA32B" w14:textId="77777777" w:rsidR="00EA036D" w:rsidRPr="004A08ED" w:rsidRDefault="00EA036D" w:rsidP="00EA036D">
      <w:pPr>
        <w:keepNext/>
        <w:keepLines/>
        <w:spacing w:after="0" w:afterAutospacing="1" w:line="480" w:lineRule="auto"/>
        <w:outlineLvl w:val="2"/>
        <w:rPr>
          <w:rFonts w:ascii="Calibri Light" w:eastAsia="Times New Roman" w:hAnsi="Calibri Light" w:cs="Times New Roman"/>
          <w:b/>
          <w:i/>
          <w:color w:val="000000"/>
          <w:sz w:val="28"/>
          <w:szCs w:val="24"/>
        </w:rPr>
      </w:pPr>
      <w:r w:rsidRPr="004A08ED">
        <w:rPr>
          <w:rFonts w:ascii="Calibri Light" w:eastAsia="Times New Roman" w:hAnsi="Calibri Light" w:cs="Times New Roman"/>
          <w:b/>
          <w:i/>
          <w:color w:val="000000"/>
          <w:sz w:val="28"/>
          <w:szCs w:val="24"/>
        </w:rPr>
        <w:t>Power and Statistical Analysis</w:t>
      </w:r>
    </w:p>
    <w:p w14:paraId="3E426F94" w14:textId="77777777" w:rsidR="00EA036D" w:rsidRPr="004A08ED" w:rsidRDefault="00EA036D" w:rsidP="00EA036D">
      <w:pPr>
        <w:spacing w:after="100" w:afterAutospacing="1" w:line="480" w:lineRule="auto"/>
        <w:ind w:firstLine="720"/>
        <w:rPr>
          <w:rFonts w:ascii="Calibri" w:eastAsia="Calibri" w:hAnsi="Calibri" w:cs="Times New Roman"/>
          <w:sz w:val="24"/>
          <w:szCs w:val="24"/>
        </w:rPr>
      </w:pPr>
      <w:r>
        <w:rPr>
          <w:rFonts w:ascii="Calibri" w:eastAsia="Calibri" w:hAnsi="Calibri" w:cs="Times New Roman"/>
          <w:sz w:val="24"/>
          <w:szCs w:val="24"/>
        </w:rPr>
        <w:t>A s</w:t>
      </w:r>
      <w:r w:rsidRPr="004A08ED">
        <w:rPr>
          <w:rFonts w:ascii="Calibri" w:eastAsia="Calibri" w:hAnsi="Calibri" w:cs="Times New Roman"/>
          <w:sz w:val="24"/>
          <w:szCs w:val="24"/>
        </w:rPr>
        <w:t>ample size</w:t>
      </w:r>
      <w:r>
        <w:rPr>
          <w:rFonts w:ascii="Calibri" w:eastAsia="Calibri" w:hAnsi="Calibri" w:cs="Times New Roman"/>
          <w:sz w:val="24"/>
          <w:szCs w:val="24"/>
        </w:rPr>
        <w:t xml:space="preserve"> of 157</w:t>
      </w:r>
      <w:r w:rsidRPr="004A08ED">
        <w:rPr>
          <w:rFonts w:ascii="Calibri" w:eastAsia="Calibri" w:hAnsi="Calibri" w:cs="Times New Roman"/>
          <w:sz w:val="24"/>
          <w:szCs w:val="24"/>
        </w:rPr>
        <w:t xml:space="preserve"> was determined using G-power 3.1.9.7 with the following parameters: </w:t>
      </w:r>
      <w:r>
        <w:rPr>
          <w:rFonts w:ascii="Calibri" w:eastAsia="Calibri" w:hAnsi="Calibri" w:cs="Times New Roman"/>
          <w:sz w:val="24"/>
          <w:szCs w:val="24"/>
        </w:rPr>
        <w:t xml:space="preserve">ANCOVA – </w:t>
      </w:r>
      <w:r w:rsidRPr="004A08ED">
        <w:rPr>
          <w:rFonts w:ascii="Calibri" w:eastAsia="Calibri" w:hAnsi="Calibri" w:cs="Times New Roman"/>
          <w:sz w:val="24"/>
          <w:szCs w:val="24"/>
        </w:rPr>
        <w:t>an effect size of .</w:t>
      </w:r>
      <w:r>
        <w:rPr>
          <w:rFonts w:ascii="Calibri" w:eastAsia="Calibri" w:hAnsi="Calibri" w:cs="Times New Roman"/>
          <w:sz w:val="24"/>
          <w:szCs w:val="24"/>
        </w:rPr>
        <w:t>3</w:t>
      </w:r>
      <w:r w:rsidRPr="004A08ED">
        <w:rPr>
          <w:rFonts w:ascii="Calibri" w:eastAsia="Calibri" w:hAnsi="Calibri" w:cs="Times New Roman"/>
          <w:sz w:val="24"/>
          <w:szCs w:val="24"/>
        </w:rPr>
        <w:t>5, an alpha of .05, and a power of .95</w:t>
      </w:r>
      <w:r>
        <w:rPr>
          <w:rFonts w:ascii="Calibri" w:eastAsia="Calibri" w:hAnsi="Calibri" w:cs="Times New Roman"/>
          <w:sz w:val="24"/>
          <w:szCs w:val="24"/>
        </w:rPr>
        <w:t>.</w:t>
      </w:r>
      <w:r w:rsidRPr="004A08ED">
        <w:rPr>
          <w:rFonts w:ascii="Calibri" w:eastAsia="Calibri" w:hAnsi="Calibri" w:cs="Times New Roman"/>
          <w:sz w:val="24"/>
          <w:szCs w:val="24"/>
        </w:rPr>
        <w:t xml:space="preserve"> </w:t>
      </w:r>
      <w:r>
        <w:rPr>
          <w:rFonts w:ascii="Calibri" w:eastAsia="Calibri" w:hAnsi="Calibri" w:cs="Times New Roman"/>
          <w:sz w:val="24"/>
          <w:szCs w:val="24"/>
        </w:rPr>
        <w:t>Support for the</w:t>
      </w:r>
      <w:r w:rsidRPr="004A08ED">
        <w:rPr>
          <w:rFonts w:ascii="Calibri" w:eastAsia="Calibri" w:hAnsi="Calibri" w:cs="Times New Roman"/>
          <w:sz w:val="24"/>
          <w:szCs w:val="24"/>
        </w:rPr>
        <w:t xml:space="preserve"> four </w:t>
      </w:r>
      <w:r>
        <w:rPr>
          <w:rFonts w:ascii="Calibri" w:eastAsia="Calibri" w:hAnsi="Calibri" w:cs="Times New Roman"/>
          <w:sz w:val="24"/>
          <w:szCs w:val="24"/>
        </w:rPr>
        <w:t xml:space="preserve">beliefs that were </w:t>
      </w:r>
      <w:r w:rsidRPr="004A08ED">
        <w:rPr>
          <w:rFonts w:ascii="Calibri" w:eastAsia="Calibri" w:hAnsi="Calibri" w:cs="Times New Roman"/>
          <w:sz w:val="24"/>
          <w:szCs w:val="24"/>
        </w:rPr>
        <w:t xml:space="preserve">surveyed (climate change, death penalty, support for UHC, </w:t>
      </w:r>
      <w:r>
        <w:rPr>
          <w:rFonts w:ascii="Calibri" w:eastAsia="Calibri" w:hAnsi="Calibri" w:cs="Times New Roman"/>
          <w:sz w:val="24"/>
          <w:szCs w:val="24"/>
        </w:rPr>
        <w:t>exercise</w:t>
      </w:r>
      <w:r w:rsidRPr="004A08ED">
        <w:rPr>
          <w:rFonts w:ascii="Calibri" w:eastAsia="Calibri" w:hAnsi="Calibri" w:cs="Times New Roman"/>
          <w:sz w:val="24"/>
          <w:szCs w:val="24"/>
        </w:rPr>
        <w:t xml:space="preserve">) </w:t>
      </w:r>
      <w:r>
        <w:rPr>
          <w:rFonts w:ascii="Calibri" w:eastAsia="Calibri" w:hAnsi="Calibri" w:cs="Times New Roman"/>
          <w:sz w:val="24"/>
          <w:szCs w:val="24"/>
        </w:rPr>
        <w:t>was t</w:t>
      </w:r>
      <w:r w:rsidRPr="004A08ED">
        <w:rPr>
          <w:rFonts w:ascii="Calibri" w:eastAsia="Calibri" w:hAnsi="Calibri" w:cs="Times New Roman"/>
          <w:sz w:val="24"/>
          <w:szCs w:val="24"/>
        </w:rPr>
        <w:t>reated as</w:t>
      </w:r>
      <w:r>
        <w:rPr>
          <w:rFonts w:ascii="Calibri" w:eastAsia="Calibri" w:hAnsi="Calibri" w:cs="Times New Roman"/>
          <w:sz w:val="24"/>
          <w:szCs w:val="24"/>
        </w:rPr>
        <w:t xml:space="preserve"> a</w:t>
      </w:r>
      <w:r w:rsidRPr="004A08ED">
        <w:rPr>
          <w:rFonts w:ascii="Calibri" w:eastAsia="Calibri" w:hAnsi="Calibri" w:cs="Times New Roman"/>
          <w:sz w:val="24"/>
          <w:szCs w:val="24"/>
        </w:rPr>
        <w:t xml:space="preserve"> continuous variable. We examined the effects of experimental condition (</w:t>
      </w:r>
      <w:r>
        <w:rPr>
          <w:rFonts w:ascii="Calibri" w:eastAsia="Calibri" w:hAnsi="Calibri" w:cs="Times New Roman"/>
          <w:sz w:val="24"/>
          <w:szCs w:val="24"/>
        </w:rPr>
        <w:t>four moral conviction intervention conditions and a control</w:t>
      </w:r>
      <w:r w:rsidRPr="004A08ED">
        <w:rPr>
          <w:rFonts w:ascii="Calibri" w:eastAsia="Calibri" w:hAnsi="Calibri" w:cs="Times New Roman"/>
          <w:sz w:val="24"/>
          <w:szCs w:val="24"/>
        </w:rPr>
        <w:t>) on our outcome measure</w:t>
      </w:r>
      <w:r>
        <w:rPr>
          <w:rFonts w:ascii="Calibri" w:eastAsia="Calibri" w:hAnsi="Calibri" w:cs="Times New Roman"/>
          <w:sz w:val="24"/>
          <w:szCs w:val="24"/>
        </w:rPr>
        <w:t>s</w:t>
      </w:r>
      <w:r w:rsidRPr="004A08ED">
        <w:rPr>
          <w:rFonts w:ascii="Calibri" w:eastAsia="Calibri" w:hAnsi="Calibri" w:cs="Times New Roman"/>
          <w:sz w:val="24"/>
          <w:szCs w:val="24"/>
        </w:rPr>
        <w:t>. We examined the main effec</w:t>
      </w:r>
      <w:r>
        <w:rPr>
          <w:rFonts w:ascii="Calibri" w:eastAsia="Calibri" w:hAnsi="Calibri" w:cs="Times New Roman"/>
          <w:sz w:val="24"/>
          <w:szCs w:val="24"/>
        </w:rPr>
        <w:t>t</w:t>
      </w:r>
      <w:r w:rsidRPr="004A08ED">
        <w:rPr>
          <w:rFonts w:ascii="Calibri" w:eastAsia="Calibri" w:hAnsi="Calibri" w:cs="Times New Roman"/>
          <w:sz w:val="24"/>
          <w:szCs w:val="24"/>
        </w:rPr>
        <w:t>. All tests were conducted in R and considered statistically significant when P &lt;.05.</w:t>
      </w:r>
    </w:p>
    <w:p w14:paraId="15BF5B22" w14:textId="77777777" w:rsidR="00EA036D" w:rsidRPr="004A08ED" w:rsidRDefault="00EA036D" w:rsidP="00EA036D">
      <w:pPr>
        <w:keepNext/>
        <w:keepLines/>
        <w:spacing w:after="0" w:afterAutospacing="1" w:line="480" w:lineRule="auto"/>
        <w:outlineLvl w:val="2"/>
        <w:rPr>
          <w:rFonts w:ascii="Calibri Light" w:eastAsia="Times New Roman" w:hAnsi="Calibri Light" w:cs="Times New Roman"/>
          <w:b/>
          <w:i/>
          <w:color w:val="000000"/>
          <w:sz w:val="28"/>
          <w:szCs w:val="24"/>
        </w:rPr>
      </w:pPr>
      <w:r w:rsidRPr="004A08ED">
        <w:rPr>
          <w:rFonts w:ascii="Calibri Light" w:eastAsia="Times New Roman" w:hAnsi="Calibri Light" w:cs="Times New Roman"/>
          <w:b/>
          <w:i/>
          <w:color w:val="000000"/>
          <w:sz w:val="28"/>
          <w:szCs w:val="24"/>
        </w:rPr>
        <w:t xml:space="preserve">Study </w:t>
      </w:r>
      <w:r>
        <w:rPr>
          <w:rFonts w:ascii="Calibri Light" w:eastAsia="Times New Roman" w:hAnsi="Calibri Light" w:cs="Times New Roman"/>
          <w:b/>
          <w:i/>
          <w:color w:val="000000"/>
          <w:sz w:val="28"/>
          <w:szCs w:val="24"/>
        </w:rPr>
        <w:t>2</w:t>
      </w:r>
      <w:r w:rsidRPr="004A08ED">
        <w:rPr>
          <w:rFonts w:ascii="Calibri Light" w:eastAsia="Times New Roman" w:hAnsi="Calibri Light" w:cs="Times New Roman"/>
          <w:b/>
          <w:i/>
          <w:color w:val="000000"/>
          <w:sz w:val="28"/>
          <w:szCs w:val="24"/>
        </w:rPr>
        <w:t xml:space="preserve"> Hypothesis:</w:t>
      </w:r>
    </w:p>
    <w:p w14:paraId="6917DD13" w14:textId="77777777" w:rsidR="00EA036D" w:rsidRDefault="00EA036D" w:rsidP="00EA036D">
      <w:pPr>
        <w:spacing w:after="100" w:afterAutospacing="1" w:line="480" w:lineRule="auto"/>
        <w:ind w:left="720"/>
        <w:rPr>
          <w:rFonts w:ascii="Calibri" w:eastAsia="Calibri" w:hAnsi="Calibri" w:cs="Times New Roman"/>
          <w:sz w:val="24"/>
          <w:szCs w:val="24"/>
        </w:rPr>
      </w:pPr>
      <w:r w:rsidRPr="004A08ED">
        <w:rPr>
          <w:rFonts w:ascii="Calibri" w:eastAsia="Calibri" w:hAnsi="Calibri" w:cs="Times New Roman"/>
          <w:sz w:val="24"/>
          <w:szCs w:val="24"/>
        </w:rPr>
        <w:t xml:space="preserve">Hypothesis 1: </w:t>
      </w:r>
      <w:r>
        <w:rPr>
          <w:rFonts w:ascii="Calibri" w:eastAsia="Calibri" w:hAnsi="Calibri" w:cs="Times New Roman"/>
          <w:sz w:val="24"/>
          <w:szCs w:val="24"/>
        </w:rPr>
        <w:t>The moral conviction manipulation will result in different levels of support for highly polarized issues.</w:t>
      </w:r>
    </w:p>
    <w:p w14:paraId="4A8A4A0C" w14:textId="4D1346F1" w:rsidR="00EA036D" w:rsidRPr="00BC7C1A" w:rsidRDefault="00EA036D" w:rsidP="00BC7C1A">
      <w:pPr>
        <w:spacing w:after="100" w:afterAutospacing="1" w:line="480" w:lineRule="auto"/>
        <w:ind w:left="720"/>
        <w:rPr>
          <w:rFonts w:ascii="Calibri" w:eastAsia="Calibri" w:hAnsi="Calibri" w:cs="Times New Roman"/>
          <w:sz w:val="24"/>
          <w:szCs w:val="24"/>
          <w:highlight w:val="yellow"/>
        </w:rPr>
      </w:pPr>
      <w:r>
        <w:rPr>
          <w:rFonts w:ascii="Calibri" w:eastAsia="Calibri" w:hAnsi="Calibri" w:cs="Times New Roman"/>
          <w:sz w:val="24"/>
          <w:szCs w:val="24"/>
        </w:rPr>
        <w:t>Hypothesis 2: The ‘moral piggybacking’ and ‘moral responsibility’ interventions (H2a) will result in an increase in moral conviction behind belief for highly polarized issues and the ‘pragmatic’ and ‘hedonic’ interventions will result in a decrease in moral conviction behind belief for highly polarized issues.</w:t>
      </w:r>
    </w:p>
    <w:p w14:paraId="1A752519" w14:textId="77777777" w:rsidR="00F52C77" w:rsidRDefault="00F52C77" w:rsidP="00F52C77">
      <w:pPr>
        <w:keepNext/>
        <w:keepLines/>
        <w:spacing w:after="100" w:afterAutospacing="1" w:line="480" w:lineRule="auto"/>
        <w:outlineLvl w:val="1"/>
        <w:rPr>
          <w:rFonts w:ascii="Calibri Light" w:eastAsia="Times New Roman" w:hAnsi="Calibri Light" w:cs="Times New Roman"/>
          <w:b/>
          <w:bCs/>
          <w:kern w:val="0"/>
          <w:sz w:val="28"/>
          <w:szCs w:val="28"/>
          <w14:ligatures w14:val="none"/>
        </w:rPr>
      </w:pPr>
      <w:r>
        <w:rPr>
          <w:rFonts w:ascii="Calibri Light" w:eastAsia="Times New Roman" w:hAnsi="Calibri Light" w:cs="Times New Roman"/>
          <w:b/>
          <w:bCs/>
          <w:kern w:val="0"/>
          <w:sz w:val="28"/>
          <w:szCs w:val="28"/>
          <w14:ligatures w14:val="none"/>
        </w:rPr>
        <w:lastRenderedPageBreak/>
        <w:t>Results</w:t>
      </w:r>
    </w:p>
    <w:p w14:paraId="1B1CFE9C" w14:textId="0EA8D48E" w:rsidR="00F52C77" w:rsidRDefault="00F52C77" w:rsidP="00F52C77">
      <w:pPr>
        <w:pStyle w:val="NoSpacing"/>
        <w:spacing w:line="480" w:lineRule="auto"/>
        <w:ind w:firstLine="720"/>
        <w:rPr>
          <w:rFonts w:ascii="Calibri" w:eastAsia="Calibri" w:hAnsi="Calibri" w:cs="Times New Roman"/>
          <w:sz w:val="24"/>
          <w:szCs w:val="24"/>
        </w:rPr>
      </w:pPr>
      <w:r>
        <w:rPr>
          <w:rFonts w:ascii="Calibri" w:eastAsia="Calibri" w:hAnsi="Calibri" w:cs="Times New Roman"/>
          <w:sz w:val="24"/>
          <w:szCs w:val="24"/>
        </w:rPr>
        <w:t>We tested</w:t>
      </w:r>
      <w:r w:rsidR="00F140C2">
        <w:rPr>
          <w:rFonts w:ascii="Calibri" w:eastAsia="Calibri" w:hAnsi="Calibri" w:cs="Times New Roman"/>
          <w:sz w:val="24"/>
          <w:szCs w:val="24"/>
        </w:rPr>
        <w:t xml:space="preserve"> both hypothesis with an </w:t>
      </w:r>
      <w:r>
        <w:rPr>
          <w:rFonts w:ascii="Calibri" w:eastAsia="Calibri" w:hAnsi="Calibri" w:cs="Times New Roman"/>
          <w:sz w:val="24"/>
          <w:szCs w:val="24"/>
        </w:rPr>
        <w:t xml:space="preserve">ANCOVA model comparing </w:t>
      </w:r>
      <w:r w:rsidR="000E24E6">
        <w:rPr>
          <w:rFonts w:ascii="Calibri" w:eastAsia="Calibri" w:hAnsi="Calibri" w:cs="Times New Roman"/>
          <w:sz w:val="24"/>
          <w:szCs w:val="24"/>
        </w:rPr>
        <w:t>our outcome measure (support or level of moral conviction for [topic])</w:t>
      </w:r>
      <w:r w:rsidR="004978EA">
        <w:rPr>
          <w:rFonts w:ascii="Calibri" w:eastAsia="Calibri" w:hAnsi="Calibri" w:cs="Times New Roman"/>
          <w:sz w:val="24"/>
          <w:szCs w:val="24"/>
        </w:rPr>
        <w:t xml:space="preserve"> </w:t>
      </w:r>
      <w:r>
        <w:rPr>
          <w:rFonts w:ascii="Calibri" w:eastAsia="Calibri" w:hAnsi="Calibri" w:cs="Times New Roman"/>
          <w:sz w:val="24"/>
          <w:szCs w:val="24"/>
        </w:rPr>
        <w:t xml:space="preserve">after our moral conviction manipulation. </w:t>
      </w:r>
      <w:r w:rsidR="00FD7EC8">
        <w:rPr>
          <w:rFonts w:ascii="Calibri" w:eastAsia="Calibri" w:hAnsi="Calibri" w:cs="Times New Roman"/>
          <w:sz w:val="24"/>
          <w:szCs w:val="24"/>
        </w:rPr>
        <w:t>Assuming we find significant differences, we plan on exploring them further with Tukey’s HSD test. W</w:t>
      </w:r>
      <w:r>
        <w:rPr>
          <w:rFonts w:ascii="Calibri" w:eastAsia="Calibri" w:hAnsi="Calibri" w:cs="Times New Roman"/>
          <w:sz w:val="24"/>
          <w:szCs w:val="24"/>
        </w:rPr>
        <w:t xml:space="preserve">e predicted that support for </w:t>
      </w:r>
      <w:r w:rsidR="00FB7FAF">
        <w:rPr>
          <w:rFonts w:ascii="Calibri" w:eastAsia="Calibri" w:hAnsi="Calibri" w:cs="Times New Roman"/>
          <w:sz w:val="24"/>
          <w:szCs w:val="24"/>
        </w:rPr>
        <w:t xml:space="preserve">a given topic </w:t>
      </w:r>
      <w:r>
        <w:rPr>
          <w:rFonts w:ascii="Calibri" w:eastAsia="Calibri" w:hAnsi="Calibri" w:cs="Times New Roman"/>
          <w:sz w:val="24"/>
          <w:szCs w:val="24"/>
        </w:rPr>
        <w:t xml:space="preserve">would be positively correlated with all four of our moral conviction manipulations, as compared to the control condition. We predicted that the moral piggybacking and moral responsibility interventions would increase moral conviction relative to </w:t>
      </w:r>
      <w:r w:rsidR="002B2A0A">
        <w:rPr>
          <w:rFonts w:ascii="Calibri" w:eastAsia="Calibri" w:hAnsi="Calibri" w:cs="Times New Roman"/>
          <w:sz w:val="24"/>
          <w:szCs w:val="24"/>
        </w:rPr>
        <w:t xml:space="preserve">the </w:t>
      </w:r>
      <w:r>
        <w:rPr>
          <w:rFonts w:ascii="Calibri" w:eastAsia="Calibri" w:hAnsi="Calibri" w:cs="Times New Roman"/>
          <w:sz w:val="24"/>
          <w:szCs w:val="24"/>
        </w:rPr>
        <w:t xml:space="preserve">control, and that the pragmatic and hedonic interventions would decrease moral conviction relative to </w:t>
      </w:r>
      <w:r w:rsidR="003863B6">
        <w:rPr>
          <w:rFonts w:ascii="Calibri" w:eastAsia="Calibri" w:hAnsi="Calibri" w:cs="Times New Roman"/>
          <w:sz w:val="24"/>
          <w:szCs w:val="24"/>
        </w:rPr>
        <w:t xml:space="preserve">the </w:t>
      </w:r>
      <w:r>
        <w:rPr>
          <w:rFonts w:ascii="Calibri" w:eastAsia="Calibri" w:hAnsi="Calibri" w:cs="Times New Roman"/>
          <w:sz w:val="24"/>
          <w:szCs w:val="24"/>
        </w:rPr>
        <w:t>control. The alpha level for these analyses was .05.</w:t>
      </w:r>
    </w:p>
    <w:p w14:paraId="426067EF" w14:textId="5F8C77DC" w:rsidR="00F52C77" w:rsidRPr="004A08ED" w:rsidRDefault="002C3BA9" w:rsidP="00F52C77">
      <w:pPr>
        <w:keepNext/>
        <w:keepLines/>
        <w:spacing w:after="0" w:afterAutospacing="1" w:line="48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t>Moral Conviction</w:t>
      </w:r>
      <w:r w:rsidR="00F52C77">
        <w:rPr>
          <w:rFonts w:ascii="Calibri Light" w:eastAsia="Times New Roman" w:hAnsi="Calibri Light" w:cs="Times New Roman"/>
          <w:b/>
          <w:i/>
          <w:color w:val="000000"/>
          <w:sz w:val="28"/>
          <w:szCs w:val="24"/>
        </w:rPr>
        <w:t xml:space="preserve"> Manipulation</w:t>
      </w:r>
      <w:r w:rsidR="00FF4642">
        <w:rPr>
          <w:rFonts w:ascii="Calibri Light" w:eastAsia="Times New Roman" w:hAnsi="Calibri Light" w:cs="Times New Roman"/>
          <w:b/>
          <w:i/>
          <w:color w:val="000000"/>
          <w:sz w:val="28"/>
          <w:szCs w:val="24"/>
        </w:rPr>
        <w:t xml:space="preserve"> – Support for [Topic]</w:t>
      </w:r>
    </w:p>
    <w:p w14:paraId="6E104D82" w14:textId="628BDC0E" w:rsidR="00D643EF" w:rsidRDefault="00070753" w:rsidP="00F52C77">
      <w:pPr>
        <w:spacing w:after="100" w:afterAutospacing="1" w:line="480" w:lineRule="auto"/>
        <w:ind w:firstLine="720"/>
        <w:rPr>
          <w:rFonts w:ascii="Calibri" w:eastAsia="Calibri" w:hAnsi="Calibri" w:cs="Times New Roman"/>
          <w:sz w:val="24"/>
        </w:rPr>
      </w:pPr>
      <w:r>
        <w:rPr>
          <w:rFonts w:ascii="Calibri" w:eastAsia="Calibri" w:hAnsi="Calibri" w:cs="Times New Roman"/>
          <w:sz w:val="24"/>
        </w:rPr>
        <w:t xml:space="preserve">To test H1, we conducted an ANCOVA model with our moral conviction manipulation as a between-subjects factor. Our dependent variable for each ANCOVA was the primary outcome of support for a given topic, our main independent variable was assignment to one of our four experimental conditions, or a control, and all of our analysis was conditioned on openness to belief change for their respective topic. </w:t>
      </w:r>
      <w:r w:rsidR="00AF7985">
        <w:rPr>
          <w:rFonts w:ascii="Calibri" w:eastAsia="Calibri" w:hAnsi="Calibri" w:cs="Times New Roman"/>
          <w:sz w:val="24"/>
        </w:rPr>
        <w:t>There was mixed support for H1, as our moral conviction manipulation had no main effect on support for</w:t>
      </w:r>
      <w:r w:rsidR="0071571E">
        <w:rPr>
          <w:rFonts w:ascii="Calibri" w:eastAsia="Calibri" w:hAnsi="Calibri" w:cs="Times New Roman"/>
          <w:sz w:val="24"/>
        </w:rPr>
        <w:t>:</w:t>
      </w:r>
      <w:r w:rsidR="00D23ABD">
        <w:rPr>
          <w:rFonts w:ascii="Calibri" w:eastAsia="Calibri" w:hAnsi="Calibri" w:cs="Times New Roman"/>
          <w:sz w:val="24"/>
        </w:rPr>
        <w:t xml:space="preserve"> </w:t>
      </w:r>
      <w:r w:rsidR="0071571E">
        <w:rPr>
          <w:rFonts w:ascii="Calibri" w:eastAsia="Calibri" w:hAnsi="Calibri" w:cs="Times New Roman"/>
          <w:sz w:val="24"/>
        </w:rPr>
        <w:t xml:space="preserve">1) </w:t>
      </w:r>
      <w:r w:rsidR="0071571E" w:rsidRPr="004F72C1">
        <w:rPr>
          <w:rFonts w:ascii="Calibri" w:eastAsia="Calibri" w:hAnsi="Calibri" w:cs="Times New Roman"/>
          <w:sz w:val="24"/>
          <w:u w:val="single"/>
        </w:rPr>
        <w:t>Universal Health Care</w:t>
      </w:r>
      <w:r w:rsidR="0071571E" w:rsidRPr="009664CD">
        <w:rPr>
          <w:rFonts w:ascii="Calibri" w:eastAsia="Calibri" w:hAnsi="Calibri" w:cs="Times New Roman"/>
          <w:sz w:val="24"/>
        </w:rPr>
        <w:t>,</w:t>
      </w:r>
      <w:r w:rsidR="0071571E">
        <w:rPr>
          <w:rFonts w:ascii="Calibri" w:eastAsia="Calibri" w:hAnsi="Calibri" w:cs="Times New Roman"/>
          <w:sz w:val="24"/>
        </w:rPr>
        <w:t xml:space="preserve"> (</w:t>
      </w:r>
      <w:r w:rsidR="00474316" w:rsidRPr="00BC2E4A">
        <w:rPr>
          <w:rFonts w:ascii="Calibri" w:eastAsia="Calibri" w:hAnsi="Calibri" w:cs="Times New Roman"/>
          <w:i/>
          <w:iCs/>
          <w:sz w:val="24"/>
        </w:rPr>
        <w:t>F</w:t>
      </w:r>
      <w:r w:rsidR="00474316">
        <w:rPr>
          <w:rFonts w:ascii="Calibri" w:eastAsia="Calibri" w:hAnsi="Calibri" w:cs="Times New Roman"/>
          <w:sz w:val="24"/>
        </w:rPr>
        <w:t xml:space="preserve"> </w:t>
      </w:r>
      <w:r w:rsidR="00474316" w:rsidRPr="00D93EAB">
        <w:rPr>
          <w:rFonts w:ascii="Calibri" w:eastAsia="Calibri" w:hAnsi="Calibri" w:cs="Times New Roman"/>
          <w:sz w:val="24"/>
        </w:rPr>
        <w:t>(</w:t>
      </w:r>
      <w:r w:rsidR="00474316">
        <w:rPr>
          <w:rFonts w:ascii="Calibri" w:eastAsia="Calibri" w:hAnsi="Calibri" w:cs="Times New Roman"/>
          <w:sz w:val="24"/>
        </w:rPr>
        <w:t>4</w:t>
      </w:r>
      <w:r w:rsidR="00474316" w:rsidRPr="00D93EAB">
        <w:rPr>
          <w:rFonts w:ascii="Calibri" w:eastAsia="Calibri" w:hAnsi="Calibri" w:cs="Times New Roman"/>
          <w:sz w:val="24"/>
        </w:rPr>
        <w:t xml:space="preserve">, </w:t>
      </w:r>
      <w:r w:rsidR="00474316">
        <w:rPr>
          <w:rFonts w:ascii="Calibri" w:eastAsia="Calibri" w:hAnsi="Calibri" w:cs="Times New Roman"/>
          <w:sz w:val="24"/>
        </w:rPr>
        <w:t>142</w:t>
      </w:r>
      <w:r w:rsidR="00474316" w:rsidRPr="00D93EAB">
        <w:rPr>
          <w:rFonts w:ascii="Calibri" w:eastAsia="Calibri" w:hAnsi="Calibri" w:cs="Times New Roman"/>
          <w:sz w:val="24"/>
        </w:rPr>
        <w:t xml:space="preserve">) = </w:t>
      </w:r>
      <w:r w:rsidR="00474316">
        <w:rPr>
          <w:rFonts w:ascii="Calibri" w:eastAsia="Calibri" w:hAnsi="Calibri" w:cs="Times New Roman"/>
          <w:sz w:val="24"/>
        </w:rPr>
        <w:t>0</w:t>
      </w:r>
      <w:r w:rsidR="00474316">
        <w:rPr>
          <w:rFonts w:ascii="Calibri" w:eastAsia="Calibri" w:hAnsi="Calibri" w:cs="Times New Roman"/>
          <w:sz w:val="24"/>
        </w:rPr>
        <w:t>.</w:t>
      </w:r>
      <w:r w:rsidR="00474316">
        <w:rPr>
          <w:rFonts w:ascii="Calibri" w:eastAsia="Calibri" w:hAnsi="Calibri" w:cs="Times New Roman"/>
          <w:sz w:val="24"/>
        </w:rPr>
        <w:t>297</w:t>
      </w:r>
      <w:r w:rsidR="00474316" w:rsidRPr="00D93EAB">
        <w:rPr>
          <w:rFonts w:ascii="Calibri" w:eastAsia="Calibri" w:hAnsi="Calibri" w:cs="Times New Roman"/>
          <w:sz w:val="24"/>
        </w:rPr>
        <w:t>,</w:t>
      </w:r>
      <w:r w:rsidR="00474316">
        <w:rPr>
          <w:rFonts w:ascii="Calibri" w:eastAsia="Calibri" w:hAnsi="Calibri" w:cs="Times New Roman"/>
          <w:sz w:val="24"/>
        </w:rPr>
        <w:t xml:space="preserve"> </w:t>
      </w:r>
      <w:r w:rsidR="0071571E" w:rsidRPr="00C863CC">
        <w:rPr>
          <w:rFonts w:ascii="Calibri" w:eastAsia="Calibri" w:hAnsi="Calibri" w:cs="Times New Roman"/>
          <w:i/>
          <w:iCs/>
          <w:sz w:val="24"/>
        </w:rPr>
        <w:t>p</w:t>
      </w:r>
      <w:r w:rsidR="0071571E" w:rsidRPr="00C863CC">
        <w:rPr>
          <w:rFonts w:ascii="Calibri" w:eastAsia="Calibri" w:hAnsi="Calibri" w:cs="Times New Roman"/>
          <w:sz w:val="24"/>
        </w:rPr>
        <w:t xml:space="preserve"> </w:t>
      </w:r>
      <w:r w:rsidR="0071571E">
        <w:rPr>
          <w:rFonts w:ascii="Calibri" w:eastAsia="Calibri" w:hAnsi="Calibri" w:cs="Times New Roman"/>
          <w:sz w:val="24"/>
        </w:rPr>
        <w:t xml:space="preserve">= </w:t>
      </w:r>
      <w:r w:rsidR="0071571E">
        <w:rPr>
          <w:rFonts w:ascii="Calibri" w:eastAsia="Calibri" w:hAnsi="Calibri" w:cs="Times New Roman"/>
          <w:i/>
          <w:iCs/>
          <w:sz w:val="24"/>
        </w:rPr>
        <w:t>NS</w:t>
      </w:r>
      <w:r w:rsidR="0071571E">
        <w:rPr>
          <w:rFonts w:ascii="Calibri" w:eastAsia="Calibri" w:hAnsi="Calibri" w:cs="Times New Roman"/>
          <w:sz w:val="24"/>
        </w:rPr>
        <w:t xml:space="preserve">); 2) </w:t>
      </w:r>
      <w:r w:rsidR="0071571E">
        <w:rPr>
          <w:rFonts w:ascii="Calibri" w:eastAsia="Calibri" w:hAnsi="Calibri" w:cs="Times New Roman"/>
          <w:sz w:val="24"/>
          <w:u w:val="single"/>
        </w:rPr>
        <w:t>Capital Punishment</w:t>
      </w:r>
      <w:r w:rsidR="0071571E" w:rsidRPr="009664CD">
        <w:rPr>
          <w:rFonts w:ascii="Calibri" w:eastAsia="Calibri" w:hAnsi="Calibri" w:cs="Times New Roman"/>
          <w:sz w:val="24"/>
        </w:rPr>
        <w:t>,</w:t>
      </w:r>
      <w:r w:rsidR="0071571E">
        <w:rPr>
          <w:rFonts w:ascii="Calibri" w:eastAsia="Calibri" w:hAnsi="Calibri" w:cs="Times New Roman"/>
          <w:sz w:val="24"/>
        </w:rPr>
        <w:t xml:space="preserve"> (</w:t>
      </w:r>
      <w:r w:rsidR="00B9645D" w:rsidRPr="00BC2E4A">
        <w:rPr>
          <w:rFonts w:ascii="Calibri" w:eastAsia="Calibri" w:hAnsi="Calibri" w:cs="Times New Roman"/>
          <w:i/>
          <w:iCs/>
          <w:sz w:val="24"/>
        </w:rPr>
        <w:t>F</w:t>
      </w:r>
      <w:r w:rsidR="00B9645D">
        <w:rPr>
          <w:rFonts w:ascii="Calibri" w:eastAsia="Calibri" w:hAnsi="Calibri" w:cs="Times New Roman"/>
          <w:sz w:val="24"/>
        </w:rPr>
        <w:t xml:space="preserve"> </w:t>
      </w:r>
      <w:r w:rsidR="00B9645D" w:rsidRPr="00D93EAB">
        <w:rPr>
          <w:rFonts w:ascii="Calibri" w:eastAsia="Calibri" w:hAnsi="Calibri" w:cs="Times New Roman"/>
          <w:sz w:val="24"/>
        </w:rPr>
        <w:t>(</w:t>
      </w:r>
      <w:r w:rsidR="00B9645D">
        <w:rPr>
          <w:rFonts w:ascii="Calibri" w:eastAsia="Calibri" w:hAnsi="Calibri" w:cs="Times New Roman"/>
          <w:sz w:val="24"/>
        </w:rPr>
        <w:t>4</w:t>
      </w:r>
      <w:r w:rsidR="00B9645D" w:rsidRPr="00D93EAB">
        <w:rPr>
          <w:rFonts w:ascii="Calibri" w:eastAsia="Calibri" w:hAnsi="Calibri" w:cs="Times New Roman"/>
          <w:sz w:val="24"/>
        </w:rPr>
        <w:t xml:space="preserve">, </w:t>
      </w:r>
      <w:r w:rsidR="00B9645D">
        <w:rPr>
          <w:rFonts w:ascii="Calibri" w:eastAsia="Calibri" w:hAnsi="Calibri" w:cs="Times New Roman"/>
          <w:sz w:val="24"/>
        </w:rPr>
        <w:t>14</w:t>
      </w:r>
      <w:r w:rsidR="00963FBC">
        <w:rPr>
          <w:rFonts w:ascii="Calibri" w:eastAsia="Calibri" w:hAnsi="Calibri" w:cs="Times New Roman"/>
          <w:sz w:val="24"/>
        </w:rPr>
        <w:t>6</w:t>
      </w:r>
      <w:r w:rsidR="00B9645D" w:rsidRPr="00D93EAB">
        <w:rPr>
          <w:rFonts w:ascii="Calibri" w:eastAsia="Calibri" w:hAnsi="Calibri" w:cs="Times New Roman"/>
          <w:sz w:val="24"/>
        </w:rPr>
        <w:t xml:space="preserve">) = </w:t>
      </w:r>
      <w:r w:rsidR="00B9645D">
        <w:rPr>
          <w:rFonts w:ascii="Calibri" w:eastAsia="Calibri" w:hAnsi="Calibri" w:cs="Times New Roman"/>
          <w:sz w:val="24"/>
        </w:rPr>
        <w:t>0.</w:t>
      </w:r>
      <w:r w:rsidR="00963FBC">
        <w:rPr>
          <w:rFonts w:ascii="Calibri" w:eastAsia="Calibri" w:hAnsi="Calibri" w:cs="Times New Roman"/>
          <w:sz w:val="24"/>
        </w:rPr>
        <w:t>851</w:t>
      </w:r>
      <w:r w:rsidR="00B9645D" w:rsidRPr="00D93EAB">
        <w:rPr>
          <w:rFonts w:ascii="Calibri" w:eastAsia="Calibri" w:hAnsi="Calibri" w:cs="Times New Roman"/>
          <w:sz w:val="24"/>
        </w:rPr>
        <w:t>,</w:t>
      </w:r>
      <w:r w:rsidR="00B9645D">
        <w:rPr>
          <w:rFonts w:ascii="Calibri" w:eastAsia="Calibri" w:hAnsi="Calibri" w:cs="Times New Roman"/>
          <w:sz w:val="24"/>
        </w:rPr>
        <w:t xml:space="preserve"> </w:t>
      </w:r>
      <w:r w:rsidR="00B9645D" w:rsidRPr="00C863CC">
        <w:rPr>
          <w:rFonts w:ascii="Calibri" w:eastAsia="Calibri" w:hAnsi="Calibri" w:cs="Times New Roman"/>
          <w:i/>
          <w:iCs/>
          <w:sz w:val="24"/>
        </w:rPr>
        <w:t>p</w:t>
      </w:r>
      <w:r w:rsidR="00B9645D" w:rsidRPr="00C863CC">
        <w:rPr>
          <w:rFonts w:ascii="Calibri" w:eastAsia="Calibri" w:hAnsi="Calibri" w:cs="Times New Roman"/>
          <w:sz w:val="24"/>
        </w:rPr>
        <w:t xml:space="preserve"> </w:t>
      </w:r>
      <w:r w:rsidR="00B9645D">
        <w:rPr>
          <w:rFonts w:ascii="Calibri" w:eastAsia="Calibri" w:hAnsi="Calibri" w:cs="Times New Roman"/>
          <w:sz w:val="24"/>
        </w:rPr>
        <w:t xml:space="preserve">= </w:t>
      </w:r>
      <w:r w:rsidR="00B9645D">
        <w:rPr>
          <w:rFonts w:ascii="Calibri" w:eastAsia="Calibri" w:hAnsi="Calibri" w:cs="Times New Roman"/>
          <w:i/>
          <w:iCs/>
          <w:sz w:val="24"/>
        </w:rPr>
        <w:t>NS</w:t>
      </w:r>
      <w:r w:rsidR="0071571E">
        <w:rPr>
          <w:rFonts w:ascii="Calibri" w:eastAsia="Calibri" w:hAnsi="Calibri" w:cs="Times New Roman"/>
          <w:sz w:val="24"/>
        </w:rPr>
        <w:t xml:space="preserve">); 3) </w:t>
      </w:r>
      <w:r w:rsidR="0071571E">
        <w:rPr>
          <w:rFonts w:ascii="Calibri" w:eastAsia="Calibri" w:hAnsi="Calibri" w:cs="Times New Roman"/>
          <w:sz w:val="24"/>
          <w:u w:val="single"/>
        </w:rPr>
        <w:t>Climate Change</w:t>
      </w:r>
      <w:r w:rsidR="0071571E" w:rsidRPr="00A20633">
        <w:rPr>
          <w:rFonts w:ascii="Calibri" w:eastAsia="Calibri" w:hAnsi="Calibri" w:cs="Times New Roman"/>
          <w:sz w:val="24"/>
        </w:rPr>
        <w:t>,</w:t>
      </w:r>
      <w:r w:rsidR="0071571E">
        <w:rPr>
          <w:rFonts w:ascii="Calibri" w:eastAsia="Calibri" w:hAnsi="Calibri" w:cs="Times New Roman"/>
          <w:sz w:val="24"/>
        </w:rPr>
        <w:t xml:space="preserve"> (</w:t>
      </w:r>
      <w:r w:rsidR="0019182E" w:rsidRPr="00BC2E4A">
        <w:rPr>
          <w:rFonts w:ascii="Calibri" w:eastAsia="Calibri" w:hAnsi="Calibri" w:cs="Times New Roman"/>
          <w:i/>
          <w:iCs/>
          <w:sz w:val="24"/>
        </w:rPr>
        <w:t>F</w:t>
      </w:r>
      <w:r w:rsidR="0019182E">
        <w:rPr>
          <w:rFonts w:ascii="Calibri" w:eastAsia="Calibri" w:hAnsi="Calibri" w:cs="Times New Roman"/>
          <w:sz w:val="24"/>
        </w:rPr>
        <w:t xml:space="preserve"> </w:t>
      </w:r>
      <w:r w:rsidR="0019182E" w:rsidRPr="00D93EAB">
        <w:rPr>
          <w:rFonts w:ascii="Calibri" w:eastAsia="Calibri" w:hAnsi="Calibri" w:cs="Times New Roman"/>
          <w:sz w:val="24"/>
        </w:rPr>
        <w:t>(</w:t>
      </w:r>
      <w:r w:rsidR="0019182E">
        <w:rPr>
          <w:rFonts w:ascii="Calibri" w:eastAsia="Calibri" w:hAnsi="Calibri" w:cs="Times New Roman"/>
          <w:sz w:val="24"/>
        </w:rPr>
        <w:t>4</w:t>
      </w:r>
      <w:r w:rsidR="0019182E" w:rsidRPr="00D93EAB">
        <w:rPr>
          <w:rFonts w:ascii="Calibri" w:eastAsia="Calibri" w:hAnsi="Calibri" w:cs="Times New Roman"/>
          <w:sz w:val="24"/>
        </w:rPr>
        <w:t xml:space="preserve">, </w:t>
      </w:r>
      <w:r w:rsidR="0019182E">
        <w:rPr>
          <w:rFonts w:ascii="Calibri" w:eastAsia="Calibri" w:hAnsi="Calibri" w:cs="Times New Roman"/>
          <w:sz w:val="24"/>
        </w:rPr>
        <w:t>146</w:t>
      </w:r>
      <w:r w:rsidR="0019182E" w:rsidRPr="00D93EAB">
        <w:rPr>
          <w:rFonts w:ascii="Calibri" w:eastAsia="Calibri" w:hAnsi="Calibri" w:cs="Times New Roman"/>
          <w:sz w:val="24"/>
        </w:rPr>
        <w:t xml:space="preserve">) = </w:t>
      </w:r>
      <w:r w:rsidR="0019182E">
        <w:rPr>
          <w:rFonts w:ascii="Calibri" w:eastAsia="Calibri" w:hAnsi="Calibri" w:cs="Times New Roman"/>
          <w:sz w:val="24"/>
        </w:rPr>
        <w:t>0.</w:t>
      </w:r>
      <w:r w:rsidR="0019182E">
        <w:rPr>
          <w:rFonts w:ascii="Calibri" w:eastAsia="Calibri" w:hAnsi="Calibri" w:cs="Times New Roman"/>
          <w:sz w:val="24"/>
        </w:rPr>
        <w:t>632</w:t>
      </w:r>
      <w:r w:rsidR="0019182E" w:rsidRPr="00D93EAB">
        <w:rPr>
          <w:rFonts w:ascii="Calibri" w:eastAsia="Calibri" w:hAnsi="Calibri" w:cs="Times New Roman"/>
          <w:sz w:val="24"/>
        </w:rPr>
        <w:t>,</w:t>
      </w:r>
      <w:r w:rsidR="0019182E">
        <w:rPr>
          <w:rFonts w:ascii="Calibri" w:eastAsia="Calibri" w:hAnsi="Calibri" w:cs="Times New Roman"/>
          <w:sz w:val="24"/>
        </w:rPr>
        <w:t xml:space="preserve"> </w:t>
      </w:r>
      <w:r w:rsidR="0019182E" w:rsidRPr="00C863CC">
        <w:rPr>
          <w:rFonts w:ascii="Calibri" w:eastAsia="Calibri" w:hAnsi="Calibri" w:cs="Times New Roman"/>
          <w:i/>
          <w:iCs/>
          <w:sz w:val="24"/>
        </w:rPr>
        <w:t>p</w:t>
      </w:r>
      <w:r w:rsidR="0019182E" w:rsidRPr="00C863CC">
        <w:rPr>
          <w:rFonts w:ascii="Calibri" w:eastAsia="Calibri" w:hAnsi="Calibri" w:cs="Times New Roman"/>
          <w:sz w:val="24"/>
        </w:rPr>
        <w:t xml:space="preserve"> </w:t>
      </w:r>
      <w:r w:rsidR="0019182E">
        <w:rPr>
          <w:rFonts w:ascii="Calibri" w:eastAsia="Calibri" w:hAnsi="Calibri" w:cs="Times New Roman"/>
          <w:sz w:val="24"/>
        </w:rPr>
        <w:t xml:space="preserve">= </w:t>
      </w:r>
      <w:r w:rsidR="0019182E">
        <w:rPr>
          <w:rFonts w:ascii="Calibri" w:eastAsia="Calibri" w:hAnsi="Calibri" w:cs="Times New Roman"/>
          <w:i/>
          <w:iCs/>
          <w:sz w:val="24"/>
        </w:rPr>
        <w:t>NS</w:t>
      </w:r>
      <w:r w:rsidR="0071571E">
        <w:rPr>
          <w:rFonts w:ascii="Calibri" w:eastAsia="Calibri" w:hAnsi="Calibri" w:cs="Times New Roman"/>
          <w:sz w:val="24"/>
        </w:rPr>
        <w:t>)</w:t>
      </w:r>
      <w:r w:rsidR="0045443A">
        <w:rPr>
          <w:rFonts w:ascii="Calibri" w:eastAsia="Calibri" w:hAnsi="Calibri" w:cs="Times New Roman"/>
          <w:sz w:val="24"/>
        </w:rPr>
        <w:t xml:space="preserve">; </w:t>
      </w:r>
      <w:r w:rsidR="0045443A">
        <w:rPr>
          <w:rFonts w:ascii="Calibri" w:eastAsia="Calibri" w:hAnsi="Calibri" w:cs="Times New Roman"/>
          <w:sz w:val="24"/>
        </w:rPr>
        <w:t xml:space="preserve">or </w:t>
      </w:r>
      <w:r w:rsidR="0045443A">
        <w:rPr>
          <w:rFonts w:ascii="Calibri" w:eastAsia="Calibri" w:hAnsi="Calibri" w:cs="Times New Roman"/>
          <w:sz w:val="24"/>
        </w:rPr>
        <w:t>4</w:t>
      </w:r>
      <w:r w:rsidR="0045443A">
        <w:rPr>
          <w:rFonts w:ascii="Calibri" w:eastAsia="Calibri" w:hAnsi="Calibri" w:cs="Times New Roman"/>
          <w:sz w:val="24"/>
        </w:rPr>
        <w:t xml:space="preserve">) </w:t>
      </w:r>
      <w:r w:rsidR="0045443A">
        <w:rPr>
          <w:rFonts w:ascii="Calibri" w:eastAsia="Calibri" w:hAnsi="Calibri" w:cs="Times New Roman"/>
          <w:sz w:val="24"/>
          <w:u w:val="single"/>
        </w:rPr>
        <w:t>Exercise</w:t>
      </w:r>
      <w:r w:rsidR="0045443A" w:rsidRPr="00A20633">
        <w:rPr>
          <w:rFonts w:ascii="Calibri" w:eastAsia="Calibri" w:hAnsi="Calibri" w:cs="Times New Roman"/>
          <w:sz w:val="24"/>
        </w:rPr>
        <w:t>,</w:t>
      </w:r>
      <w:r w:rsidR="0045443A">
        <w:rPr>
          <w:rFonts w:ascii="Calibri" w:eastAsia="Calibri" w:hAnsi="Calibri" w:cs="Times New Roman"/>
          <w:sz w:val="24"/>
        </w:rPr>
        <w:t xml:space="preserve"> (</w:t>
      </w:r>
      <w:r w:rsidR="00031A92" w:rsidRPr="00BC2E4A">
        <w:rPr>
          <w:rFonts w:ascii="Calibri" w:eastAsia="Calibri" w:hAnsi="Calibri" w:cs="Times New Roman"/>
          <w:i/>
          <w:iCs/>
          <w:sz w:val="24"/>
        </w:rPr>
        <w:t>F</w:t>
      </w:r>
      <w:r w:rsidR="00031A92">
        <w:rPr>
          <w:rFonts w:ascii="Calibri" w:eastAsia="Calibri" w:hAnsi="Calibri" w:cs="Times New Roman"/>
          <w:sz w:val="24"/>
        </w:rPr>
        <w:t xml:space="preserve"> </w:t>
      </w:r>
      <w:r w:rsidR="00031A92" w:rsidRPr="00D93EAB">
        <w:rPr>
          <w:rFonts w:ascii="Calibri" w:eastAsia="Calibri" w:hAnsi="Calibri" w:cs="Times New Roman"/>
          <w:sz w:val="24"/>
        </w:rPr>
        <w:t>(</w:t>
      </w:r>
      <w:r w:rsidR="00031A92">
        <w:rPr>
          <w:rFonts w:ascii="Calibri" w:eastAsia="Calibri" w:hAnsi="Calibri" w:cs="Times New Roman"/>
          <w:sz w:val="24"/>
        </w:rPr>
        <w:t>4</w:t>
      </w:r>
      <w:r w:rsidR="00031A92" w:rsidRPr="00D93EAB">
        <w:rPr>
          <w:rFonts w:ascii="Calibri" w:eastAsia="Calibri" w:hAnsi="Calibri" w:cs="Times New Roman"/>
          <w:sz w:val="24"/>
        </w:rPr>
        <w:t xml:space="preserve">, </w:t>
      </w:r>
      <w:r w:rsidR="00031A92">
        <w:rPr>
          <w:rFonts w:ascii="Calibri" w:eastAsia="Calibri" w:hAnsi="Calibri" w:cs="Times New Roman"/>
          <w:sz w:val="24"/>
        </w:rPr>
        <w:t>146</w:t>
      </w:r>
      <w:r w:rsidR="00031A92" w:rsidRPr="00D93EAB">
        <w:rPr>
          <w:rFonts w:ascii="Calibri" w:eastAsia="Calibri" w:hAnsi="Calibri" w:cs="Times New Roman"/>
          <w:sz w:val="24"/>
        </w:rPr>
        <w:t xml:space="preserve">) = </w:t>
      </w:r>
      <w:r w:rsidR="0006707F">
        <w:rPr>
          <w:rFonts w:ascii="Calibri" w:eastAsia="Calibri" w:hAnsi="Calibri" w:cs="Times New Roman"/>
          <w:sz w:val="24"/>
        </w:rPr>
        <w:t>2</w:t>
      </w:r>
      <w:r w:rsidR="00031A92">
        <w:rPr>
          <w:rFonts w:ascii="Calibri" w:eastAsia="Calibri" w:hAnsi="Calibri" w:cs="Times New Roman"/>
          <w:sz w:val="24"/>
        </w:rPr>
        <w:t>.</w:t>
      </w:r>
      <w:r w:rsidR="0006707F">
        <w:rPr>
          <w:rFonts w:ascii="Calibri" w:eastAsia="Calibri" w:hAnsi="Calibri" w:cs="Times New Roman"/>
          <w:sz w:val="24"/>
        </w:rPr>
        <w:t>122</w:t>
      </w:r>
      <w:r w:rsidR="00031A92" w:rsidRPr="00D93EAB">
        <w:rPr>
          <w:rFonts w:ascii="Calibri" w:eastAsia="Calibri" w:hAnsi="Calibri" w:cs="Times New Roman"/>
          <w:sz w:val="24"/>
        </w:rPr>
        <w:t>,</w:t>
      </w:r>
      <w:r w:rsidR="00031A92">
        <w:rPr>
          <w:rFonts w:ascii="Calibri" w:eastAsia="Calibri" w:hAnsi="Calibri" w:cs="Times New Roman"/>
          <w:sz w:val="24"/>
        </w:rPr>
        <w:t xml:space="preserve"> </w:t>
      </w:r>
      <w:r w:rsidR="00031A92" w:rsidRPr="00C863CC">
        <w:rPr>
          <w:rFonts w:ascii="Calibri" w:eastAsia="Calibri" w:hAnsi="Calibri" w:cs="Times New Roman"/>
          <w:i/>
          <w:iCs/>
          <w:sz w:val="24"/>
        </w:rPr>
        <w:t>p</w:t>
      </w:r>
      <w:r w:rsidR="00031A92" w:rsidRPr="00C863CC">
        <w:rPr>
          <w:rFonts w:ascii="Calibri" w:eastAsia="Calibri" w:hAnsi="Calibri" w:cs="Times New Roman"/>
          <w:sz w:val="24"/>
        </w:rPr>
        <w:t xml:space="preserve"> </w:t>
      </w:r>
      <w:r w:rsidR="00031A92">
        <w:rPr>
          <w:rFonts w:ascii="Calibri" w:eastAsia="Calibri" w:hAnsi="Calibri" w:cs="Times New Roman"/>
          <w:sz w:val="24"/>
        </w:rPr>
        <w:t xml:space="preserve">= </w:t>
      </w:r>
      <w:r w:rsidR="00031A92">
        <w:rPr>
          <w:rFonts w:ascii="Calibri" w:eastAsia="Calibri" w:hAnsi="Calibri" w:cs="Times New Roman"/>
          <w:i/>
          <w:iCs/>
          <w:sz w:val="24"/>
        </w:rPr>
        <w:t>NS</w:t>
      </w:r>
      <w:r w:rsidR="0045443A">
        <w:rPr>
          <w:rFonts w:ascii="Calibri" w:eastAsia="Calibri" w:hAnsi="Calibri" w:cs="Times New Roman"/>
          <w:sz w:val="24"/>
        </w:rPr>
        <w:t>)</w:t>
      </w:r>
      <w:r w:rsidR="00AF7985">
        <w:rPr>
          <w:rFonts w:ascii="Calibri" w:eastAsia="Calibri" w:hAnsi="Calibri" w:cs="Times New Roman"/>
          <w:sz w:val="24"/>
        </w:rPr>
        <w:t xml:space="preserve">. However, there was a significant main effect of openness to belief change on support for UHC </w:t>
      </w:r>
      <w:r w:rsidR="000E6AB4">
        <w:rPr>
          <w:rFonts w:ascii="Calibri" w:eastAsia="Calibri" w:hAnsi="Calibri" w:cs="Times New Roman"/>
          <w:sz w:val="24"/>
        </w:rPr>
        <w:t>(</w:t>
      </w:r>
      <w:r w:rsidR="000E6AB4" w:rsidRPr="00BC2E4A">
        <w:rPr>
          <w:rFonts w:ascii="Calibri" w:eastAsia="Calibri" w:hAnsi="Calibri" w:cs="Times New Roman"/>
          <w:i/>
          <w:iCs/>
          <w:sz w:val="24"/>
        </w:rPr>
        <w:t>F</w:t>
      </w:r>
      <w:r w:rsidR="000E6AB4">
        <w:rPr>
          <w:rFonts w:ascii="Calibri" w:eastAsia="Calibri" w:hAnsi="Calibri" w:cs="Times New Roman"/>
          <w:sz w:val="24"/>
        </w:rPr>
        <w:t xml:space="preserve"> </w:t>
      </w:r>
      <w:r w:rsidR="000E6AB4" w:rsidRPr="00D93EAB">
        <w:rPr>
          <w:rFonts w:ascii="Calibri" w:eastAsia="Calibri" w:hAnsi="Calibri" w:cs="Times New Roman"/>
          <w:sz w:val="24"/>
        </w:rPr>
        <w:t>(</w:t>
      </w:r>
      <w:r w:rsidR="000E6AB4">
        <w:rPr>
          <w:rFonts w:ascii="Calibri" w:eastAsia="Calibri" w:hAnsi="Calibri" w:cs="Times New Roman"/>
          <w:sz w:val="24"/>
        </w:rPr>
        <w:t>1</w:t>
      </w:r>
      <w:r w:rsidR="000E6AB4" w:rsidRPr="00D93EAB">
        <w:rPr>
          <w:rFonts w:ascii="Calibri" w:eastAsia="Calibri" w:hAnsi="Calibri" w:cs="Times New Roman"/>
          <w:sz w:val="24"/>
        </w:rPr>
        <w:t xml:space="preserve">, </w:t>
      </w:r>
      <w:r w:rsidR="000E6AB4">
        <w:rPr>
          <w:rFonts w:ascii="Calibri" w:eastAsia="Calibri" w:hAnsi="Calibri" w:cs="Times New Roman"/>
          <w:sz w:val="24"/>
        </w:rPr>
        <w:t>1</w:t>
      </w:r>
      <w:r w:rsidR="000E6AB4">
        <w:rPr>
          <w:rFonts w:ascii="Calibri" w:eastAsia="Calibri" w:hAnsi="Calibri" w:cs="Times New Roman"/>
          <w:sz w:val="24"/>
        </w:rPr>
        <w:t>4</w:t>
      </w:r>
      <w:r w:rsidR="000E6AB4">
        <w:rPr>
          <w:rFonts w:ascii="Calibri" w:eastAsia="Calibri" w:hAnsi="Calibri" w:cs="Times New Roman"/>
          <w:sz w:val="24"/>
        </w:rPr>
        <w:t>2</w:t>
      </w:r>
      <w:r w:rsidR="000E6AB4" w:rsidRPr="00D93EAB">
        <w:rPr>
          <w:rFonts w:ascii="Calibri" w:eastAsia="Calibri" w:hAnsi="Calibri" w:cs="Times New Roman"/>
          <w:sz w:val="24"/>
        </w:rPr>
        <w:t xml:space="preserve">) = </w:t>
      </w:r>
      <w:r w:rsidR="00DA5890">
        <w:rPr>
          <w:rFonts w:ascii="Calibri" w:eastAsia="Calibri" w:hAnsi="Calibri" w:cs="Times New Roman"/>
          <w:sz w:val="24"/>
        </w:rPr>
        <w:t>9</w:t>
      </w:r>
      <w:r w:rsidR="000E6AB4">
        <w:rPr>
          <w:rFonts w:ascii="Calibri" w:eastAsia="Calibri" w:hAnsi="Calibri" w:cs="Times New Roman"/>
          <w:sz w:val="24"/>
        </w:rPr>
        <w:t>.</w:t>
      </w:r>
      <w:r w:rsidR="00DA5890">
        <w:rPr>
          <w:rFonts w:ascii="Calibri" w:eastAsia="Calibri" w:hAnsi="Calibri" w:cs="Times New Roman"/>
          <w:sz w:val="24"/>
        </w:rPr>
        <w:t>59</w:t>
      </w:r>
      <w:r w:rsidR="000E6AB4">
        <w:rPr>
          <w:rFonts w:ascii="Calibri" w:eastAsia="Calibri" w:hAnsi="Calibri" w:cs="Times New Roman"/>
          <w:sz w:val="24"/>
        </w:rPr>
        <w:t>4</w:t>
      </w:r>
      <w:r w:rsidR="000E6AB4" w:rsidRPr="00D93EAB">
        <w:rPr>
          <w:rFonts w:ascii="Calibri" w:eastAsia="Calibri" w:hAnsi="Calibri" w:cs="Times New Roman"/>
          <w:sz w:val="24"/>
        </w:rPr>
        <w:t xml:space="preserve">, </w:t>
      </w:r>
      <w:r w:rsidR="000E6AB4" w:rsidRPr="00C863CC">
        <w:rPr>
          <w:rFonts w:ascii="Calibri" w:eastAsia="Calibri" w:hAnsi="Calibri" w:cs="Times New Roman"/>
          <w:i/>
          <w:iCs/>
          <w:sz w:val="24"/>
        </w:rPr>
        <w:t>p</w:t>
      </w:r>
      <w:r w:rsidR="000E6AB4" w:rsidRPr="00C863CC">
        <w:rPr>
          <w:rFonts w:ascii="Calibri" w:eastAsia="Calibri" w:hAnsi="Calibri" w:cs="Times New Roman"/>
          <w:sz w:val="24"/>
        </w:rPr>
        <w:t xml:space="preserve"> &lt; .001</w:t>
      </w:r>
      <w:r w:rsidR="000E6AB4">
        <w:rPr>
          <w:rFonts w:ascii="Calibri" w:eastAsia="Calibri" w:hAnsi="Calibri" w:cs="Times New Roman"/>
          <w:sz w:val="24"/>
        </w:rPr>
        <w:t xml:space="preserve">) </w:t>
      </w:r>
      <w:r w:rsidR="00AF7985">
        <w:rPr>
          <w:rFonts w:ascii="Calibri" w:eastAsia="Calibri" w:hAnsi="Calibri" w:cs="Times New Roman"/>
          <w:sz w:val="24"/>
        </w:rPr>
        <w:t>and exercise</w:t>
      </w:r>
      <w:r w:rsidR="000E6AB4">
        <w:rPr>
          <w:rFonts w:ascii="Calibri" w:eastAsia="Calibri" w:hAnsi="Calibri" w:cs="Times New Roman"/>
          <w:sz w:val="24"/>
        </w:rPr>
        <w:t xml:space="preserve"> (</w:t>
      </w:r>
      <w:r w:rsidR="000E6AB4" w:rsidRPr="00BC2E4A">
        <w:rPr>
          <w:rFonts w:ascii="Calibri" w:eastAsia="Calibri" w:hAnsi="Calibri" w:cs="Times New Roman"/>
          <w:i/>
          <w:iCs/>
          <w:sz w:val="24"/>
        </w:rPr>
        <w:t>F</w:t>
      </w:r>
      <w:r w:rsidR="000E6AB4">
        <w:rPr>
          <w:rFonts w:ascii="Calibri" w:eastAsia="Calibri" w:hAnsi="Calibri" w:cs="Times New Roman"/>
          <w:sz w:val="24"/>
        </w:rPr>
        <w:t xml:space="preserve"> </w:t>
      </w:r>
      <w:r w:rsidR="000E6AB4" w:rsidRPr="00D93EAB">
        <w:rPr>
          <w:rFonts w:ascii="Calibri" w:eastAsia="Calibri" w:hAnsi="Calibri" w:cs="Times New Roman"/>
          <w:sz w:val="24"/>
        </w:rPr>
        <w:t>(</w:t>
      </w:r>
      <w:r w:rsidR="00DA5890">
        <w:rPr>
          <w:rFonts w:ascii="Calibri" w:eastAsia="Calibri" w:hAnsi="Calibri" w:cs="Times New Roman"/>
          <w:sz w:val="24"/>
        </w:rPr>
        <w:t>1</w:t>
      </w:r>
      <w:r w:rsidR="000E6AB4" w:rsidRPr="00D93EAB">
        <w:rPr>
          <w:rFonts w:ascii="Calibri" w:eastAsia="Calibri" w:hAnsi="Calibri" w:cs="Times New Roman"/>
          <w:sz w:val="24"/>
        </w:rPr>
        <w:t xml:space="preserve">, </w:t>
      </w:r>
      <w:r w:rsidR="00DA5890">
        <w:rPr>
          <w:rFonts w:ascii="Calibri" w:eastAsia="Calibri" w:hAnsi="Calibri" w:cs="Times New Roman"/>
          <w:sz w:val="24"/>
        </w:rPr>
        <w:t>1</w:t>
      </w:r>
      <w:r w:rsidR="000E6AB4">
        <w:rPr>
          <w:rFonts w:ascii="Calibri" w:eastAsia="Calibri" w:hAnsi="Calibri" w:cs="Times New Roman"/>
          <w:sz w:val="24"/>
        </w:rPr>
        <w:t>4</w:t>
      </w:r>
      <w:r w:rsidR="00DA5890">
        <w:rPr>
          <w:rFonts w:ascii="Calibri" w:eastAsia="Calibri" w:hAnsi="Calibri" w:cs="Times New Roman"/>
          <w:sz w:val="24"/>
        </w:rPr>
        <w:t>2</w:t>
      </w:r>
      <w:r w:rsidR="000E6AB4" w:rsidRPr="00D93EAB">
        <w:rPr>
          <w:rFonts w:ascii="Calibri" w:eastAsia="Calibri" w:hAnsi="Calibri" w:cs="Times New Roman"/>
          <w:sz w:val="24"/>
        </w:rPr>
        <w:t xml:space="preserve">) = </w:t>
      </w:r>
      <w:r w:rsidR="00DA5890">
        <w:rPr>
          <w:rFonts w:ascii="Calibri" w:eastAsia="Calibri" w:hAnsi="Calibri" w:cs="Times New Roman"/>
          <w:sz w:val="24"/>
        </w:rPr>
        <w:t>4</w:t>
      </w:r>
      <w:r w:rsidR="000E6AB4">
        <w:rPr>
          <w:rFonts w:ascii="Calibri" w:eastAsia="Calibri" w:hAnsi="Calibri" w:cs="Times New Roman"/>
          <w:sz w:val="24"/>
        </w:rPr>
        <w:t>.4</w:t>
      </w:r>
      <w:r w:rsidR="00DA5890">
        <w:rPr>
          <w:rFonts w:ascii="Calibri" w:eastAsia="Calibri" w:hAnsi="Calibri" w:cs="Times New Roman"/>
          <w:sz w:val="24"/>
        </w:rPr>
        <w:t>5</w:t>
      </w:r>
      <w:r w:rsidR="000E6AB4" w:rsidRPr="00D93EAB">
        <w:rPr>
          <w:rFonts w:ascii="Calibri" w:eastAsia="Calibri" w:hAnsi="Calibri" w:cs="Times New Roman"/>
          <w:sz w:val="24"/>
        </w:rPr>
        <w:t xml:space="preserve">, </w:t>
      </w:r>
      <w:r w:rsidR="000E6AB4" w:rsidRPr="00C863CC">
        <w:rPr>
          <w:rFonts w:ascii="Calibri" w:eastAsia="Calibri" w:hAnsi="Calibri" w:cs="Times New Roman"/>
          <w:i/>
          <w:iCs/>
          <w:sz w:val="24"/>
        </w:rPr>
        <w:t>p</w:t>
      </w:r>
      <w:r w:rsidR="000E6AB4" w:rsidRPr="00C863CC">
        <w:rPr>
          <w:rFonts w:ascii="Calibri" w:eastAsia="Calibri" w:hAnsi="Calibri" w:cs="Times New Roman"/>
          <w:sz w:val="24"/>
        </w:rPr>
        <w:t xml:space="preserve"> &lt; .001</w:t>
      </w:r>
      <w:r w:rsidR="000E6AB4">
        <w:rPr>
          <w:rFonts w:ascii="Calibri" w:eastAsia="Calibri" w:hAnsi="Calibri" w:cs="Times New Roman"/>
          <w:sz w:val="24"/>
        </w:rPr>
        <w:t>)</w:t>
      </w:r>
      <w:r w:rsidR="00AF7985">
        <w:rPr>
          <w:rFonts w:ascii="Calibri" w:eastAsia="Calibri" w:hAnsi="Calibri" w:cs="Times New Roman"/>
          <w:sz w:val="24"/>
        </w:rPr>
        <w:t xml:space="preserve">. Further examination indicated that the homogeneity of variance assumption was violated, as the </w:t>
      </w:r>
      <w:r w:rsidR="00954B98">
        <w:rPr>
          <w:rFonts w:ascii="Calibri" w:eastAsia="Calibri" w:hAnsi="Calibri" w:cs="Times New Roman"/>
          <w:sz w:val="24"/>
        </w:rPr>
        <w:t>‘</w:t>
      </w:r>
      <w:r w:rsidR="00AF7985">
        <w:rPr>
          <w:rFonts w:ascii="Calibri" w:eastAsia="Calibri" w:hAnsi="Calibri" w:cs="Times New Roman"/>
          <w:sz w:val="24"/>
        </w:rPr>
        <w:t>experimental condition</w:t>
      </w:r>
      <w:r w:rsidR="00954B98">
        <w:rPr>
          <w:rFonts w:ascii="Calibri" w:eastAsia="Calibri" w:hAnsi="Calibri" w:cs="Times New Roman"/>
          <w:sz w:val="24"/>
        </w:rPr>
        <w:t>’</w:t>
      </w:r>
      <w:r w:rsidR="00AF7985">
        <w:rPr>
          <w:rFonts w:ascii="Calibri" w:eastAsia="Calibri" w:hAnsi="Calibri" w:cs="Times New Roman"/>
          <w:sz w:val="24"/>
        </w:rPr>
        <w:t xml:space="preserve"> x ‘openness to belief change’ </w:t>
      </w:r>
      <w:r w:rsidR="00AF7985">
        <w:rPr>
          <w:rFonts w:ascii="Calibri" w:eastAsia="Calibri" w:hAnsi="Calibri" w:cs="Times New Roman"/>
          <w:sz w:val="24"/>
        </w:rPr>
        <w:lastRenderedPageBreak/>
        <w:t>interaction was significant for the topic of UHC</w:t>
      </w:r>
      <w:r w:rsidR="006D2169">
        <w:rPr>
          <w:rFonts w:ascii="Calibri" w:eastAsia="Calibri" w:hAnsi="Calibri" w:cs="Times New Roman"/>
          <w:sz w:val="24"/>
        </w:rPr>
        <w:t xml:space="preserve"> (</w:t>
      </w:r>
      <w:r w:rsidR="006D2169" w:rsidRPr="00BC2E4A">
        <w:rPr>
          <w:rFonts w:ascii="Calibri" w:eastAsia="Calibri" w:hAnsi="Calibri" w:cs="Times New Roman"/>
          <w:i/>
          <w:iCs/>
          <w:sz w:val="24"/>
        </w:rPr>
        <w:t>F</w:t>
      </w:r>
      <w:r w:rsidR="006D2169">
        <w:rPr>
          <w:rFonts w:ascii="Calibri" w:eastAsia="Calibri" w:hAnsi="Calibri" w:cs="Times New Roman"/>
          <w:sz w:val="24"/>
        </w:rPr>
        <w:t xml:space="preserve"> </w:t>
      </w:r>
      <w:r w:rsidR="006D2169" w:rsidRPr="00D93EAB">
        <w:rPr>
          <w:rFonts w:ascii="Calibri" w:eastAsia="Calibri" w:hAnsi="Calibri" w:cs="Times New Roman"/>
          <w:sz w:val="24"/>
        </w:rPr>
        <w:t>(</w:t>
      </w:r>
      <w:r w:rsidR="006D2169">
        <w:rPr>
          <w:rFonts w:ascii="Calibri" w:eastAsia="Calibri" w:hAnsi="Calibri" w:cs="Times New Roman"/>
          <w:sz w:val="24"/>
        </w:rPr>
        <w:t>4</w:t>
      </w:r>
      <w:r w:rsidR="006D2169" w:rsidRPr="00D93EAB">
        <w:rPr>
          <w:rFonts w:ascii="Calibri" w:eastAsia="Calibri" w:hAnsi="Calibri" w:cs="Times New Roman"/>
          <w:sz w:val="24"/>
        </w:rPr>
        <w:t xml:space="preserve">, </w:t>
      </w:r>
      <w:r w:rsidR="006D2169">
        <w:rPr>
          <w:rFonts w:ascii="Calibri" w:eastAsia="Calibri" w:hAnsi="Calibri" w:cs="Times New Roman"/>
          <w:sz w:val="24"/>
        </w:rPr>
        <w:t>1</w:t>
      </w:r>
      <w:r w:rsidR="006D2169">
        <w:rPr>
          <w:rFonts w:ascii="Calibri" w:eastAsia="Calibri" w:hAnsi="Calibri" w:cs="Times New Roman"/>
          <w:sz w:val="24"/>
        </w:rPr>
        <w:t>4</w:t>
      </w:r>
      <w:r w:rsidR="006D2169">
        <w:rPr>
          <w:rFonts w:ascii="Calibri" w:eastAsia="Calibri" w:hAnsi="Calibri" w:cs="Times New Roman"/>
          <w:sz w:val="24"/>
        </w:rPr>
        <w:t>2</w:t>
      </w:r>
      <w:r w:rsidR="006D2169" w:rsidRPr="00D93EAB">
        <w:rPr>
          <w:rFonts w:ascii="Calibri" w:eastAsia="Calibri" w:hAnsi="Calibri" w:cs="Times New Roman"/>
          <w:sz w:val="24"/>
        </w:rPr>
        <w:t xml:space="preserve">) = </w:t>
      </w:r>
      <w:r w:rsidR="006D2169">
        <w:rPr>
          <w:rFonts w:ascii="Calibri" w:eastAsia="Calibri" w:hAnsi="Calibri" w:cs="Times New Roman"/>
          <w:sz w:val="24"/>
        </w:rPr>
        <w:t>4</w:t>
      </w:r>
      <w:r w:rsidR="006D2169">
        <w:rPr>
          <w:rFonts w:ascii="Calibri" w:eastAsia="Calibri" w:hAnsi="Calibri" w:cs="Times New Roman"/>
          <w:sz w:val="24"/>
        </w:rPr>
        <w:t>.</w:t>
      </w:r>
      <w:r w:rsidR="006D2169">
        <w:rPr>
          <w:rFonts w:ascii="Calibri" w:eastAsia="Calibri" w:hAnsi="Calibri" w:cs="Times New Roman"/>
          <w:sz w:val="24"/>
        </w:rPr>
        <w:t>7</w:t>
      </w:r>
      <w:r w:rsidR="006D2169">
        <w:rPr>
          <w:rFonts w:ascii="Calibri" w:eastAsia="Calibri" w:hAnsi="Calibri" w:cs="Times New Roman"/>
          <w:sz w:val="24"/>
        </w:rPr>
        <w:t>1</w:t>
      </w:r>
      <w:r w:rsidR="006D2169" w:rsidRPr="00D93EAB">
        <w:rPr>
          <w:rFonts w:ascii="Calibri" w:eastAsia="Calibri" w:hAnsi="Calibri" w:cs="Times New Roman"/>
          <w:sz w:val="24"/>
        </w:rPr>
        <w:t xml:space="preserve">, </w:t>
      </w:r>
      <w:r w:rsidR="006D2169" w:rsidRPr="00C863CC">
        <w:rPr>
          <w:rFonts w:ascii="Calibri" w:eastAsia="Calibri" w:hAnsi="Calibri" w:cs="Times New Roman"/>
          <w:i/>
          <w:iCs/>
          <w:sz w:val="24"/>
        </w:rPr>
        <w:t>p</w:t>
      </w:r>
      <w:r w:rsidR="006D2169" w:rsidRPr="00C863CC">
        <w:rPr>
          <w:rFonts w:ascii="Calibri" w:eastAsia="Calibri" w:hAnsi="Calibri" w:cs="Times New Roman"/>
          <w:sz w:val="24"/>
        </w:rPr>
        <w:t xml:space="preserve"> &lt; .001</w:t>
      </w:r>
      <w:r w:rsidR="006D2169">
        <w:rPr>
          <w:rFonts w:ascii="Calibri" w:eastAsia="Calibri" w:hAnsi="Calibri" w:cs="Times New Roman"/>
          <w:sz w:val="24"/>
        </w:rPr>
        <w:t>)</w:t>
      </w:r>
      <w:r w:rsidR="00AF7985">
        <w:rPr>
          <w:rFonts w:ascii="Calibri" w:eastAsia="Calibri" w:hAnsi="Calibri" w:cs="Times New Roman"/>
          <w:sz w:val="24"/>
        </w:rPr>
        <w:t>.</w:t>
      </w:r>
      <w:r w:rsidR="00852523">
        <w:rPr>
          <w:rFonts w:ascii="Calibri" w:eastAsia="Calibri" w:hAnsi="Calibri" w:cs="Times New Roman"/>
          <w:sz w:val="24"/>
        </w:rPr>
        <w:t xml:space="preserve"> Given that this assumption was violated, we re-examined </w:t>
      </w:r>
      <w:r w:rsidR="00D55B2F">
        <w:rPr>
          <w:rFonts w:ascii="Calibri" w:eastAsia="Calibri" w:hAnsi="Calibri" w:cs="Times New Roman"/>
          <w:sz w:val="24"/>
        </w:rPr>
        <w:t xml:space="preserve">this </w:t>
      </w:r>
      <w:r w:rsidR="00852523">
        <w:rPr>
          <w:rFonts w:ascii="Calibri" w:eastAsia="Calibri" w:hAnsi="Calibri" w:cs="Times New Roman"/>
          <w:sz w:val="24"/>
        </w:rPr>
        <w:t>data with a multiple regression model instead, predicting support for our topic with the predictors of experimental condition, ‘openness to belief change’, and their interaction.</w:t>
      </w:r>
      <w:r w:rsidR="00D66911">
        <w:rPr>
          <w:rFonts w:ascii="Calibri" w:eastAsia="Calibri" w:hAnsi="Calibri" w:cs="Times New Roman"/>
          <w:sz w:val="24"/>
        </w:rPr>
        <w:t xml:space="preserve"> For the topic of UHC, we found a significant main effect of openness to belief change </w:t>
      </w:r>
      <w:r w:rsidR="00D92CB2">
        <w:rPr>
          <w:rFonts w:ascii="Calibri" w:eastAsia="Calibri" w:hAnsi="Calibri" w:cs="Times New Roman"/>
          <w:sz w:val="24"/>
        </w:rPr>
        <w:t>(</w:t>
      </w:r>
      <w:proofErr w:type="spellStart"/>
      <w:r w:rsidR="00D92CB2">
        <w:rPr>
          <w:rFonts w:ascii="Calibri" w:eastAsia="Calibri" w:hAnsi="Calibri" w:cs="Times New Roman"/>
          <w:sz w:val="24"/>
        </w:rPr>
        <w:t>ß</w:t>
      </w:r>
      <w:r w:rsidR="00D92CB2">
        <w:rPr>
          <w:rFonts w:ascii="Calibri" w:eastAsia="Calibri" w:hAnsi="Calibri" w:cs="Times New Roman"/>
          <w:sz w:val="24"/>
          <w:vertAlign w:val="subscript"/>
        </w:rPr>
        <w:t>belief</w:t>
      </w:r>
      <w:proofErr w:type="spellEnd"/>
      <w:r w:rsidR="00D92CB2">
        <w:rPr>
          <w:rFonts w:ascii="Calibri" w:eastAsia="Calibri" w:hAnsi="Calibri" w:cs="Times New Roman"/>
          <w:sz w:val="24"/>
          <w:vertAlign w:val="subscript"/>
        </w:rPr>
        <w:t xml:space="preserve"> change</w:t>
      </w:r>
      <w:r w:rsidR="00D92CB2" w:rsidRPr="00C863CC">
        <w:rPr>
          <w:rFonts w:ascii="Calibri" w:eastAsia="Calibri" w:hAnsi="Calibri" w:cs="Times New Roman"/>
          <w:sz w:val="24"/>
        </w:rPr>
        <w:t xml:space="preserve"> =</w:t>
      </w:r>
      <w:r w:rsidR="00D92CB2">
        <w:rPr>
          <w:rFonts w:ascii="Calibri" w:eastAsia="Calibri" w:hAnsi="Calibri" w:cs="Times New Roman"/>
          <w:sz w:val="24"/>
        </w:rPr>
        <w:t xml:space="preserve"> </w:t>
      </w:r>
      <w:r w:rsidR="0007627F" w:rsidRPr="0007627F">
        <w:rPr>
          <w:rFonts w:ascii="Calibri" w:eastAsia="Calibri" w:hAnsi="Calibri" w:cs="Times New Roman"/>
          <w:sz w:val="24"/>
        </w:rPr>
        <w:t>0.660</w:t>
      </w:r>
      <w:r w:rsidR="00D92CB2">
        <w:rPr>
          <w:rFonts w:ascii="Calibri" w:eastAsia="Calibri" w:hAnsi="Calibri" w:cs="Times New Roman"/>
          <w:sz w:val="24"/>
        </w:rPr>
        <w:t xml:space="preserve">, </w:t>
      </w:r>
      <w:r w:rsidR="00D92CB2" w:rsidRPr="00C863CC">
        <w:rPr>
          <w:rFonts w:ascii="Calibri" w:eastAsia="Calibri" w:hAnsi="Calibri" w:cs="Times New Roman"/>
          <w:i/>
          <w:iCs/>
          <w:sz w:val="24"/>
        </w:rPr>
        <w:t>p</w:t>
      </w:r>
      <w:r w:rsidR="00D92CB2" w:rsidRPr="00C863CC">
        <w:rPr>
          <w:rFonts w:ascii="Calibri" w:eastAsia="Calibri" w:hAnsi="Calibri" w:cs="Times New Roman"/>
          <w:sz w:val="24"/>
        </w:rPr>
        <w:t xml:space="preserve"> </w:t>
      </w:r>
      <w:r w:rsidR="0007627F">
        <w:rPr>
          <w:rFonts w:ascii="Calibri" w:eastAsia="Calibri" w:hAnsi="Calibri" w:cs="Times New Roman"/>
          <w:sz w:val="24"/>
        </w:rPr>
        <w:t>&lt;</w:t>
      </w:r>
      <w:r w:rsidR="00D92CB2">
        <w:rPr>
          <w:rFonts w:ascii="Calibri" w:eastAsia="Calibri" w:hAnsi="Calibri" w:cs="Times New Roman"/>
          <w:sz w:val="24"/>
        </w:rPr>
        <w:t xml:space="preserve"> .0</w:t>
      </w:r>
      <w:r w:rsidR="0007627F">
        <w:rPr>
          <w:rFonts w:ascii="Calibri" w:eastAsia="Calibri" w:hAnsi="Calibri" w:cs="Times New Roman"/>
          <w:sz w:val="24"/>
        </w:rPr>
        <w:t>01</w:t>
      </w:r>
      <w:r w:rsidR="00D92CB2">
        <w:rPr>
          <w:rFonts w:ascii="Calibri" w:eastAsia="Calibri" w:hAnsi="Calibri" w:cs="Times New Roman"/>
          <w:sz w:val="24"/>
        </w:rPr>
        <w:t xml:space="preserve">) </w:t>
      </w:r>
      <w:r w:rsidR="00D66911">
        <w:rPr>
          <w:rFonts w:ascii="Calibri" w:eastAsia="Calibri" w:hAnsi="Calibri" w:cs="Times New Roman"/>
          <w:sz w:val="24"/>
        </w:rPr>
        <w:t>and the pragmatic condition</w:t>
      </w:r>
      <w:r w:rsidR="00C459C9">
        <w:rPr>
          <w:rFonts w:ascii="Calibri" w:eastAsia="Calibri" w:hAnsi="Calibri" w:cs="Times New Roman"/>
          <w:sz w:val="24"/>
        </w:rPr>
        <w:t xml:space="preserve"> </w:t>
      </w:r>
      <w:r w:rsidR="00C459C9">
        <w:rPr>
          <w:rFonts w:ascii="Calibri" w:eastAsia="Calibri" w:hAnsi="Calibri" w:cs="Times New Roman"/>
          <w:sz w:val="24"/>
        </w:rPr>
        <w:t>(</w:t>
      </w:r>
      <w:proofErr w:type="spellStart"/>
      <w:r w:rsidR="00C459C9">
        <w:rPr>
          <w:rFonts w:ascii="Calibri" w:eastAsia="Calibri" w:hAnsi="Calibri" w:cs="Times New Roman"/>
          <w:sz w:val="24"/>
        </w:rPr>
        <w:t>ß</w:t>
      </w:r>
      <w:r w:rsidR="00C459C9">
        <w:rPr>
          <w:rFonts w:ascii="Calibri" w:eastAsia="Calibri" w:hAnsi="Calibri" w:cs="Times New Roman"/>
          <w:sz w:val="24"/>
          <w:vertAlign w:val="subscript"/>
        </w:rPr>
        <w:t>pragmatic</w:t>
      </w:r>
      <w:proofErr w:type="spellEnd"/>
      <w:r w:rsidR="00C459C9" w:rsidRPr="00C863CC">
        <w:rPr>
          <w:rFonts w:ascii="Calibri" w:eastAsia="Calibri" w:hAnsi="Calibri" w:cs="Times New Roman"/>
          <w:sz w:val="24"/>
        </w:rPr>
        <w:t xml:space="preserve"> =</w:t>
      </w:r>
      <w:r w:rsidR="00C459C9">
        <w:rPr>
          <w:rFonts w:ascii="Calibri" w:eastAsia="Calibri" w:hAnsi="Calibri" w:cs="Times New Roman"/>
          <w:sz w:val="24"/>
        </w:rPr>
        <w:t xml:space="preserve"> </w:t>
      </w:r>
      <w:r w:rsidR="00C459C9" w:rsidRPr="0007627F">
        <w:rPr>
          <w:rFonts w:ascii="Calibri" w:eastAsia="Calibri" w:hAnsi="Calibri" w:cs="Times New Roman"/>
          <w:sz w:val="24"/>
        </w:rPr>
        <w:t>6</w:t>
      </w:r>
      <w:r w:rsidR="009F6128">
        <w:rPr>
          <w:rFonts w:ascii="Calibri" w:eastAsia="Calibri" w:hAnsi="Calibri" w:cs="Times New Roman"/>
          <w:sz w:val="24"/>
        </w:rPr>
        <w:t>.5</w:t>
      </w:r>
      <w:r w:rsidR="00C459C9" w:rsidRPr="0007627F">
        <w:rPr>
          <w:rFonts w:ascii="Calibri" w:eastAsia="Calibri" w:hAnsi="Calibri" w:cs="Times New Roman"/>
          <w:sz w:val="24"/>
        </w:rPr>
        <w:t>0</w:t>
      </w:r>
      <w:r w:rsidR="00C459C9">
        <w:rPr>
          <w:rFonts w:ascii="Calibri" w:eastAsia="Calibri" w:hAnsi="Calibri" w:cs="Times New Roman"/>
          <w:sz w:val="24"/>
        </w:rPr>
        <w:t xml:space="preserve">, </w:t>
      </w:r>
      <w:r w:rsidR="00C459C9" w:rsidRPr="00C863CC">
        <w:rPr>
          <w:rFonts w:ascii="Calibri" w:eastAsia="Calibri" w:hAnsi="Calibri" w:cs="Times New Roman"/>
          <w:i/>
          <w:iCs/>
          <w:sz w:val="24"/>
        </w:rPr>
        <w:t>p</w:t>
      </w:r>
      <w:r w:rsidR="00C459C9" w:rsidRPr="00C863CC">
        <w:rPr>
          <w:rFonts w:ascii="Calibri" w:eastAsia="Calibri" w:hAnsi="Calibri" w:cs="Times New Roman"/>
          <w:sz w:val="24"/>
        </w:rPr>
        <w:t xml:space="preserve"> </w:t>
      </w:r>
      <w:r w:rsidR="00C459C9">
        <w:rPr>
          <w:rFonts w:ascii="Calibri" w:eastAsia="Calibri" w:hAnsi="Calibri" w:cs="Times New Roman"/>
          <w:sz w:val="24"/>
        </w:rPr>
        <w:t>&lt; .001)</w:t>
      </w:r>
      <w:r w:rsidR="00D66911">
        <w:rPr>
          <w:rFonts w:ascii="Calibri" w:eastAsia="Calibri" w:hAnsi="Calibri" w:cs="Times New Roman"/>
          <w:sz w:val="24"/>
        </w:rPr>
        <w:t xml:space="preserve">, as well as significant interactions between openness to belief change and the moral piggybacking </w:t>
      </w:r>
      <w:r w:rsidR="00445C7E">
        <w:rPr>
          <w:rFonts w:ascii="Calibri" w:eastAsia="Calibri" w:hAnsi="Calibri" w:cs="Times New Roman"/>
          <w:sz w:val="24"/>
        </w:rPr>
        <w:t>(</w:t>
      </w:r>
      <w:proofErr w:type="spellStart"/>
      <w:r w:rsidR="00445C7E">
        <w:rPr>
          <w:rFonts w:ascii="Calibri" w:eastAsia="Calibri" w:hAnsi="Calibri" w:cs="Times New Roman"/>
          <w:sz w:val="24"/>
        </w:rPr>
        <w:t>ß</w:t>
      </w:r>
      <w:r w:rsidR="00445C7E">
        <w:rPr>
          <w:rFonts w:ascii="Calibri" w:eastAsia="Calibri" w:hAnsi="Calibri" w:cs="Times New Roman"/>
          <w:sz w:val="24"/>
          <w:vertAlign w:val="subscript"/>
        </w:rPr>
        <w:t>belief</w:t>
      </w:r>
      <w:proofErr w:type="spellEnd"/>
      <w:r w:rsidR="00445C7E">
        <w:rPr>
          <w:rFonts w:ascii="Calibri" w:eastAsia="Calibri" w:hAnsi="Calibri" w:cs="Times New Roman"/>
          <w:sz w:val="24"/>
          <w:vertAlign w:val="subscript"/>
        </w:rPr>
        <w:t xml:space="preserve"> change</w:t>
      </w:r>
      <w:r w:rsidR="00445C7E">
        <w:rPr>
          <w:rFonts w:ascii="Calibri" w:eastAsia="Calibri" w:hAnsi="Calibri" w:cs="Times New Roman"/>
          <w:sz w:val="24"/>
          <w:vertAlign w:val="subscript"/>
        </w:rPr>
        <w:t xml:space="preserve"> x piggybacking</w:t>
      </w:r>
      <w:r w:rsidR="00445C7E" w:rsidRPr="00C863CC">
        <w:rPr>
          <w:rFonts w:ascii="Calibri" w:eastAsia="Calibri" w:hAnsi="Calibri" w:cs="Times New Roman"/>
          <w:sz w:val="24"/>
        </w:rPr>
        <w:t xml:space="preserve"> =</w:t>
      </w:r>
      <w:r w:rsidR="00445C7E">
        <w:rPr>
          <w:rFonts w:ascii="Calibri" w:eastAsia="Calibri" w:hAnsi="Calibri" w:cs="Times New Roman"/>
          <w:sz w:val="24"/>
        </w:rPr>
        <w:t xml:space="preserve"> </w:t>
      </w:r>
      <w:r w:rsidR="0007735E">
        <w:rPr>
          <w:rFonts w:ascii="Calibri" w:eastAsia="Calibri" w:hAnsi="Calibri" w:cs="Times New Roman"/>
          <w:sz w:val="24"/>
        </w:rPr>
        <w:t>-0</w:t>
      </w:r>
      <w:r w:rsidR="00445C7E" w:rsidRPr="0007627F">
        <w:rPr>
          <w:rFonts w:ascii="Calibri" w:eastAsia="Calibri" w:hAnsi="Calibri" w:cs="Times New Roman"/>
          <w:sz w:val="24"/>
        </w:rPr>
        <w:t>.</w:t>
      </w:r>
      <w:r w:rsidR="0007735E">
        <w:rPr>
          <w:rFonts w:ascii="Calibri" w:eastAsia="Calibri" w:hAnsi="Calibri" w:cs="Times New Roman"/>
          <w:sz w:val="24"/>
        </w:rPr>
        <w:t>594</w:t>
      </w:r>
      <w:r w:rsidR="00445C7E">
        <w:rPr>
          <w:rFonts w:ascii="Calibri" w:eastAsia="Calibri" w:hAnsi="Calibri" w:cs="Times New Roman"/>
          <w:sz w:val="24"/>
        </w:rPr>
        <w:t xml:space="preserve">, </w:t>
      </w:r>
      <w:r w:rsidR="00445C7E" w:rsidRPr="00C863CC">
        <w:rPr>
          <w:rFonts w:ascii="Calibri" w:eastAsia="Calibri" w:hAnsi="Calibri" w:cs="Times New Roman"/>
          <w:i/>
          <w:iCs/>
          <w:sz w:val="24"/>
        </w:rPr>
        <w:t>p</w:t>
      </w:r>
      <w:r w:rsidR="00445C7E" w:rsidRPr="00C863CC">
        <w:rPr>
          <w:rFonts w:ascii="Calibri" w:eastAsia="Calibri" w:hAnsi="Calibri" w:cs="Times New Roman"/>
          <w:sz w:val="24"/>
        </w:rPr>
        <w:t xml:space="preserve"> </w:t>
      </w:r>
      <w:r w:rsidR="007A05D1">
        <w:rPr>
          <w:rFonts w:ascii="Calibri" w:eastAsia="Calibri" w:hAnsi="Calibri" w:cs="Times New Roman"/>
          <w:sz w:val="24"/>
        </w:rPr>
        <w:t>=</w:t>
      </w:r>
      <w:r w:rsidR="00445C7E">
        <w:rPr>
          <w:rFonts w:ascii="Calibri" w:eastAsia="Calibri" w:hAnsi="Calibri" w:cs="Times New Roman"/>
          <w:sz w:val="24"/>
        </w:rPr>
        <w:t xml:space="preserve"> .0</w:t>
      </w:r>
      <w:r w:rsidR="007A05D1">
        <w:rPr>
          <w:rFonts w:ascii="Calibri" w:eastAsia="Calibri" w:hAnsi="Calibri" w:cs="Times New Roman"/>
          <w:sz w:val="24"/>
        </w:rPr>
        <w:t>14</w:t>
      </w:r>
      <w:r w:rsidR="00445C7E">
        <w:rPr>
          <w:rFonts w:ascii="Calibri" w:eastAsia="Calibri" w:hAnsi="Calibri" w:cs="Times New Roman"/>
          <w:sz w:val="24"/>
        </w:rPr>
        <w:t>)</w:t>
      </w:r>
      <w:r w:rsidR="00836D24">
        <w:rPr>
          <w:rFonts w:ascii="Calibri" w:eastAsia="Calibri" w:hAnsi="Calibri" w:cs="Times New Roman"/>
          <w:sz w:val="24"/>
        </w:rPr>
        <w:t xml:space="preserve">, moral responsibility </w:t>
      </w:r>
      <w:r w:rsidR="00836D24">
        <w:rPr>
          <w:rFonts w:ascii="Calibri" w:eastAsia="Calibri" w:hAnsi="Calibri" w:cs="Times New Roman"/>
          <w:sz w:val="24"/>
        </w:rPr>
        <w:t>(</w:t>
      </w:r>
      <w:proofErr w:type="spellStart"/>
      <w:r w:rsidR="00836D24">
        <w:rPr>
          <w:rFonts w:ascii="Calibri" w:eastAsia="Calibri" w:hAnsi="Calibri" w:cs="Times New Roman"/>
          <w:sz w:val="24"/>
        </w:rPr>
        <w:t>ß</w:t>
      </w:r>
      <w:r w:rsidR="00836D24">
        <w:rPr>
          <w:rFonts w:ascii="Calibri" w:eastAsia="Calibri" w:hAnsi="Calibri" w:cs="Times New Roman"/>
          <w:sz w:val="24"/>
          <w:vertAlign w:val="subscript"/>
        </w:rPr>
        <w:t>belief</w:t>
      </w:r>
      <w:proofErr w:type="spellEnd"/>
      <w:r w:rsidR="00836D24">
        <w:rPr>
          <w:rFonts w:ascii="Calibri" w:eastAsia="Calibri" w:hAnsi="Calibri" w:cs="Times New Roman"/>
          <w:sz w:val="24"/>
          <w:vertAlign w:val="subscript"/>
        </w:rPr>
        <w:t xml:space="preserve"> change</w:t>
      </w:r>
      <w:r w:rsidR="002F3701">
        <w:rPr>
          <w:rFonts w:ascii="Calibri" w:eastAsia="Calibri" w:hAnsi="Calibri" w:cs="Times New Roman"/>
          <w:sz w:val="24"/>
          <w:vertAlign w:val="subscript"/>
        </w:rPr>
        <w:t xml:space="preserve"> x responsibility</w:t>
      </w:r>
      <w:r w:rsidR="00836D24" w:rsidRPr="00C863CC">
        <w:rPr>
          <w:rFonts w:ascii="Calibri" w:eastAsia="Calibri" w:hAnsi="Calibri" w:cs="Times New Roman"/>
          <w:sz w:val="24"/>
        </w:rPr>
        <w:t xml:space="preserve"> =</w:t>
      </w:r>
      <w:r w:rsidR="00836D24">
        <w:rPr>
          <w:rFonts w:ascii="Calibri" w:eastAsia="Calibri" w:hAnsi="Calibri" w:cs="Times New Roman"/>
          <w:sz w:val="24"/>
        </w:rPr>
        <w:t xml:space="preserve"> </w:t>
      </w:r>
      <w:r w:rsidR="00836D24" w:rsidRPr="0007627F">
        <w:rPr>
          <w:rFonts w:ascii="Calibri" w:eastAsia="Calibri" w:hAnsi="Calibri" w:cs="Times New Roman"/>
          <w:sz w:val="24"/>
        </w:rPr>
        <w:t>0.</w:t>
      </w:r>
      <w:r w:rsidR="00832615">
        <w:rPr>
          <w:rFonts w:ascii="Calibri" w:eastAsia="Calibri" w:hAnsi="Calibri" w:cs="Times New Roman"/>
          <w:sz w:val="24"/>
        </w:rPr>
        <w:t>2</w:t>
      </w:r>
      <w:r w:rsidR="00836D24" w:rsidRPr="0007627F">
        <w:rPr>
          <w:rFonts w:ascii="Calibri" w:eastAsia="Calibri" w:hAnsi="Calibri" w:cs="Times New Roman"/>
          <w:sz w:val="24"/>
        </w:rPr>
        <w:t>6</w:t>
      </w:r>
      <w:r w:rsidR="00832615">
        <w:rPr>
          <w:rFonts w:ascii="Calibri" w:eastAsia="Calibri" w:hAnsi="Calibri" w:cs="Times New Roman"/>
          <w:sz w:val="24"/>
        </w:rPr>
        <w:t>4</w:t>
      </w:r>
      <w:r w:rsidR="00836D24">
        <w:rPr>
          <w:rFonts w:ascii="Calibri" w:eastAsia="Calibri" w:hAnsi="Calibri" w:cs="Times New Roman"/>
          <w:sz w:val="24"/>
        </w:rPr>
        <w:t xml:space="preserve">, </w:t>
      </w:r>
      <w:r w:rsidR="00836D24" w:rsidRPr="00C863CC">
        <w:rPr>
          <w:rFonts w:ascii="Calibri" w:eastAsia="Calibri" w:hAnsi="Calibri" w:cs="Times New Roman"/>
          <w:i/>
          <w:iCs/>
          <w:sz w:val="24"/>
        </w:rPr>
        <w:t>p</w:t>
      </w:r>
      <w:r w:rsidR="00836D24" w:rsidRPr="00C863CC">
        <w:rPr>
          <w:rFonts w:ascii="Calibri" w:eastAsia="Calibri" w:hAnsi="Calibri" w:cs="Times New Roman"/>
          <w:sz w:val="24"/>
        </w:rPr>
        <w:t xml:space="preserve"> </w:t>
      </w:r>
      <w:r w:rsidR="00B77C39">
        <w:rPr>
          <w:rFonts w:ascii="Calibri" w:eastAsia="Calibri" w:hAnsi="Calibri" w:cs="Times New Roman"/>
          <w:sz w:val="24"/>
        </w:rPr>
        <w:t>=</w:t>
      </w:r>
      <w:r w:rsidR="00836D24">
        <w:rPr>
          <w:rFonts w:ascii="Calibri" w:eastAsia="Calibri" w:hAnsi="Calibri" w:cs="Times New Roman"/>
          <w:sz w:val="24"/>
        </w:rPr>
        <w:t xml:space="preserve"> .0</w:t>
      </w:r>
      <w:r w:rsidR="00B77C39">
        <w:rPr>
          <w:rFonts w:ascii="Calibri" w:eastAsia="Calibri" w:hAnsi="Calibri" w:cs="Times New Roman"/>
          <w:sz w:val="24"/>
        </w:rPr>
        <w:t>40</w:t>
      </w:r>
      <w:r w:rsidR="00836D24">
        <w:rPr>
          <w:rFonts w:ascii="Calibri" w:eastAsia="Calibri" w:hAnsi="Calibri" w:cs="Times New Roman"/>
          <w:sz w:val="24"/>
        </w:rPr>
        <w:t>)</w:t>
      </w:r>
      <w:r w:rsidR="00836D24">
        <w:rPr>
          <w:rFonts w:ascii="Calibri" w:eastAsia="Calibri" w:hAnsi="Calibri" w:cs="Times New Roman"/>
          <w:sz w:val="24"/>
        </w:rPr>
        <w:t>,</w:t>
      </w:r>
      <w:r w:rsidR="00445C7E">
        <w:rPr>
          <w:rFonts w:ascii="Calibri" w:eastAsia="Calibri" w:hAnsi="Calibri" w:cs="Times New Roman"/>
          <w:sz w:val="24"/>
        </w:rPr>
        <w:t xml:space="preserve"> </w:t>
      </w:r>
      <w:r w:rsidR="00D66911">
        <w:rPr>
          <w:rFonts w:ascii="Calibri" w:eastAsia="Calibri" w:hAnsi="Calibri" w:cs="Times New Roman"/>
          <w:sz w:val="24"/>
        </w:rPr>
        <w:t xml:space="preserve">and </w:t>
      </w:r>
      <w:r w:rsidR="00836D24">
        <w:rPr>
          <w:rFonts w:ascii="Calibri" w:eastAsia="Calibri" w:hAnsi="Calibri" w:cs="Times New Roman"/>
          <w:sz w:val="24"/>
        </w:rPr>
        <w:t xml:space="preserve">the </w:t>
      </w:r>
      <w:r w:rsidR="00D66911">
        <w:rPr>
          <w:rFonts w:ascii="Calibri" w:eastAsia="Calibri" w:hAnsi="Calibri" w:cs="Times New Roman"/>
          <w:sz w:val="24"/>
        </w:rPr>
        <w:t>pragmatic conditions</w:t>
      </w:r>
      <w:r w:rsidR="00445C7E">
        <w:rPr>
          <w:rFonts w:ascii="Calibri" w:eastAsia="Calibri" w:hAnsi="Calibri" w:cs="Times New Roman"/>
          <w:sz w:val="24"/>
        </w:rPr>
        <w:t xml:space="preserve"> </w:t>
      </w:r>
      <w:r w:rsidR="00445C7E">
        <w:rPr>
          <w:rFonts w:ascii="Calibri" w:eastAsia="Calibri" w:hAnsi="Calibri" w:cs="Times New Roman"/>
          <w:sz w:val="24"/>
        </w:rPr>
        <w:t>(</w:t>
      </w:r>
      <w:proofErr w:type="spellStart"/>
      <w:r w:rsidR="00445C7E">
        <w:rPr>
          <w:rFonts w:ascii="Calibri" w:eastAsia="Calibri" w:hAnsi="Calibri" w:cs="Times New Roman"/>
          <w:sz w:val="24"/>
        </w:rPr>
        <w:t>ß</w:t>
      </w:r>
      <w:r w:rsidR="00445C7E">
        <w:rPr>
          <w:rFonts w:ascii="Calibri" w:eastAsia="Calibri" w:hAnsi="Calibri" w:cs="Times New Roman"/>
          <w:sz w:val="24"/>
          <w:vertAlign w:val="subscript"/>
        </w:rPr>
        <w:t>belief</w:t>
      </w:r>
      <w:proofErr w:type="spellEnd"/>
      <w:r w:rsidR="00445C7E">
        <w:rPr>
          <w:rFonts w:ascii="Calibri" w:eastAsia="Calibri" w:hAnsi="Calibri" w:cs="Times New Roman"/>
          <w:sz w:val="24"/>
          <w:vertAlign w:val="subscript"/>
        </w:rPr>
        <w:t xml:space="preserve"> change</w:t>
      </w:r>
      <w:r w:rsidR="00445C7E">
        <w:rPr>
          <w:rFonts w:ascii="Calibri" w:eastAsia="Calibri" w:hAnsi="Calibri" w:cs="Times New Roman"/>
          <w:sz w:val="24"/>
          <w:vertAlign w:val="subscript"/>
        </w:rPr>
        <w:t xml:space="preserve"> x pragmatic</w:t>
      </w:r>
      <w:r w:rsidR="00445C7E" w:rsidRPr="00C863CC">
        <w:rPr>
          <w:rFonts w:ascii="Calibri" w:eastAsia="Calibri" w:hAnsi="Calibri" w:cs="Times New Roman"/>
          <w:sz w:val="24"/>
        </w:rPr>
        <w:t xml:space="preserve"> =</w:t>
      </w:r>
      <w:r w:rsidR="00445C7E">
        <w:rPr>
          <w:rFonts w:ascii="Calibri" w:eastAsia="Calibri" w:hAnsi="Calibri" w:cs="Times New Roman"/>
          <w:sz w:val="24"/>
        </w:rPr>
        <w:t xml:space="preserve"> </w:t>
      </w:r>
      <w:r w:rsidR="00445C7E" w:rsidRPr="0007627F">
        <w:rPr>
          <w:rFonts w:ascii="Calibri" w:eastAsia="Calibri" w:hAnsi="Calibri" w:cs="Times New Roman"/>
          <w:sz w:val="24"/>
        </w:rPr>
        <w:t>0.</w:t>
      </w:r>
      <w:r w:rsidR="008C3DF8">
        <w:rPr>
          <w:rFonts w:ascii="Calibri" w:eastAsia="Calibri" w:hAnsi="Calibri" w:cs="Times New Roman"/>
          <w:sz w:val="24"/>
        </w:rPr>
        <w:t>22</w:t>
      </w:r>
      <w:r w:rsidR="00445C7E" w:rsidRPr="0007627F">
        <w:rPr>
          <w:rFonts w:ascii="Calibri" w:eastAsia="Calibri" w:hAnsi="Calibri" w:cs="Times New Roman"/>
          <w:sz w:val="24"/>
        </w:rPr>
        <w:t>6</w:t>
      </w:r>
      <w:r w:rsidR="00445C7E">
        <w:rPr>
          <w:rFonts w:ascii="Calibri" w:eastAsia="Calibri" w:hAnsi="Calibri" w:cs="Times New Roman"/>
          <w:sz w:val="24"/>
        </w:rPr>
        <w:t xml:space="preserve">, </w:t>
      </w:r>
      <w:r w:rsidR="00445C7E" w:rsidRPr="00C863CC">
        <w:rPr>
          <w:rFonts w:ascii="Calibri" w:eastAsia="Calibri" w:hAnsi="Calibri" w:cs="Times New Roman"/>
          <w:i/>
          <w:iCs/>
          <w:sz w:val="24"/>
        </w:rPr>
        <w:t>p</w:t>
      </w:r>
      <w:r w:rsidR="00445C7E" w:rsidRPr="00C863CC">
        <w:rPr>
          <w:rFonts w:ascii="Calibri" w:eastAsia="Calibri" w:hAnsi="Calibri" w:cs="Times New Roman"/>
          <w:sz w:val="24"/>
        </w:rPr>
        <w:t xml:space="preserve"> </w:t>
      </w:r>
      <w:r w:rsidR="00445C7E">
        <w:rPr>
          <w:rFonts w:ascii="Calibri" w:eastAsia="Calibri" w:hAnsi="Calibri" w:cs="Times New Roman"/>
          <w:sz w:val="24"/>
        </w:rPr>
        <w:t>&lt; .001)</w:t>
      </w:r>
      <w:r w:rsidR="00D66911">
        <w:rPr>
          <w:rFonts w:ascii="Calibri" w:eastAsia="Calibri" w:hAnsi="Calibri" w:cs="Times New Roman"/>
          <w:sz w:val="24"/>
        </w:rPr>
        <w:t>.</w:t>
      </w:r>
    </w:p>
    <w:p w14:paraId="58FF7E97" w14:textId="3489EA9A" w:rsidR="00F52C77" w:rsidRPr="004A08ED" w:rsidRDefault="00FF17E9" w:rsidP="00F52C77">
      <w:pPr>
        <w:keepNext/>
        <w:keepLines/>
        <w:spacing w:after="0" w:afterAutospacing="1" w:line="48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t>Moral Conviction Manipulation – Level of Moral Conviction Regarding [Topic]</w:t>
      </w:r>
    </w:p>
    <w:p w14:paraId="5CA853A6" w14:textId="5C82E90E" w:rsidR="00F52C77" w:rsidRDefault="00070753" w:rsidP="00B61C56">
      <w:pPr>
        <w:spacing w:after="100" w:afterAutospacing="1" w:line="480" w:lineRule="auto"/>
        <w:ind w:firstLine="720"/>
        <w:rPr>
          <w:rFonts w:ascii="Calibri" w:eastAsia="Calibri" w:hAnsi="Calibri" w:cs="Times New Roman"/>
          <w:sz w:val="24"/>
        </w:rPr>
      </w:pPr>
      <w:r>
        <w:rPr>
          <w:rFonts w:ascii="Calibri" w:eastAsia="Calibri" w:hAnsi="Calibri" w:cs="Times New Roman"/>
          <w:sz w:val="24"/>
        </w:rPr>
        <w:t xml:space="preserve">To test H2, we conducted an ANCOVA model with our moral conviction manipulation with our moral conviction manipulation as a between-subjects factor. Our dependent variable for each ANCOVA was the primary outcome of </w:t>
      </w:r>
      <w:r w:rsidR="00E110E0">
        <w:rPr>
          <w:rFonts w:ascii="Calibri" w:eastAsia="Calibri" w:hAnsi="Calibri" w:cs="Times New Roman"/>
          <w:sz w:val="24"/>
        </w:rPr>
        <w:t>level of moral conviction for a given topic</w:t>
      </w:r>
      <w:r>
        <w:rPr>
          <w:rFonts w:ascii="Calibri" w:eastAsia="Calibri" w:hAnsi="Calibri" w:cs="Times New Roman"/>
          <w:sz w:val="24"/>
        </w:rPr>
        <w:t xml:space="preserve">, our main independent variable was assignment to one of our four experimental conditions, or a control, and all of our analysis was conditioned on openness to belief change for their respective topic. </w:t>
      </w:r>
      <w:r w:rsidR="00F140C2">
        <w:rPr>
          <w:rFonts w:ascii="Calibri" w:eastAsia="Calibri" w:hAnsi="Calibri" w:cs="Times New Roman"/>
          <w:sz w:val="24"/>
        </w:rPr>
        <w:t xml:space="preserve">There was </w:t>
      </w:r>
      <w:r w:rsidR="002B28F5">
        <w:rPr>
          <w:rFonts w:ascii="Calibri" w:eastAsia="Calibri" w:hAnsi="Calibri" w:cs="Times New Roman"/>
          <w:sz w:val="24"/>
        </w:rPr>
        <w:t>no support for</w:t>
      </w:r>
      <w:r w:rsidR="00F140C2">
        <w:rPr>
          <w:rFonts w:ascii="Calibri" w:eastAsia="Calibri" w:hAnsi="Calibri" w:cs="Times New Roman"/>
          <w:sz w:val="24"/>
        </w:rPr>
        <w:t xml:space="preserve"> H2</w:t>
      </w:r>
      <w:r w:rsidR="00003096">
        <w:rPr>
          <w:rFonts w:ascii="Calibri" w:eastAsia="Calibri" w:hAnsi="Calibri" w:cs="Times New Roman"/>
          <w:sz w:val="24"/>
        </w:rPr>
        <w:t xml:space="preserve">, as </w:t>
      </w:r>
      <w:r w:rsidR="00003096">
        <w:rPr>
          <w:rFonts w:ascii="Calibri" w:eastAsia="Calibri" w:hAnsi="Calibri" w:cs="Times New Roman"/>
          <w:sz w:val="24"/>
        </w:rPr>
        <w:t xml:space="preserve">our moral conviction manipulation had no main effect on </w:t>
      </w:r>
      <w:r w:rsidR="00003096">
        <w:rPr>
          <w:rFonts w:ascii="Calibri" w:eastAsia="Calibri" w:hAnsi="Calibri" w:cs="Times New Roman"/>
          <w:sz w:val="24"/>
        </w:rPr>
        <w:t>moral conviction felt</w:t>
      </w:r>
      <w:r w:rsidR="00003096">
        <w:rPr>
          <w:rFonts w:ascii="Calibri" w:eastAsia="Calibri" w:hAnsi="Calibri" w:cs="Times New Roman"/>
          <w:sz w:val="24"/>
        </w:rPr>
        <w:t xml:space="preserve"> for: 1) </w:t>
      </w:r>
      <w:r w:rsidR="00003096" w:rsidRPr="004F72C1">
        <w:rPr>
          <w:rFonts w:ascii="Calibri" w:eastAsia="Calibri" w:hAnsi="Calibri" w:cs="Times New Roman"/>
          <w:sz w:val="24"/>
          <w:u w:val="single"/>
        </w:rPr>
        <w:t>Universal Health Care</w:t>
      </w:r>
      <w:r w:rsidR="00003096" w:rsidRPr="009664CD">
        <w:rPr>
          <w:rFonts w:ascii="Calibri" w:eastAsia="Calibri" w:hAnsi="Calibri" w:cs="Times New Roman"/>
          <w:sz w:val="24"/>
        </w:rPr>
        <w:t>,</w:t>
      </w:r>
      <w:r w:rsidR="00003096">
        <w:rPr>
          <w:rFonts w:ascii="Calibri" w:eastAsia="Calibri" w:hAnsi="Calibri" w:cs="Times New Roman"/>
          <w:sz w:val="24"/>
        </w:rPr>
        <w:t xml:space="preserve"> (</w:t>
      </w:r>
      <w:r w:rsidR="00003096" w:rsidRPr="00BC2E4A">
        <w:rPr>
          <w:rFonts w:ascii="Calibri" w:eastAsia="Calibri" w:hAnsi="Calibri" w:cs="Times New Roman"/>
          <w:i/>
          <w:iCs/>
          <w:sz w:val="24"/>
        </w:rPr>
        <w:t>F</w:t>
      </w:r>
      <w:r w:rsidR="00003096">
        <w:rPr>
          <w:rFonts w:ascii="Calibri" w:eastAsia="Calibri" w:hAnsi="Calibri" w:cs="Times New Roman"/>
          <w:sz w:val="24"/>
        </w:rPr>
        <w:t xml:space="preserve"> </w:t>
      </w:r>
      <w:r w:rsidR="00003096" w:rsidRPr="00D93EAB">
        <w:rPr>
          <w:rFonts w:ascii="Calibri" w:eastAsia="Calibri" w:hAnsi="Calibri" w:cs="Times New Roman"/>
          <w:sz w:val="24"/>
        </w:rPr>
        <w:t>(</w:t>
      </w:r>
      <w:r w:rsidR="00003096">
        <w:rPr>
          <w:rFonts w:ascii="Calibri" w:eastAsia="Calibri" w:hAnsi="Calibri" w:cs="Times New Roman"/>
          <w:sz w:val="24"/>
        </w:rPr>
        <w:t>4</w:t>
      </w:r>
      <w:r w:rsidR="00003096" w:rsidRPr="00D93EAB">
        <w:rPr>
          <w:rFonts w:ascii="Calibri" w:eastAsia="Calibri" w:hAnsi="Calibri" w:cs="Times New Roman"/>
          <w:sz w:val="24"/>
        </w:rPr>
        <w:t xml:space="preserve">, </w:t>
      </w:r>
      <w:r w:rsidR="00003096">
        <w:rPr>
          <w:rFonts w:ascii="Calibri" w:eastAsia="Calibri" w:hAnsi="Calibri" w:cs="Times New Roman"/>
          <w:sz w:val="24"/>
        </w:rPr>
        <w:t>14</w:t>
      </w:r>
      <w:r w:rsidR="005B6395">
        <w:rPr>
          <w:rFonts w:ascii="Calibri" w:eastAsia="Calibri" w:hAnsi="Calibri" w:cs="Times New Roman"/>
          <w:sz w:val="24"/>
        </w:rPr>
        <w:t>6</w:t>
      </w:r>
      <w:r w:rsidR="00003096" w:rsidRPr="00D93EAB">
        <w:rPr>
          <w:rFonts w:ascii="Calibri" w:eastAsia="Calibri" w:hAnsi="Calibri" w:cs="Times New Roman"/>
          <w:sz w:val="24"/>
        </w:rPr>
        <w:t xml:space="preserve">) = </w:t>
      </w:r>
      <w:r w:rsidR="00003096">
        <w:rPr>
          <w:rFonts w:ascii="Calibri" w:eastAsia="Calibri" w:hAnsi="Calibri" w:cs="Times New Roman"/>
          <w:sz w:val="24"/>
        </w:rPr>
        <w:t>0.</w:t>
      </w:r>
      <w:r w:rsidR="005B6395">
        <w:rPr>
          <w:rFonts w:ascii="Calibri" w:eastAsia="Calibri" w:hAnsi="Calibri" w:cs="Times New Roman"/>
          <w:sz w:val="24"/>
        </w:rPr>
        <w:t>456</w:t>
      </w:r>
      <w:r w:rsidR="00003096" w:rsidRPr="00D93EAB">
        <w:rPr>
          <w:rFonts w:ascii="Calibri" w:eastAsia="Calibri" w:hAnsi="Calibri" w:cs="Times New Roman"/>
          <w:sz w:val="24"/>
        </w:rPr>
        <w:t>,</w:t>
      </w:r>
      <w:r w:rsidR="00003096">
        <w:rPr>
          <w:rFonts w:ascii="Calibri" w:eastAsia="Calibri" w:hAnsi="Calibri" w:cs="Times New Roman"/>
          <w:sz w:val="24"/>
        </w:rPr>
        <w:t xml:space="preserve"> </w:t>
      </w:r>
      <w:r w:rsidR="00003096" w:rsidRPr="00C863CC">
        <w:rPr>
          <w:rFonts w:ascii="Calibri" w:eastAsia="Calibri" w:hAnsi="Calibri" w:cs="Times New Roman"/>
          <w:i/>
          <w:iCs/>
          <w:sz w:val="24"/>
        </w:rPr>
        <w:t>p</w:t>
      </w:r>
      <w:r w:rsidR="00003096" w:rsidRPr="00C863CC">
        <w:rPr>
          <w:rFonts w:ascii="Calibri" w:eastAsia="Calibri" w:hAnsi="Calibri" w:cs="Times New Roman"/>
          <w:sz w:val="24"/>
        </w:rPr>
        <w:t xml:space="preserve"> </w:t>
      </w:r>
      <w:r w:rsidR="00003096">
        <w:rPr>
          <w:rFonts w:ascii="Calibri" w:eastAsia="Calibri" w:hAnsi="Calibri" w:cs="Times New Roman"/>
          <w:sz w:val="24"/>
        </w:rPr>
        <w:t xml:space="preserve">= </w:t>
      </w:r>
      <w:r w:rsidR="00003096">
        <w:rPr>
          <w:rFonts w:ascii="Calibri" w:eastAsia="Calibri" w:hAnsi="Calibri" w:cs="Times New Roman"/>
          <w:i/>
          <w:iCs/>
          <w:sz w:val="24"/>
        </w:rPr>
        <w:t>NS</w:t>
      </w:r>
      <w:r w:rsidR="00003096">
        <w:rPr>
          <w:rFonts w:ascii="Calibri" w:eastAsia="Calibri" w:hAnsi="Calibri" w:cs="Times New Roman"/>
          <w:sz w:val="24"/>
        </w:rPr>
        <w:t xml:space="preserve">); 2) </w:t>
      </w:r>
      <w:r w:rsidR="00003096">
        <w:rPr>
          <w:rFonts w:ascii="Calibri" w:eastAsia="Calibri" w:hAnsi="Calibri" w:cs="Times New Roman"/>
          <w:sz w:val="24"/>
          <w:u w:val="single"/>
        </w:rPr>
        <w:t>Capital Punishment</w:t>
      </w:r>
      <w:r w:rsidR="00003096" w:rsidRPr="009664CD">
        <w:rPr>
          <w:rFonts w:ascii="Calibri" w:eastAsia="Calibri" w:hAnsi="Calibri" w:cs="Times New Roman"/>
          <w:sz w:val="24"/>
        </w:rPr>
        <w:t>,</w:t>
      </w:r>
      <w:r w:rsidR="00003096">
        <w:rPr>
          <w:rFonts w:ascii="Calibri" w:eastAsia="Calibri" w:hAnsi="Calibri" w:cs="Times New Roman"/>
          <w:sz w:val="24"/>
        </w:rPr>
        <w:t xml:space="preserve"> (</w:t>
      </w:r>
      <w:r w:rsidR="00003096" w:rsidRPr="00BC2E4A">
        <w:rPr>
          <w:rFonts w:ascii="Calibri" w:eastAsia="Calibri" w:hAnsi="Calibri" w:cs="Times New Roman"/>
          <w:i/>
          <w:iCs/>
          <w:sz w:val="24"/>
        </w:rPr>
        <w:t>F</w:t>
      </w:r>
      <w:r w:rsidR="00003096">
        <w:rPr>
          <w:rFonts w:ascii="Calibri" w:eastAsia="Calibri" w:hAnsi="Calibri" w:cs="Times New Roman"/>
          <w:sz w:val="24"/>
        </w:rPr>
        <w:t xml:space="preserve"> </w:t>
      </w:r>
      <w:r w:rsidR="00003096" w:rsidRPr="00D93EAB">
        <w:rPr>
          <w:rFonts w:ascii="Calibri" w:eastAsia="Calibri" w:hAnsi="Calibri" w:cs="Times New Roman"/>
          <w:sz w:val="24"/>
        </w:rPr>
        <w:t>(</w:t>
      </w:r>
      <w:r w:rsidR="00003096">
        <w:rPr>
          <w:rFonts w:ascii="Calibri" w:eastAsia="Calibri" w:hAnsi="Calibri" w:cs="Times New Roman"/>
          <w:sz w:val="24"/>
        </w:rPr>
        <w:t>4</w:t>
      </w:r>
      <w:r w:rsidR="00003096" w:rsidRPr="00D93EAB">
        <w:rPr>
          <w:rFonts w:ascii="Calibri" w:eastAsia="Calibri" w:hAnsi="Calibri" w:cs="Times New Roman"/>
          <w:sz w:val="24"/>
        </w:rPr>
        <w:t xml:space="preserve">, </w:t>
      </w:r>
      <w:r w:rsidR="00003096">
        <w:rPr>
          <w:rFonts w:ascii="Calibri" w:eastAsia="Calibri" w:hAnsi="Calibri" w:cs="Times New Roman"/>
          <w:sz w:val="24"/>
        </w:rPr>
        <w:t>146</w:t>
      </w:r>
      <w:r w:rsidR="00003096" w:rsidRPr="00D93EAB">
        <w:rPr>
          <w:rFonts w:ascii="Calibri" w:eastAsia="Calibri" w:hAnsi="Calibri" w:cs="Times New Roman"/>
          <w:sz w:val="24"/>
        </w:rPr>
        <w:t xml:space="preserve">) = </w:t>
      </w:r>
      <w:r w:rsidR="00003096">
        <w:rPr>
          <w:rFonts w:ascii="Calibri" w:eastAsia="Calibri" w:hAnsi="Calibri" w:cs="Times New Roman"/>
          <w:sz w:val="24"/>
        </w:rPr>
        <w:t>0.</w:t>
      </w:r>
      <w:r w:rsidR="00FF18CA">
        <w:rPr>
          <w:rFonts w:ascii="Calibri" w:eastAsia="Calibri" w:hAnsi="Calibri" w:cs="Times New Roman"/>
          <w:sz w:val="24"/>
        </w:rPr>
        <w:t>3</w:t>
      </w:r>
      <w:r w:rsidR="00B81746">
        <w:rPr>
          <w:rFonts w:ascii="Calibri" w:eastAsia="Calibri" w:hAnsi="Calibri" w:cs="Times New Roman"/>
          <w:sz w:val="24"/>
        </w:rPr>
        <w:t>45</w:t>
      </w:r>
      <w:r w:rsidR="00003096" w:rsidRPr="00D93EAB">
        <w:rPr>
          <w:rFonts w:ascii="Calibri" w:eastAsia="Calibri" w:hAnsi="Calibri" w:cs="Times New Roman"/>
          <w:sz w:val="24"/>
        </w:rPr>
        <w:t>,</w:t>
      </w:r>
      <w:r w:rsidR="00003096">
        <w:rPr>
          <w:rFonts w:ascii="Calibri" w:eastAsia="Calibri" w:hAnsi="Calibri" w:cs="Times New Roman"/>
          <w:sz w:val="24"/>
        </w:rPr>
        <w:t xml:space="preserve"> </w:t>
      </w:r>
      <w:r w:rsidR="00003096" w:rsidRPr="00C863CC">
        <w:rPr>
          <w:rFonts w:ascii="Calibri" w:eastAsia="Calibri" w:hAnsi="Calibri" w:cs="Times New Roman"/>
          <w:i/>
          <w:iCs/>
          <w:sz w:val="24"/>
        </w:rPr>
        <w:t>p</w:t>
      </w:r>
      <w:r w:rsidR="00003096" w:rsidRPr="00C863CC">
        <w:rPr>
          <w:rFonts w:ascii="Calibri" w:eastAsia="Calibri" w:hAnsi="Calibri" w:cs="Times New Roman"/>
          <w:sz w:val="24"/>
        </w:rPr>
        <w:t xml:space="preserve"> </w:t>
      </w:r>
      <w:r w:rsidR="00003096">
        <w:rPr>
          <w:rFonts w:ascii="Calibri" w:eastAsia="Calibri" w:hAnsi="Calibri" w:cs="Times New Roman"/>
          <w:sz w:val="24"/>
        </w:rPr>
        <w:t xml:space="preserve">= </w:t>
      </w:r>
      <w:r w:rsidR="00003096">
        <w:rPr>
          <w:rFonts w:ascii="Calibri" w:eastAsia="Calibri" w:hAnsi="Calibri" w:cs="Times New Roman"/>
          <w:i/>
          <w:iCs/>
          <w:sz w:val="24"/>
        </w:rPr>
        <w:t>NS</w:t>
      </w:r>
      <w:r w:rsidR="00003096">
        <w:rPr>
          <w:rFonts w:ascii="Calibri" w:eastAsia="Calibri" w:hAnsi="Calibri" w:cs="Times New Roman"/>
          <w:sz w:val="24"/>
        </w:rPr>
        <w:t xml:space="preserve">); 3) </w:t>
      </w:r>
      <w:r w:rsidR="00003096">
        <w:rPr>
          <w:rFonts w:ascii="Calibri" w:eastAsia="Calibri" w:hAnsi="Calibri" w:cs="Times New Roman"/>
          <w:sz w:val="24"/>
          <w:u w:val="single"/>
        </w:rPr>
        <w:t>Climate Change</w:t>
      </w:r>
      <w:r w:rsidR="00003096" w:rsidRPr="00A20633">
        <w:rPr>
          <w:rFonts w:ascii="Calibri" w:eastAsia="Calibri" w:hAnsi="Calibri" w:cs="Times New Roman"/>
          <w:sz w:val="24"/>
        </w:rPr>
        <w:t>,</w:t>
      </w:r>
      <w:r w:rsidR="00003096">
        <w:rPr>
          <w:rFonts w:ascii="Calibri" w:eastAsia="Calibri" w:hAnsi="Calibri" w:cs="Times New Roman"/>
          <w:sz w:val="24"/>
        </w:rPr>
        <w:t xml:space="preserve"> (</w:t>
      </w:r>
      <w:r w:rsidR="00003096" w:rsidRPr="00BC2E4A">
        <w:rPr>
          <w:rFonts w:ascii="Calibri" w:eastAsia="Calibri" w:hAnsi="Calibri" w:cs="Times New Roman"/>
          <w:i/>
          <w:iCs/>
          <w:sz w:val="24"/>
        </w:rPr>
        <w:t>F</w:t>
      </w:r>
      <w:r w:rsidR="00003096">
        <w:rPr>
          <w:rFonts w:ascii="Calibri" w:eastAsia="Calibri" w:hAnsi="Calibri" w:cs="Times New Roman"/>
          <w:sz w:val="24"/>
        </w:rPr>
        <w:t xml:space="preserve"> </w:t>
      </w:r>
      <w:r w:rsidR="00003096" w:rsidRPr="00D93EAB">
        <w:rPr>
          <w:rFonts w:ascii="Calibri" w:eastAsia="Calibri" w:hAnsi="Calibri" w:cs="Times New Roman"/>
          <w:sz w:val="24"/>
        </w:rPr>
        <w:t>(</w:t>
      </w:r>
      <w:r w:rsidR="00003096">
        <w:rPr>
          <w:rFonts w:ascii="Calibri" w:eastAsia="Calibri" w:hAnsi="Calibri" w:cs="Times New Roman"/>
          <w:sz w:val="24"/>
        </w:rPr>
        <w:t>4</w:t>
      </w:r>
      <w:r w:rsidR="00003096" w:rsidRPr="00D93EAB">
        <w:rPr>
          <w:rFonts w:ascii="Calibri" w:eastAsia="Calibri" w:hAnsi="Calibri" w:cs="Times New Roman"/>
          <w:sz w:val="24"/>
        </w:rPr>
        <w:t xml:space="preserve">, </w:t>
      </w:r>
      <w:r w:rsidR="00003096">
        <w:rPr>
          <w:rFonts w:ascii="Calibri" w:eastAsia="Calibri" w:hAnsi="Calibri" w:cs="Times New Roman"/>
          <w:sz w:val="24"/>
        </w:rPr>
        <w:t>146</w:t>
      </w:r>
      <w:r w:rsidR="00003096" w:rsidRPr="00D93EAB">
        <w:rPr>
          <w:rFonts w:ascii="Calibri" w:eastAsia="Calibri" w:hAnsi="Calibri" w:cs="Times New Roman"/>
          <w:sz w:val="24"/>
        </w:rPr>
        <w:t xml:space="preserve">) = </w:t>
      </w:r>
      <w:r w:rsidR="00003096">
        <w:rPr>
          <w:rFonts w:ascii="Calibri" w:eastAsia="Calibri" w:hAnsi="Calibri" w:cs="Times New Roman"/>
          <w:sz w:val="24"/>
        </w:rPr>
        <w:t>0.</w:t>
      </w:r>
      <w:r w:rsidR="00471CA8">
        <w:rPr>
          <w:rFonts w:ascii="Calibri" w:eastAsia="Calibri" w:hAnsi="Calibri" w:cs="Times New Roman"/>
          <w:sz w:val="24"/>
        </w:rPr>
        <w:t>9</w:t>
      </w:r>
      <w:r w:rsidR="00B81746">
        <w:rPr>
          <w:rFonts w:ascii="Calibri" w:eastAsia="Calibri" w:hAnsi="Calibri" w:cs="Times New Roman"/>
          <w:sz w:val="24"/>
        </w:rPr>
        <w:t>4</w:t>
      </w:r>
      <w:r w:rsidR="00471CA8">
        <w:rPr>
          <w:rFonts w:ascii="Calibri" w:eastAsia="Calibri" w:hAnsi="Calibri" w:cs="Times New Roman"/>
          <w:sz w:val="24"/>
        </w:rPr>
        <w:t>1</w:t>
      </w:r>
      <w:r w:rsidR="00003096" w:rsidRPr="00D93EAB">
        <w:rPr>
          <w:rFonts w:ascii="Calibri" w:eastAsia="Calibri" w:hAnsi="Calibri" w:cs="Times New Roman"/>
          <w:sz w:val="24"/>
        </w:rPr>
        <w:t>,</w:t>
      </w:r>
      <w:r w:rsidR="00003096">
        <w:rPr>
          <w:rFonts w:ascii="Calibri" w:eastAsia="Calibri" w:hAnsi="Calibri" w:cs="Times New Roman"/>
          <w:sz w:val="24"/>
        </w:rPr>
        <w:t xml:space="preserve"> </w:t>
      </w:r>
      <w:r w:rsidR="00003096" w:rsidRPr="00C863CC">
        <w:rPr>
          <w:rFonts w:ascii="Calibri" w:eastAsia="Calibri" w:hAnsi="Calibri" w:cs="Times New Roman"/>
          <w:i/>
          <w:iCs/>
          <w:sz w:val="24"/>
        </w:rPr>
        <w:t>p</w:t>
      </w:r>
      <w:r w:rsidR="00003096" w:rsidRPr="00C863CC">
        <w:rPr>
          <w:rFonts w:ascii="Calibri" w:eastAsia="Calibri" w:hAnsi="Calibri" w:cs="Times New Roman"/>
          <w:sz w:val="24"/>
        </w:rPr>
        <w:t xml:space="preserve"> </w:t>
      </w:r>
      <w:r w:rsidR="00003096">
        <w:rPr>
          <w:rFonts w:ascii="Calibri" w:eastAsia="Calibri" w:hAnsi="Calibri" w:cs="Times New Roman"/>
          <w:sz w:val="24"/>
        </w:rPr>
        <w:t xml:space="preserve">= </w:t>
      </w:r>
      <w:r w:rsidR="00003096">
        <w:rPr>
          <w:rFonts w:ascii="Calibri" w:eastAsia="Calibri" w:hAnsi="Calibri" w:cs="Times New Roman"/>
          <w:i/>
          <w:iCs/>
          <w:sz w:val="24"/>
        </w:rPr>
        <w:t>NS</w:t>
      </w:r>
      <w:r w:rsidR="00003096">
        <w:rPr>
          <w:rFonts w:ascii="Calibri" w:eastAsia="Calibri" w:hAnsi="Calibri" w:cs="Times New Roman"/>
          <w:sz w:val="24"/>
        </w:rPr>
        <w:t xml:space="preserve">); or 4) </w:t>
      </w:r>
      <w:r w:rsidR="00003096">
        <w:rPr>
          <w:rFonts w:ascii="Calibri" w:eastAsia="Calibri" w:hAnsi="Calibri" w:cs="Times New Roman"/>
          <w:sz w:val="24"/>
          <w:u w:val="single"/>
        </w:rPr>
        <w:t>Exercise</w:t>
      </w:r>
      <w:r w:rsidR="00003096" w:rsidRPr="00A20633">
        <w:rPr>
          <w:rFonts w:ascii="Calibri" w:eastAsia="Calibri" w:hAnsi="Calibri" w:cs="Times New Roman"/>
          <w:sz w:val="24"/>
        </w:rPr>
        <w:t>,</w:t>
      </w:r>
      <w:r w:rsidR="00003096">
        <w:rPr>
          <w:rFonts w:ascii="Calibri" w:eastAsia="Calibri" w:hAnsi="Calibri" w:cs="Times New Roman"/>
          <w:sz w:val="24"/>
        </w:rPr>
        <w:t xml:space="preserve"> (</w:t>
      </w:r>
      <w:r w:rsidR="00003096" w:rsidRPr="00BC2E4A">
        <w:rPr>
          <w:rFonts w:ascii="Calibri" w:eastAsia="Calibri" w:hAnsi="Calibri" w:cs="Times New Roman"/>
          <w:i/>
          <w:iCs/>
          <w:sz w:val="24"/>
        </w:rPr>
        <w:t>F</w:t>
      </w:r>
      <w:r w:rsidR="00003096">
        <w:rPr>
          <w:rFonts w:ascii="Calibri" w:eastAsia="Calibri" w:hAnsi="Calibri" w:cs="Times New Roman"/>
          <w:sz w:val="24"/>
        </w:rPr>
        <w:t xml:space="preserve"> </w:t>
      </w:r>
      <w:r w:rsidR="00003096" w:rsidRPr="00D93EAB">
        <w:rPr>
          <w:rFonts w:ascii="Calibri" w:eastAsia="Calibri" w:hAnsi="Calibri" w:cs="Times New Roman"/>
          <w:sz w:val="24"/>
        </w:rPr>
        <w:t>(</w:t>
      </w:r>
      <w:r w:rsidR="00003096">
        <w:rPr>
          <w:rFonts w:ascii="Calibri" w:eastAsia="Calibri" w:hAnsi="Calibri" w:cs="Times New Roman"/>
          <w:sz w:val="24"/>
        </w:rPr>
        <w:t>4</w:t>
      </w:r>
      <w:r w:rsidR="00003096" w:rsidRPr="00D93EAB">
        <w:rPr>
          <w:rFonts w:ascii="Calibri" w:eastAsia="Calibri" w:hAnsi="Calibri" w:cs="Times New Roman"/>
          <w:sz w:val="24"/>
        </w:rPr>
        <w:t xml:space="preserve">, </w:t>
      </w:r>
      <w:r w:rsidR="00003096">
        <w:rPr>
          <w:rFonts w:ascii="Calibri" w:eastAsia="Calibri" w:hAnsi="Calibri" w:cs="Times New Roman"/>
          <w:sz w:val="24"/>
        </w:rPr>
        <w:t>146</w:t>
      </w:r>
      <w:r w:rsidR="00003096" w:rsidRPr="00D93EAB">
        <w:rPr>
          <w:rFonts w:ascii="Calibri" w:eastAsia="Calibri" w:hAnsi="Calibri" w:cs="Times New Roman"/>
          <w:sz w:val="24"/>
        </w:rPr>
        <w:t xml:space="preserve">) = </w:t>
      </w:r>
      <w:r w:rsidR="005D2892">
        <w:rPr>
          <w:rFonts w:ascii="Calibri" w:eastAsia="Calibri" w:hAnsi="Calibri" w:cs="Times New Roman"/>
          <w:sz w:val="24"/>
        </w:rPr>
        <w:t>0</w:t>
      </w:r>
      <w:r w:rsidR="00003096">
        <w:rPr>
          <w:rFonts w:ascii="Calibri" w:eastAsia="Calibri" w:hAnsi="Calibri" w:cs="Times New Roman"/>
          <w:sz w:val="24"/>
        </w:rPr>
        <w:t>.2</w:t>
      </w:r>
      <w:r w:rsidR="005D2892">
        <w:rPr>
          <w:rFonts w:ascii="Calibri" w:eastAsia="Calibri" w:hAnsi="Calibri" w:cs="Times New Roman"/>
          <w:sz w:val="24"/>
        </w:rPr>
        <w:t>48</w:t>
      </w:r>
      <w:r w:rsidR="00003096" w:rsidRPr="00D93EAB">
        <w:rPr>
          <w:rFonts w:ascii="Calibri" w:eastAsia="Calibri" w:hAnsi="Calibri" w:cs="Times New Roman"/>
          <w:sz w:val="24"/>
        </w:rPr>
        <w:t>,</w:t>
      </w:r>
      <w:r w:rsidR="00003096">
        <w:rPr>
          <w:rFonts w:ascii="Calibri" w:eastAsia="Calibri" w:hAnsi="Calibri" w:cs="Times New Roman"/>
          <w:sz w:val="24"/>
        </w:rPr>
        <w:t xml:space="preserve"> </w:t>
      </w:r>
      <w:r w:rsidR="00003096" w:rsidRPr="00C863CC">
        <w:rPr>
          <w:rFonts w:ascii="Calibri" w:eastAsia="Calibri" w:hAnsi="Calibri" w:cs="Times New Roman"/>
          <w:i/>
          <w:iCs/>
          <w:sz w:val="24"/>
        </w:rPr>
        <w:t>p</w:t>
      </w:r>
      <w:r w:rsidR="00003096" w:rsidRPr="00C863CC">
        <w:rPr>
          <w:rFonts w:ascii="Calibri" w:eastAsia="Calibri" w:hAnsi="Calibri" w:cs="Times New Roman"/>
          <w:sz w:val="24"/>
        </w:rPr>
        <w:t xml:space="preserve"> </w:t>
      </w:r>
      <w:r w:rsidR="00003096">
        <w:rPr>
          <w:rFonts w:ascii="Calibri" w:eastAsia="Calibri" w:hAnsi="Calibri" w:cs="Times New Roman"/>
          <w:sz w:val="24"/>
        </w:rPr>
        <w:t xml:space="preserve">= </w:t>
      </w:r>
      <w:r w:rsidR="00003096">
        <w:rPr>
          <w:rFonts w:ascii="Calibri" w:eastAsia="Calibri" w:hAnsi="Calibri" w:cs="Times New Roman"/>
          <w:i/>
          <w:iCs/>
          <w:sz w:val="24"/>
        </w:rPr>
        <w:t>NS</w:t>
      </w:r>
      <w:r w:rsidR="00003096">
        <w:rPr>
          <w:rFonts w:ascii="Calibri" w:eastAsia="Calibri" w:hAnsi="Calibri" w:cs="Times New Roman"/>
          <w:sz w:val="24"/>
        </w:rPr>
        <w:t>)</w:t>
      </w:r>
      <w:r w:rsidR="00F140C2">
        <w:rPr>
          <w:rFonts w:ascii="Calibri" w:eastAsia="Calibri" w:hAnsi="Calibri" w:cs="Times New Roman"/>
          <w:sz w:val="24"/>
        </w:rPr>
        <w:t xml:space="preserve">. Experimental </w:t>
      </w:r>
      <w:r w:rsidR="00003096">
        <w:rPr>
          <w:rFonts w:ascii="Calibri" w:eastAsia="Calibri" w:hAnsi="Calibri" w:cs="Times New Roman"/>
          <w:sz w:val="24"/>
        </w:rPr>
        <w:t>conditions</w:t>
      </w:r>
      <w:r w:rsidR="00F140C2">
        <w:rPr>
          <w:rFonts w:ascii="Calibri" w:eastAsia="Calibri" w:hAnsi="Calibri" w:cs="Times New Roman"/>
          <w:sz w:val="24"/>
        </w:rPr>
        <w:t xml:space="preserve"> resulted in </w:t>
      </w:r>
      <w:r w:rsidR="00F10638">
        <w:rPr>
          <w:rFonts w:ascii="Calibri" w:eastAsia="Calibri" w:hAnsi="Calibri" w:cs="Times New Roman"/>
          <w:sz w:val="24"/>
        </w:rPr>
        <w:t>no differences in level of moral conviction regardless of the topic.</w:t>
      </w:r>
      <w:r w:rsidR="00C402DB">
        <w:rPr>
          <w:rFonts w:ascii="Calibri" w:eastAsia="Calibri" w:hAnsi="Calibri" w:cs="Times New Roman"/>
          <w:sz w:val="24"/>
        </w:rPr>
        <w:t xml:space="preserve"> However, for the topic of climate change, there was a significant effect of openness to belief change on moral conviction for climate change</w:t>
      </w:r>
      <w:r w:rsidR="0092719A">
        <w:rPr>
          <w:rFonts w:ascii="Calibri" w:eastAsia="Calibri" w:hAnsi="Calibri" w:cs="Times New Roman"/>
          <w:sz w:val="24"/>
        </w:rPr>
        <w:t xml:space="preserve"> </w:t>
      </w:r>
      <w:r w:rsidR="0092719A">
        <w:rPr>
          <w:rFonts w:ascii="Calibri" w:eastAsia="Calibri" w:hAnsi="Calibri" w:cs="Times New Roman"/>
          <w:sz w:val="24"/>
        </w:rPr>
        <w:t>(</w:t>
      </w:r>
      <w:r w:rsidR="0092719A" w:rsidRPr="00BC2E4A">
        <w:rPr>
          <w:rFonts w:ascii="Calibri" w:eastAsia="Calibri" w:hAnsi="Calibri" w:cs="Times New Roman"/>
          <w:i/>
          <w:iCs/>
          <w:sz w:val="24"/>
        </w:rPr>
        <w:t>F</w:t>
      </w:r>
      <w:r w:rsidR="0092719A">
        <w:rPr>
          <w:rFonts w:ascii="Calibri" w:eastAsia="Calibri" w:hAnsi="Calibri" w:cs="Times New Roman"/>
          <w:sz w:val="24"/>
        </w:rPr>
        <w:t xml:space="preserve"> </w:t>
      </w:r>
      <w:r w:rsidR="0092719A" w:rsidRPr="00D93EAB">
        <w:rPr>
          <w:rFonts w:ascii="Calibri" w:eastAsia="Calibri" w:hAnsi="Calibri" w:cs="Times New Roman"/>
          <w:sz w:val="24"/>
        </w:rPr>
        <w:lastRenderedPageBreak/>
        <w:t>(</w:t>
      </w:r>
      <w:r w:rsidR="0092719A">
        <w:rPr>
          <w:rFonts w:ascii="Calibri" w:eastAsia="Calibri" w:hAnsi="Calibri" w:cs="Times New Roman"/>
          <w:sz w:val="24"/>
        </w:rPr>
        <w:t>1</w:t>
      </w:r>
      <w:r w:rsidR="0092719A" w:rsidRPr="00D93EAB">
        <w:rPr>
          <w:rFonts w:ascii="Calibri" w:eastAsia="Calibri" w:hAnsi="Calibri" w:cs="Times New Roman"/>
          <w:sz w:val="24"/>
        </w:rPr>
        <w:t xml:space="preserve">, </w:t>
      </w:r>
      <w:r w:rsidR="0092719A">
        <w:rPr>
          <w:rFonts w:ascii="Calibri" w:eastAsia="Calibri" w:hAnsi="Calibri" w:cs="Times New Roman"/>
          <w:sz w:val="24"/>
        </w:rPr>
        <w:t>146</w:t>
      </w:r>
      <w:r w:rsidR="0092719A" w:rsidRPr="00D93EAB">
        <w:rPr>
          <w:rFonts w:ascii="Calibri" w:eastAsia="Calibri" w:hAnsi="Calibri" w:cs="Times New Roman"/>
          <w:sz w:val="24"/>
        </w:rPr>
        <w:t>) =</w:t>
      </w:r>
      <w:r w:rsidR="0092719A">
        <w:rPr>
          <w:rFonts w:ascii="Calibri" w:eastAsia="Calibri" w:hAnsi="Calibri" w:cs="Times New Roman"/>
          <w:sz w:val="24"/>
        </w:rPr>
        <w:t>6</w:t>
      </w:r>
      <w:r w:rsidR="0092719A">
        <w:rPr>
          <w:rFonts w:ascii="Calibri" w:eastAsia="Calibri" w:hAnsi="Calibri" w:cs="Times New Roman"/>
          <w:sz w:val="24"/>
        </w:rPr>
        <w:t>.</w:t>
      </w:r>
      <w:r w:rsidR="0092719A">
        <w:rPr>
          <w:rFonts w:ascii="Calibri" w:eastAsia="Calibri" w:hAnsi="Calibri" w:cs="Times New Roman"/>
          <w:sz w:val="24"/>
        </w:rPr>
        <w:t>01</w:t>
      </w:r>
      <w:r w:rsidR="0092719A">
        <w:rPr>
          <w:rFonts w:ascii="Calibri" w:eastAsia="Calibri" w:hAnsi="Calibri" w:cs="Times New Roman"/>
          <w:sz w:val="24"/>
        </w:rPr>
        <w:t>1</w:t>
      </w:r>
      <w:r w:rsidR="0092719A" w:rsidRPr="00D93EAB">
        <w:rPr>
          <w:rFonts w:ascii="Calibri" w:eastAsia="Calibri" w:hAnsi="Calibri" w:cs="Times New Roman"/>
          <w:sz w:val="24"/>
        </w:rPr>
        <w:t>,</w:t>
      </w:r>
      <w:r w:rsidR="0092719A">
        <w:rPr>
          <w:rFonts w:ascii="Calibri" w:eastAsia="Calibri" w:hAnsi="Calibri" w:cs="Times New Roman"/>
          <w:sz w:val="24"/>
        </w:rPr>
        <w:t xml:space="preserve"> </w:t>
      </w:r>
      <w:r w:rsidR="0092719A" w:rsidRPr="00C863CC">
        <w:rPr>
          <w:rFonts w:ascii="Calibri" w:eastAsia="Calibri" w:hAnsi="Calibri" w:cs="Times New Roman"/>
          <w:i/>
          <w:iCs/>
          <w:sz w:val="24"/>
        </w:rPr>
        <w:t>p</w:t>
      </w:r>
      <w:r w:rsidR="0092719A" w:rsidRPr="00C863CC">
        <w:rPr>
          <w:rFonts w:ascii="Calibri" w:eastAsia="Calibri" w:hAnsi="Calibri" w:cs="Times New Roman"/>
          <w:sz w:val="24"/>
        </w:rPr>
        <w:t xml:space="preserve"> </w:t>
      </w:r>
      <w:r w:rsidR="0092719A">
        <w:rPr>
          <w:rFonts w:ascii="Calibri" w:eastAsia="Calibri" w:hAnsi="Calibri" w:cs="Times New Roman"/>
          <w:sz w:val="24"/>
        </w:rPr>
        <w:t xml:space="preserve">= </w:t>
      </w:r>
      <w:r w:rsidR="00840555">
        <w:rPr>
          <w:rFonts w:ascii="Calibri" w:eastAsia="Calibri" w:hAnsi="Calibri" w:cs="Times New Roman"/>
          <w:sz w:val="24"/>
        </w:rPr>
        <w:t>0.015</w:t>
      </w:r>
      <w:r w:rsidR="0092719A">
        <w:rPr>
          <w:rFonts w:ascii="Calibri" w:eastAsia="Calibri" w:hAnsi="Calibri" w:cs="Times New Roman"/>
          <w:sz w:val="24"/>
        </w:rPr>
        <w:t>)</w:t>
      </w:r>
      <w:r w:rsidR="0058632C">
        <w:rPr>
          <w:rFonts w:ascii="Calibri" w:eastAsia="Calibri" w:hAnsi="Calibri" w:cs="Times New Roman"/>
          <w:sz w:val="24"/>
        </w:rPr>
        <w:t>, such that greater openness to belief change predicted greater perceived moral conviction.</w:t>
      </w:r>
    </w:p>
    <w:p w14:paraId="409DFD9E" w14:textId="77777777" w:rsidR="00F52C77" w:rsidRPr="004A08ED" w:rsidRDefault="00F52C77" w:rsidP="00F52C77">
      <w:pPr>
        <w:keepNext/>
        <w:keepLines/>
        <w:spacing w:after="0" w:afterAutospacing="1" w:line="48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t>Exploratory Analyses</w:t>
      </w:r>
    </w:p>
    <w:p w14:paraId="59FBA99F" w14:textId="77777777" w:rsidR="00781E6B" w:rsidRDefault="00F52C77" w:rsidP="00196F53">
      <w:pPr>
        <w:spacing w:after="100" w:afterAutospacing="1" w:line="480" w:lineRule="auto"/>
        <w:ind w:firstLine="720"/>
        <w:rPr>
          <w:rFonts w:ascii="Calibri" w:eastAsia="Calibri" w:hAnsi="Calibri" w:cs="Times New Roman"/>
          <w:sz w:val="24"/>
        </w:rPr>
      </w:pPr>
      <w:r>
        <w:rPr>
          <w:rFonts w:ascii="Calibri" w:eastAsia="Calibri" w:hAnsi="Calibri" w:cs="Times New Roman"/>
          <w:sz w:val="24"/>
        </w:rPr>
        <w:t xml:space="preserve">In addition to our planned analyses, we conducted additional exploratory analyses </w:t>
      </w:r>
      <w:r w:rsidR="001C0E2F">
        <w:rPr>
          <w:rFonts w:ascii="Calibri" w:eastAsia="Calibri" w:hAnsi="Calibri" w:cs="Times New Roman"/>
          <w:sz w:val="24"/>
        </w:rPr>
        <w:t>on baseline differences in moral conviction and openness to belief change by topic.</w:t>
      </w:r>
      <w:r w:rsidR="00E04C0B">
        <w:rPr>
          <w:rFonts w:ascii="Calibri" w:eastAsia="Calibri" w:hAnsi="Calibri" w:cs="Times New Roman"/>
          <w:sz w:val="24"/>
        </w:rPr>
        <w:t xml:space="preserve"> We used a simple one-way ANOVA predicting moral conviction or openness to belief change, with </w:t>
      </w:r>
      <w:proofErr w:type="gramStart"/>
      <w:r w:rsidR="00E04C0B">
        <w:rPr>
          <w:rFonts w:ascii="Calibri" w:eastAsia="Calibri" w:hAnsi="Calibri" w:cs="Times New Roman"/>
          <w:sz w:val="24"/>
        </w:rPr>
        <w:t>topic</w:t>
      </w:r>
      <w:proofErr w:type="gramEnd"/>
      <w:r w:rsidR="00E04C0B">
        <w:rPr>
          <w:rFonts w:ascii="Calibri" w:eastAsia="Calibri" w:hAnsi="Calibri" w:cs="Times New Roman"/>
          <w:sz w:val="24"/>
        </w:rPr>
        <w:t xml:space="preserve"> (e.g., UHC, Climate Change, etc.) as our main predictor.</w:t>
      </w:r>
      <w:r w:rsidR="00D93EAB" w:rsidRPr="00D93EAB">
        <w:t xml:space="preserve"> </w:t>
      </w:r>
      <w:r w:rsidR="00D93EAB">
        <w:t>Our first</w:t>
      </w:r>
      <w:r w:rsidR="00D93EAB" w:rsidRPr="00D93EAB">
        <w:rPr>
          <w:rFonts w:ascii="Calibri" w:eastAsia="Calibri" w:hAnsi="Calibri" w:cs="Times New Roman"/>
          <w:sz w:val="24"/>
        </w:rPr>
        <w:t xml:space="preserve"> one-way ANOVA revealed that there </w:t>
      </w:r>
      <w:r w:rsidR="00D93EAB">
        <w:rPr>
          <w:rFonts w:ascii="Calibri" w:eastAsia="Calibri" w:hAnsi="Calibri" w:cs="Times New Roman"/>
          <w:sz w:val="24"/>
        </w:rPr>
        <w:t>was</w:t>
      </w:r>
      <w:r w:rsidR="00D93EAB" w:rsidRPr="00D93EAB">
        <w:rPr>
          <w:rFonts w:ascii="Calibri" w:eastAsia="Calibri" w:hAnsi="Calibri" w:cs="Times New Roman"/>
          <w:sz w:val="24"/>
        </w:rPr>
        <w:t xml:space="preserve"> a statistically significant difference in </w:t>
      </w:r>
      <w:r w:rsidR="00D93EAB">
        <w:rPr>
          <w:rFonts w:ascii="Calibri" w:eastAsia="Calibri" w:hAnsi="Calibri" w:cs="Times New Roman"/>
          <w:sz w:val="24"/>
        </w:rPr>
        <w:t>openness to belief change</w:t>
      </w:r>
      <w:r w:rsidR="00D93EAB" w:rsidRPr="00D93EAB">
        <w:rPr>
          <w:rFonts w:ascii="Calibri" w:eastAsia="Calibri" w:hAnsi="Calibri" w:cs="Times New Roman"/>
          <w:sz w:val="24"/>
        </w:rPr>
        <w:t xml:space="preserve"> between at least </w:t>
      </w:r>
      <w:r w:rsidR="00815C29">
        <w:rPr>
          <w:rFonts w:ascii="Calibri" w:eastAsia="Calibri" w:hAnsi="Calibri" w:cs="Times New Roman"/>
          <w:sz w:val="24"/>
        </w:rPr>
        <w:t>two of our topics</w:t>
      </w:r>
      <w:r w:rsidR="00D93EAB" w:rsidRPr="00D93EAB">
        <w:rPr>
          <w:rFonts w:ascii="Calibri" w:eastAsia="Calibri" w:hAnsi="Calibri" w:cs="Times New Roman"/>
          <w:sz w:val="24"/>
        </w:rPr>
        <w:t xml:space="preserve"> (</w:t>
      </w:r>
      <w:r w:rsidR="00D93EAB" w:rsidRPr="00BC2E4A">
        <w:rPr>
          <w:rFonts w:ascii="Calibri" w:eastAsia="Calibri" w:hAnsi="Calibri" w:cs="Times New Roman"/>
          <w:i/>
          <w:iCs/>
          <w:sz w:val="24"/>
        </w:rPr>
        <w:t>F</w:t>
      </w:r>
      <w:r w:rsidR="00BC2E4A">
        <w:rPr>
          <w:rFonts w:ascii="Calibri" w:eastAsia="Calibri" w:hAnsi="Calibri" w:cs="Times New Roman"/>
          <w:sz w:val="24"/>
        </w:rPr>
        <w:t xml:space="preserve"> </w:t>
      </w:r>
      <w:r w:rsidR="00D93EAB" w:rsidRPr="00D93EAB">
        <w:rPr>
          <w:rFonts w:ascii="Calibri" w:eastAsia="Calibri" w:hAnsi="Calibri" w:cs="Times New Roman"/>
          <w:sz w:val="24"/>
        </w:rPr>
        <w:t>(</w:t>
      </w:r>
      <w:r w:rsidR="00BC2E4A">
        <w:rPr>
          <w:rFonts w:ascii="Calibri" w:eastAsia="Calibri" w:hAnsi="Calibri" w:cs="Times New Roman"/>
          <w:sz w:val="24"/>
        </w:rPr>
        <w:t>3</w:t>
      </w:r>
      <w:r w:rsidR="00D93EAB" w:rsidRPr="00D93EAB">
        <w:rPr>
          <w:rFonts w:ascii="Calibri" w:eastAsia="Calibri" w:hAnsi="Calibri" w:cs="Times New Roman"/>
          <w:sz w:val="24"/>
        </w:rPr>
        <w:t xml:space="preserve">, </w:t>
      </w:r>
      <w:r w:rsidR="00BC2E4A">
        <w:rPr>
          <w:rFonts w:ascii="Calibri" w:eastAsia="Calibri" w:hAnsi="Calibri" w:cs="Times New Roman"/>
          <w:sz w:val="24"/>
        </w:rPr>
        <w:t>604</w:t>
      </w:r>
      <w:r w:rsidR="00D93EAB" w:rsidRPr="00D93EAB">
        <w:rPr>
          <w:rFonts w:ascii="Calibri" w:eastAsia="Calibri" w:hAnsi="Calibri" w:cs="Times New Roman"/>
          <w:sz w:val="24"/>
        </w:rPr>
        <w:t xml:space="preserve">) = </w:t>
      </w:r>
      <w:r w:rsidR="00BC2E4A">
        <w:rPr>
          <w:rFonts w:ascii="Calibri" w:eastAsia="Calibri" w:hAnsi="Calibri" w:cs="Times New Roman"/>
          <w:sz w:val="24"/>
        </w:rPr>
        <w:t>6.447</w:t>
      </w:r>
      <w:r w:rsidR="00D93EAB" w:rsidRPr="00D93EAB">
        <w:rPr>
          <w:rFonts w:ascii="Calibri" w:eastAsia="Calibri" w:hAnsi="Calibri" w:cs="Times New Roman"/>
          <w:sz w:val="24"/>
        </w:rPr>
        <w:t xml:space="preserve">, </w:t>
      </w:r>
      <w:r w:rsidR="00BC2E4A" w:rsidRPr="00C863CC">
        <w:rPr>
          <w:rFonts w:ascii="Calibri" w:eastAsia="Calibri" w:hAnsi="Calibri" w:cs="Times New Roman"/>
          <w:i/>
          <w:iCs/>
          <w:sz w:val="24"/>
        </w:rPr>
        <w:t>p</w:t>
      </w:r>
      <w:r w:rsidR="00BC2E4A" w:rsidRPr="00C863CC">
        <w:rPr>
          <w:rFonts w:ascii="Calibri" w:eastAsia="Calibri" w:hAnsi="Calibri" w:cs="Times New Roman"/>
          <w:sz w:val="24"/>
        </w:rPr>
        <w:t xml:space="preserve"> &lt; .001</w:t>
      </w:r>
      <w:r w:rsidR="00D93EAB" w:rsidRPr="00D93EAB">
        <w:rPr>
          <w:rFonts w:ascii="Calibri" w:eastAsia="Calibri" w:hAnsi="Calibri" w:cs="Times New Roman"/>
          <w:sz w:val="24"/>
        </w:rPr>
        <w:t>).</w:t>
      </w:r>
      <w:r w:rsidR="0039459E">
        <w:rPr>
          <w:rFonts w:ascii="Calibri" w:eastAsia="Calibri" w:hAnsi="Calibri" w:cs="Times New Roman"/>
          <w:sz w:val="24"/>
        </w:rPr>
        <w:t xml:space="preserve"> </w:t>
      </w:r>
      <w:r w:rsidR="0039459E" w:rsidRPr="0039459E">
        <w:rPr>
          <w:rFonts w:ascii="Calibri" w:eastAsia="Calibri" w:hAnsi="Calibri" w:cs="Times New Roman"/>
          <w:sz w:val="24"/>
        </w:rPr>
        <w:t xml:space="preserve">A post hoc Tukey test showed that </w:t>
      </w:r>
      <w:r w:rsidR="0039459E">
        <w:rPr>
          <w:rFonts w:ascii="Calibri" w:eastAsia="Calibri" w:hAnsi="Calibri" w:cs="Times New Roman"/>
          <w:sz w:val="24"/>
        </w:rPr>
        <w:t>topic of UHC had significantly greater openness to belief change</w:t>
      </w:r>
      <w:r w:rsidR="0039459E" w:rsidRPr="0039459E">
        <w:rPr>
          <w:rFonts w:ascii="Calibri" w:eastAsia="Calibri" w:hAnsi="Calibri" w:cs="Times New Roman"/>
          <w:sz w:val="24"/>
        </w:rPr>
        <w:t xml:space="preserve"> at p &lt; .05; </w:t>
      </w:r>
      <w:r w:rsidR="00F43A5D">
        <w:rPr>
          <w:rFonts w:ascii="Calibri" w:eastAsia="Calibri" w:hAnsi="Calibri" w:cs="Times New Roman"/>
          <w:sz w:val="24"/>
        </w:rPr>
        <w:t>there were no significant differences between any of the other topics on openness to belief change.</w:t>
      </w:r>
      <w:r w:rsidR="002932B1">
        <w:rPr>
          <w:rFonts w:ascii="Calibri" w:eastAsia="Calibri" w:hAnsi="Calibri" w:cs="Times New Roman"/>
          <w:sz w:val="24"/>
        </w:rPr>
        <w:t xml:space="preserve"> </w:t>
      </w:r>
    </w:p>
    <w:p w14:paraId="2B873937" w14:textId="7BF7516C" w:rsidR="00467D45" w:rsidRDefault="00467D45" w:rsidP="00196F53">
      <w:pPr>
        <w:spacing w:after="100" w:afterAutospacing="1" w:line="480" w:lineRule="auto"/>
        <w:ind w:firstLine="720"/>
        <w:rPr>
          <w:rFonts w:ascii="Calibri" w:eastAsia="Calibri" w:hAnsi="Calibri" w:cs="Times New Roman"/>
          <w:sz w:val="24"/>
        </w:rPr>
      </w:pPr>
      <w:r>
        <w:rPr>
          <w:rFonts w:ascii="Calibri" w:eastAsia="Calibri" w:hAnsi="Calibri" w:cs="Times New Roman"/>
          <w:noProof/>
          <w:sz w:val="24"/>
        </w:rPr>
        <w:lastRenderedPageBreak/>
        <w:drawing>
          <wp:inline distT="0" distB="0" distL="0" distR="0" wp14:anchorId="2DC5A988" wp14:editId="3460FC3A">
            <wp:extent cx="5934710" cy="4744720"/>
            <wp:effectExtent l="0" t="0" r="8890" b="0"/>
            <wp:docPr id="19892850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710" cy="4744720"/>
                    </a:xfrm>
                    <a:prstGeom prst="rect">
                      <a:avLst/>
                    </a:prstGeom>
                    <a:noFill/>
                    <a:ln>
                      <a:noFill/>
                    </a:ln>
                  </pic:spPr>
                </pic:pic>
              </a:graphicData>
            </a:graphic>
          </wp:inline>
        </w:drawing>
      </w:r>
    </w:p>
    <w:p w14:paraId="5F301A36" w14:textId="4EFF19A2" w:rsidR="001D7167" w:rsidRDefault="001D7167" w:rsidP="00196F53">
      <w:pPr>
        <w:spacing w:after="100" w:afterAutospacing="1" w:line="480" w:lineRule="auto"/>
        <w:ind w:firstLine="720"/>
        <w:rPr>
          <w:rFonts w:ascii="Calibri" w:eastAsia="Calibri" w:hAnsi="Calibri" w:cs="Times New Roman"/>
          <w:sz w:val="24"/>
        </w:rPr>
      </w:pPr>
      <w:r w:rsidRPr="001D7167">
        <w:rPr>
          <w:sz w:val="24"/>
          <w:szCs w:val="24"/>
        </w:rPr>
        <w:t>Our Second</w:t>
      </w:r>
      <w:r w:rsidRPr="001D7167">
        <w:rPr>
          <w:rFonts w:ascii="Calibri" w:eastAsia="Calibri" w:hAnsi="Calibri" w:cs="Times New Roman"/>
          <w:sz w:val="24"/>
          <w:szCs w:val="24"/>
        </w:rPr>
        <w:t xml:space="preserve"> o</w:t>
      </w:r>
      <w:r w:rsidRPr="00D93EAB">
        <w:rPr>
          <w:rFonts w:ascii="Calibri" w:eastAsia="Calibri" w:hAnsi="Calibri" w:cs="Times New Roman"/>
          <w:sz w:val="24"/>
        </w:rPr>
        <w:t xml:space="preserve">ne-way ANOVA revealed that there </w:t>
      </w:r>
      <w:r>
        <w:rPr>
          <w:rFonts w:ascii="Calibri" w:eastAsia="Calibri" w:hAnsi="Calibri" w:cs="Times New Roman"/>
          <w:sz w:val="24"/>
        </w:rPr>
        <w:t>was</w:t>
      </w:r>
      <w:r w:rsidRPr="00D93EAB">
        <w:rPr>
          <w:rFonts w:ascii="Calibri" w:eastAsia="Calibri" w:hAnsi="Calibri" w:cs="Times New Roman"/>
          <w:sz w:val="24"/>
        </w:rPr>
        <w:t xml:space="preserve"> a statistically significant difference in </w:t>
      </w:r>
      <w:r w:rsidR="00EE5971">
        <w:rPr>
          <w:rFonts w:ascii="Calibri" w:eastAsia="Calibri" w:hAnsi="Calibri" w:cs="Times New Roman"/>
          <w:sz w:val="24"/>
        </w:rPr>
        <w:t>level of moral conviction</w:t>
      </w:r>
      <w:r w:rsidRPr="00D93EAB">
        <w:rPr>
          <w:rFonts w:ascii="Calibri" w:eastAsia="Calibri" w:hAnsi="Calibri" w:cs="Times New Roman"/>
          <w:sz w:val="24"/>
        </w:rPr>
        <w:t xml:space="preserve"> between at least </w:t>
      </w:r>
      <w:r>
        <w:rPr>
          <w:rFonts w:ascii="Calibri" w:eastAsia="Calibri" w:hAnsi="Calibri" w:cs="Times New Roman"/>
          <w:sz w:val="24"/>
        </w:rPr>
        <w:t>two of our topics</w:t>
      </w:r>
      <w:r w:rsidRPr="00D93EAB">
        <w:rPr>
          <w:rFonts w:ascii="Calibri" w:eastAsia="Calibri" w:hAnsi="Calibri" w:cs="Times New Roman"/>
          <w:sz w:val="24"/>
        </w:rPr>
        <w:t xml:space="preserve"> (</w:t>
      </w:r>
      <w:r w:rsidRPr="00BC2E4A">
        <w:rPr>
          <w:rFonts w:ascii="Calibri" w:eastAsia="Calibri" w:hAnsi="Calibri" w:cs="Times New Roman"/>
          <w:i/>
          <w:iCs/>
          <w:sz w:val="24"/>
        </w:rPr>
        <w:t>F</w:t>
      </w:r>
      <w:r>
        <w:rPr>
          <w:rFonts w:ascii="Calibri" w:eastAsia="Calibri" w:hAnsi="Calibri" w:cs="Times New Roman"/>
          <w:sz w:val="24"/>
        </w:rPr>
        <w:t xml:space="preserve"> </w:t>
      </w:r>
      <w:r w:rsidRPr="00D93EAB">
        <w:rPr>
          <w:rFonts w:ascii="Calibri" w:eastAsia="Calibri" w:hAnsi="Calibri" w:cs="Times New Roman"/>
          <w:sz w:val="24"/>
        </w:rPr>
        <w:t>(</w:t>
      </w:r>
      <w:r>
        <w:rPr>
          <w:rFonts w:ascii="Calibri" w:eastAsia="Calibri" w:hAnsi="Calibri" w:cs="Times New Roman"/>
          <w:sz w:val="24"/>
        </w:rPr>
        <w:t>3</w:t>
      </w:r>
      <w:r w:rsidRPr="00D93EAB">
        <w:rPr>
          <w:rFonts w:ascii="Calibri" w:eastAsia="Calibri" w:hAnsi="Calibri" w:cs="Times New Roman"/>
          <w:sz w:val="24"/>
        </w:rPr>
        <w:t xml:space="preserve">, </w:t>
      </w:r>
      <w:r>
        <w:rPr>
          <w:rFonts w:ascii="Calibri" w:eastAsia="Calibri" w:hAnsi="Calibri" w:cs="Times New Roman"/>
          <w:sz w:val="24"/>
        </w:rPr>
        <w:t>604</w:t>
      </w:r>
      <w:r w:rsidRPr="00D93EAB">
        <w:rPr>
          <w:rFonts w:ascii="Calibri" w:eastAsia="Calibri" w:hAnsi="Calibri" w:cs="Times New Roman"/>
          <w:sz w:val="24"/>
        </w:rPr>
        <w:t xml:space="preserve">) = </w:t>
      </w:r>
      <w:r>
        <w:rPr>
          <w:rFonts w:ascii="Calibri" w:eastAsia="Calibri" w:hAnsi="Calibri" w:cs="Times New Roman"/>
          <w:sz w:val="24"/>
        </w:rPr>
        <w:t>47.94</w:t>
      </w:r>
      <w:r w:rsidRPr="00D93EAB">
        <w:rPr>
          <w:rFonts w:ascii="Calibri" w:eastAsia="Calibri" w:hAnsi="Calibri" w:cs="Times New Roman"/>
          <w:sz w:val="24"/>
        </w:rPr>
        <w:t xml:space="preserve">, </w:t>
      </w:r>
      <w:r w:rsidRPr="00C863CC">
        <w:rPr>
          <w:rFonts w:ascii="Calibri" w:eastAsia="Calibri" w:hAnsi="Calibri" w:cs="Times New Roman"/>
          <w:i/>
          <w:iCs/>
          <w:sz w:val="24"/>
        </w:rPr>
        <w:t>p</w:t>
      </w:r>
      <w:r w:rsidRPr="00C863CC">
        <w:rPr>
          <w:rFonts w:ascii="Calibri" w:eastAsia="Calibri" w:hAnsi="Calibri" w:cs="Times New Roman"/>
          <w:sz w:val="24"/>
        </w:rPr>
        <w:t xml:space="preserve"> &lt; .001</w:t>
      </w:r>
      <w:r w:rsidRPr="00D93EAB">
        <w:rPr>
          <w:rFonts w:ascii="Calibri" w:eastAsia="Calibri" w:hAnsi="Calibri" w:cs="Times New Roman"/>
          <w:sz w:val="24"/>
        </w:rPr>
        <w:t>).</w:t>
      </w:r>
      <w:r>
        <w:rPr>
          <w:rFonts w:ascii="Calibri" w:eastAsia="Calibri" w:hAnsi="Calibri" w:cs="Times New Roman"/>
          <w:sz w:val="24"/>
        </w:rPr>
        <w:t xml:space="preserve"> </w:t>
      </w:r>
      <w:r w:rsidRPr="0039459E">
        <w:rPr>
          <w:rFonts w:ascii="Calibri" w:eastAsia="Calibri" w:hAnsi="Calibri" w:cs="Times New Roman"/>
          <w:sz w:val="24"/>
        </w:rPr>
        <w:t xml:space="preserve">A post hoc Tukey test showed that </w:t>
      </w:r>
      <w:r>
        <w:rPr>
          <w:rFonts w:ascii="Calibri" w:eastAsia="Calibri" w:hAnsi="Calibri" w:cs="Times New Roman"/>
          <w:sz w:val="24"/>
        </w:rPr>
        <w:t xml:space="preserve">topic of </w:t>
      </w:r>
      <w:r w:rsidR="007E5B5D">
        <w:rPr>
          <w:rFonts w:ascii="Calibri" w:eastAsia="Calibri" w:hAnsi="Calibri" w:cs="Times New Roman"/>
          <w:sz w:val="24"/>
        </w:rPr>
        <w:t>exercise</w:t>
      </w:r>
      <w:r>
        <w:rPr>
          <w:rFonts w:ascii="Calibri" w:eastAsia="Calibri" w:hAnsi="Calibri" w:cs="Times New Roman"/>
          <w:sz w:val="24"/>
        </w:rPr>
        <w:t xml:space="preserve"> had significantly </w:t>
      </w:r>
      <w:r w:rsidR="00F242B8">
        <w:rPr>
          <w:rFonts w:ascii="Calibri" w:eastAsia="Calibri" w:hAnsi="Calibri" w:cs="Times New Roman"/>
          <w:sz w:val="24"/>
        </w:rPr>
        <w:t>lower levels of moral conviction</w:t>
      </w:r>
      <w:r w:rsidRPr="0039459E">
        <w:rPr>
          <w:rFonts w:ascii="Calibri" w:eastAsia="Calibri" w:hAnsi="Calibri" w:cs="Times New Roman"/>
          <w:sz w:val="24"/>
        </w:rPr>
        <w:t xml:space="preserve"> at p &lt; .05; </w:t>
      </w:r>
      <w:r>
        <w:rPr>
          <w:rFonts w:ascii="Calibri" w:eastAsia="Calibri" w:hAnsi="Calibri" w:cs="Times New Roman"/>
          <w:sz w:val="24"/>
        </w:rPr>
        <w:t xml:space="preserve">there were no significant differences between any of the other topics on </w:t>
      </w:r>
      <w:r w:rsidR="009A13FA">
        <w:rPr>
          <w:rFonts w:ascii="Calibri" w:eastAsia="Calibri" w:hAnsi="Calibri" w:cs="Times New Roman"/>
          <w:sz w:val="24"/>
        </w:rPr>
        <w:t>moral conviction</w:t>
      </w:r>
      <w:r>
        <w:rPr>
          <w:rFonts w:ascii="Calibri" w:eastAsia="Calibri" w:hAnsi="Calibri" w:cs="Times New Roman"/>
          <w:sz w:val="24"/>
        </w:rPr>
        <w:t xml:space="preserve">. </w:t>
      </w:r>
    </w:p>
    <w:p w14:paraId="741D022C" w14:textId="3EE55006" w:rsidR="00217D5F" w:rsidRPr="00EA036D" w:rsidRDefault="00467D45" w:rsidP="001D7167">
      <w:pPr>
        <w:spacing w:after="100" w:afterAutospacing="1" w:line="480" w:lineRule="auto"/>
        <w:ind w:firstLine="720"/>
      </w:pPr>
      <w:r>
        <w:rPr>
          <w:noProof/>
        </w:rPr>
        <w:lastRenderedPageBreak/>
        <w:drawing>
          <wp:inline distT="0" distB="0" distL="0" distR="0" wp14:anchorId="2F0AEE9F" wp14:editId="743F63D1">
            <wp:extent cx="5934710" cy="4744720"/>
            <wp:effectExtent l="0" t="0" r="8890" b="0"/>
            <wp:docPr id="19577722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710" cy="4744720"/>
                    </a:xfrm>
                    <a:prstGeom prst="rect">
                      <a:avLst/>
                    </a:prstGeom>
                    <a:noFill/>
                    <a:ln>
                      <a:noFill/>
                    </a:ln>
                  </pic:spPr>
                </pic:pic>
              </a:graphicData>
            </a:graphic>
          </wp:inline>
        </w:drawing>
      </w:r>
    </w:p>
    <w:sectPr w:rsidR="00217D5F" w:rsidRPr="00EA036D" w:rsidSect="00EA03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452975"/>
    <w:multiLevelType w:val="hybridMultilevel"/>
    <w:tmpl w:val="AEA6929C"/>
    <w:lvl w:ilvl="0" w:tplc="08CCD94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2557EA"/>
    <w:multiLevelType w:val="hybridMultilevel"/>
    <w:tmpl w:val="D28A81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0481400">
    <w:abstractNumId w:val="1"/>
  </w:num>
  <w:num w:numId="2" w16cid:durableId="2024056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36D"/>
    <w:rsid w:val="00001FCB"/>
    <w:rsid w:val="00003096"/>
    <w:rsid w:val="0000369E"/>
    <w:rsid w:val="00004B64"/>
    <w:rsid w:val="00006014"/>
    <w:rsid w:val="00010AAA"/>
    <w:rsid w:val="00013B8D"/>
    <w:rsid w:val="000157AE"/>
    <w:rsid w:val="000220B0"/>
    <w:rsid w:val="00031A92"/>
    <w:rsid w:val="00031CC1"/>
    <w:rsid w:val="00036953"/>
    <w:rsid w:val="000406A6"/>
    <w:rsid w:val="00047ABC"/>
    <w:rsid w:val="0005078C"/>
    <w:rsid w:val="00057C0F"/>
    <w:rsid w:val="0006707F"/>
    <w:rsid w:val="00070753"/>
    <w:rsid w:val="0007184C"/>
    <w:rsid w:val="00072093"/>
    <w:rsid w:val="000738EF"/>
    <w:rsid w:val="00075F58"/>
    <w:rsid w:val="0007627F"/>
    <w:rsid w:val="0007735E"/>
    <w:rsid w:val="0008210A"/>
    <w:rsid w:val="00082169"/>
    <w:rsid w:val="00083B71"/>
    <w:rsid w:val="00091093"/>
    <w:rsid w:val="000934B9"/>
    <w:rsid w:val="00093F8E"/>
    <w:rsid w:val="000949D2"/>
    <w:rsid w:val="000A2C14"/>
    <w:rsid w:val="000B1423"/>
    <w:rsid w:val="000B24EA"/>
    <w:rsid w:val="000B3095"/>
    <w:rsid w:val="000B366C"/>
    <w:rsid w:val="000B7D4D"/>
    <w:rsid w:val="000C1336"/>
    <w:rsid w:val="000C4504"/>
    <w:rsid w:val="000C52F7"/>
    <w:rsid w:val="000E1260"/>
    <w:rsid w:val="000E24E6"/>
    <w:rsid w:val="000E2F46"/>
    <w:rsid w:val="000E6075"/>
    <w:rsid w:val="000E6674"/>
    <w:rsid w:val="000E6AB4"/>
    <w:rsid w:val="000F4AC4"/>
    <w:rsid w:val="000F760E"/>
    <w:rsid w:val="00104239"/>
    <w:rsid w:val="00106B04"/>
    <w:rsid w:val="001104CC"/>
    <w:rsid w:val="001107EB"/>
    <w:rsid w:val="0011372E"/>
    <w:rsid w:val="00116662"/>
    <w:rsid w:val="0012232D"/>
    <w:rsid w:val="00126984"/>
    <w:rsid w:val="00130FB5"/>
    <w:rsid w:val="00134ECC"/>
    <w:rsid w:val="00136BE5"/>
    <w:rsid w:val="00141EDF"/>
    <w:rsid w:val="00143EA2"/>
    <w:rsid w:val="00145943"/>
    <w:rsid w:val="00147EE7"/>
    <w:rsid w:val="001512B7"/>
    <w:rsid w:val="001543E6"/>
    <w:rsid w:val="00154B81"/>
    <w:rsid w:val="00155B7F"/>
    <w:rsid w:val="00160CB7"/>
    <w:rsid w:val="00163283"/>
    <w:rsid w:val="00180559"/>
    <w:rsid w:val="00182251"/>
    <w:rsid w:val="0018282D"/>
    <w:rsid w:val="00182F92"/>
    <w:rsid w:val="00190451"/>
    <w:rsid w:val="0019182E"/>
    <w:rsid w:val="00192E8A"/>
    <w:rsid w:val="00192F10"/>
    <w:rsid w:val="00196427"/>
    <w:rsid w:val="00196F53"/>
    <w:rsid w:val="001A18B7"/>
    <w:rsid w:val="001A4A18"/>
    <w:rsid w:val="001B2216"/>
    <w:rsid w:val="001B32C8"/>
    <w:rsid w:val="001B5BA5"/>
    <w:rsid w:val="001C0D61"/>
    <w:rsid w:val="001C0E2F"/>
    <w:rsid w:val="001C15AF"/>
    <w:rsid w:val="001C56A8"/>
    <w:rsid w:val="001C6F01"/>
    <w:rsid w:val="001C7ADE"/>
    <w:rsid w:val="001D023E"/>
    <w:rsid w:val="001D15E1"/>
    <w:rsid w:val="001D5411"/>
    <w:rsid w:val="001D7167"/>
    <w:rsid w:val="001E2DE6"/>
    <w:rsid w:val="001E5078"/>
    <w:rsid w:val="001E5282"/>
    <w:rsid w:val="001F761F"/>
    <w:rsid w:val="00200DDB"/>
    <w:rsid w:val="00202130"/>
    <w:rsid w:val="00214E6E"/>
    <w:rsid w:val="002156F7"/>
    <w:rsid w:val="00217D5F"/>
    <w:rsid w:val="002234C0"/>
    <w:rsid w:val="00234B1B"/>
    <w:rsid w:val="00234D29"/>
    <w:rsid w:val="002368B7"/>
    <w:rsid w:val="0024154A"/>
    <w:rsid w:val="002421CD"/>
    <w:rsid w:val="00253D48"/>
    <w:rsid w:val="00253E56"/>
    <w:rsid w:val="002547F3"/>
    <w:rsid w:val="00254971"/>
    <w:rsid w:val="00263B2E"/>
    <w:rsid w:val="00273FB3"/>
    <w:rsid w:val="00280E8C"/>
    <w:rsid w:val="0028118E"/>
    <w:rsid w:val="002910CB"/>
    <w:rsid w:val="002932B1"/>
    <w:rsid w:val="00296832"/>
    <w:rsid w:val="002A1D93"/>
    <w:rsid w:val="002A25FA"/>
    <w:rsid w:val="002A2ECA"/>
    <w:rsid w:val="002A37BE"/>
    <w:rsid w:val="002A4456"/>
    <w:rsid w:val="002B0DF8"/>
    <w:rsid w:val="002B28F5"/>
    <w:rsid w:val="002B2A0A"/>
    <w:rsid w:val="002B40B1"/>
    <w:rsid w:val="002B4867"/>
    <w:rsid w:val="002B6344"/>
    <w:rsid w:val="002C359D"/>
    <w:rsid w:val="002C3BA9"/>
    <w:rsid w:val="002C73A1"/>
    <w:rsid w:val="002C7B61"/>
    <w:rsid w:val="002D524A"/>
    <w:rsid w:val="002D68EE"/>
    <w:rsid w:val="002E15D3"/>
    <w:rsid w:val="002E1B69"/>
    <w:rsid w:val="002E210E"/>
    <w:rsid w:val="002E5E04"/>
    <w:rsid w:val="002F1163"/>
    <w:rsid w:val="002F3701"/>
    <w:rsid w:val="002F7751"/>
    <w:rsid w:val="002F7B8F"/>
    <w:rsid w:val="003022A1"/>
    <w:rsid w:val="00307963"/>
    <w:rsid w:val="00307BAE"/>
    <w:rsid w:val="00311A43"/>
    <w:rsid w:val="00314FB4"/>
    <w:rsid w:val="0031640F"/>
    <w:rsid w:val="003215F3"/>
    <w:rsid w:val="0032235D"/>
    <w:rsid w:val="00323458"/>
    <w:rsid w:val="00324340"/>
    <w:rsid w:val="0032434E"/>
    <w:rsid w:val="003362ED"/>
    <w:rsid w:val="00336BE3"/>
    <w:rsid w:val="00340C53"/>
    <w:rsid w:val="00341795"/>
    <w:rsid w:val="00343413"/>
    <w:rsid w:val="00343D51"/>
    <w:rsid w:val="00346EF8"/>
    <w:rsid w:val="00363D75"/>
    <w:rsid w:val="00367858"/>
    <w:rsid w:val="0037080D"/>
    <w:rsid w:val="00372F82"/>
    <w:rsid w:val="00377289"/>
    <w:rsid w:val="00380428"/>
    <w:rsid w:val="00380A02"/>
    <w:rsid w:val="003857E0"/>
    <w:rsid w:val="00385945"/>
    <w:rsid w:val="003863B6"/>
    <w:rsid w:val="00387BE2"/>
    <w:rsid w:val="00387DE6"/>
    <w:rsid w:val="0039459E"/>
    <w:rsid w:val="00395CDB"/>
    <w:rsid w:val="00396E54"/>
    <w:rsid w:val="003A4296"/>
    <w:rsid w:val="003A499C"/>
    <w:rsid w:val="003B576B"/>
    <w:rsid w:val="003B5B59"/>
    <w:rsid w:val="003C22A4"/>
    <w:rsid w:val="003C5E75"/>
    <w:rsid w:val="003C72FF"/>
    <w:rsid w:val="003C7AF8"/>
    <w:rsid w:val="003C7BDE"/>
    <w:rsid w:val="003D552F"/>
    <w:rsid w:val="003E05AA"/>
    <w:rsid w:val="003E6EB2"/>
    <w:rsid w:val="00401BB0"/>
    <w:rsid w:val="00402AFA"/>
    <w:rsid w:val="00405E30"/>
    <w:rsid w:val="00410FFE"/>
    <w:rsid w:val="00411BB8"/>
    <w:rsid w:val="00420025"/>
    <w:rsid w:val="00424F0E"/>
    <w:rsid w:val="004340E2"/>
    <w:rsid w:val="00440599"/>
    <w:rsid w:val="004408E4"/>
    <w:rsid w:val="004441A2"/>
    <w:rsid w:val="0044504E"/>
    <w:rsid w:val="00445C07"/>
    <w:rsid w:val="00445C7E"/>
    <w:rsid w:val="00445EB9"/>
    <w:rsid w:val="0045443A"/>
    <w:rsid w:val="004549F1"/>
    <w:rsid w:val="004552B2"/>
    <w:rsid w:val="00455D12"/>
    <w:rsid w:val="004619D9"/>
    <w:rsid w:val="00461A75"/>
    <w:rsid w:val="00462045"/>
    <w:rsid w:val="00464D37"/>
    <w:rsid w:val="00466D98"/>
    <w:rsid w:val="00466F79"/>
    <w:rsid w:val="0046772D"/>
    <w:rsid w:val="00467D45"/>
    <w:rsid w:val="00470507"/>
    <w:rsid w:val="00471CA8"/>
    <w:rsid w:val="00472C6E"/>
    <w:rsid w:val="00474316"/>
    <w:rsid w:val="004752E5"/>
    <w:rsid w:val="00476652"/>
    <w:rsid w:val="0049509B"/>
    <w:rsid w:val="004973D0"/>
    <w:rsid w:val="004978EA"/>
    <w:rsid w:val="00497E14"/>
    <w:rsid w:val="004A51BD"/>
    <w:rsid w:val="004D367A"/>
    <w:rsid w:val="004D3C2D"/>
    <w:rsid w:val="004D43E0"/>
    <w:rsid w:val="004E0A21"/>
    <w:rsid w:val="004E1673"/>
    <w:rsid w:val="004E52DD"/>
    <w:rsid w:val="004F3D99"/>
    <w:rsid w:val="004F7CD7"/>
    <w:rsid w:val="00500CC8"/>
    <w:rsid w:val="00504AF9"/>
    <w:rsid w:val="005161AE"/>
    <w:rsid w:val="005162F4"/>
    <w:rsid w:val="005163E6"/>
    <w:rsid w:val="00516784"/>
    <w:rsid w:val="005167A5"/>
    <w:rsid w:val="005235BD"/>
    <w:rsid w:val="00525F8E"/>
    <w:rsid w:val="00531EC5"/>
    <w:rsid w:val="00533909"/>
    <w:rsid w:val="00533958"/>
    <w:rsid w:val="00535096"/>
    <w:rsid w:val="0054117B"/>
    <w:rsid w:val="00543795"/>
    <w:rsid w:val="00545E75"/>
    <w:rsid w:val="0054633C"/>
    <w:rsid w:val="005503CF"/>
    <w:rsid w:val="00551964"/>
    <w:rsid w:val="005521E6"/>
    <w:rsid w:val="005522C3"/>
    <w:rsid w:val="005537DA"/>
    <w:rsid w:val="00553E24"/>
    <w:rsid w:val="00555CDB"/>
    <w:rsid w:val="0055647A"/>
    <w:rsid w:val="00562345"/>
    <w:rsid w:val="00564D0A"/>
    <w:rsid w:val="0057163F"/>
    <w:rsid w:val="0057174E"/>
    <w:rsid w:val="00573BF7"/>
    <w:rsid w:val="0057423F"/>
    <w:rsid w:val="00575211"/>
    <w:rsid w:val="0057771F"/>
    <w:rsid w:val="0058632C"/>
    <w:rsid w:val="005900EA"/>
    <w:rsid w:val="005904CC"/>
    <w:rsid w:val="0059685A"/>
    <w:rsid w:val="005A1C16"/>
    <w:rsid w:val="005A5361"/>
    <w:rsid w:val="005B2241"/>
    <w:rsid w:val="005B6395"/>
    <w:rsid w:val="005C1FC0"/>
    <w:rsid w:val="005C6164"/>
    <w:rsid w:val="005C6840"/>
    <w:rsid w:val="005C7A7B"/>
    <w:rsid w:val="005D2892"/>
    <w:rsid w:val="005D360D"/>
    <w:rsid w:val="005E08B0"/>
    <w:rsid w:val="005E31E1"/>
    <w:rsid w:val="005E3AA3"/>
    <w:rsid w:val="005F238D"/>
    <w:rsid w:val="005F3B02"/>
    <w:rsid w:val="006003B0"/>
    <w:rsid w:val="006060FC"/>
    <w:rsid w:val="00611731"/>
    <w:rsid w:val="00615B94"/>
    <w:rsid w:val="00626A03"/>
    <w:rsid w:val="00626CF7"/>
    <w:rsid w:val="00633347"/>
    <w:rsid w:val="00637913"/>
    <w:rsid w:val="00637E5E"/>
    <w:rsid w:val="00640837"/>
    <w:rsid w:val="00642015"/>
    <w:rsid w:val="006460E4"/>
    <w:rsid w:val="00646922"/>
    <w:rsid w:val="00646C1B"/>
    <w:rsid w:val="006477D1"/>
    <w:rsid w:val="006513E0"/>
    <w:rsid w:val="0065267C"/>
    <w:rsid w:val="006570A4"/>
    <w:rsid w:val="006704CF"/>
    <w:rsid w:val="00676228"/>
    <w:rsid w:val="00684C26"/>
    <w:rsid w:val="0069451A"/>
    <w:rsid w:val="006A4F81"/>
    <w:rsid w:val="006A6608"/>
    <w:rsid w:val="006A683F"/>
    <w:rsid w:val="006A6F91"/>
    <w:rsid w:val="006B12DA"/>
    <w:rsid w:val="006B33F4"/>
    <w:rsid w:val="006B4894"/>
    <w:rsid w:val="006C1D37"/>
    <w:rsid w:val="006C7E14"/>
    <w:rsid w:val="006D2169"/>
    <w:rsid w:val="006D65AD"/>
    <w:rsid w:val="006E08BE"/>
    <w:rsid w:val="006E209F"/>
    <w:rsid w:val="006E28C6"/>
    <w:rsid w:val="006E2A1C"/>
    <w:rsid w:val="006E3975"/>
    <w:rsid w:val="006E7514"/>
    <w:rsid w:val="006F07D7"/>
    <w:rsid w:val="006F239B"/>
    <w:rsid w:val="006F5BA5"/>
    <w:rsid w:val="006F6679"/>
    <w:rsid w:val="007038F8"/>
    <w:rsid w:val="007049C5"/>
    <w:rsid w:val="00704FA7"/>
    <w:rsid w:val="00706BF8"/>
    <w:rsid w:val="00712173"/>
    <w:rsid w:val="0071571E"/>
    <w:rsid w:val="00720A76"/>
    <w:rsid w:val="007211BB"/>
    <w:rsid w:val="00722A9A"/>
    <w:rsid w:val="00723DD1"/>
    <w:rsid w:val="00725CC1"/>
    <w:rsid w:val="0073045C"/>
    <w:rsid w:val="00730613"/>
    <w:rsid w:val="0073313D"/>
    <w:rsid w:val="00740228"/>
    <w:rsid w:val="00741120"/>
    <w:rsid w:val="007439B3"/>
    <w:rsid w:val="007457BA"/>
    <w:rsid w:val="00750974"/>
    <w:rsid w:val="0075614F"/>
    <w:rsid w:val="0076072C"/>
    <w:rsid w:val="00760A07"/>
    <w:rsid w:val="00760FEC"/>
    <w:rsid w:val="0076241D"/>
    <w:rsid w:val="00763E71"/>
    <w:rsid w:val="00763FBF"/>
    <w:rsid w:val="00763FCE"/>
    <w:rsid w:val="00772994"/>
    <w:rsid w:val="00774437"/>
    <w:rsid w:val="0078014F"/>
    <w:rsid w:val="00781E6B"/>
    <w:rsid w:val="007909CD"/>
    <w:rsid w:val="00792B63"/>
    <w:rsid w:val="0079354D"/>
    <w:rsid w:val="00797482"/>
    <w:rsid w:val="007A0216"/>
    <w:rsid w:val="007A05D1"/>
    <w:rsid w:val="007A0975"/>
    <w:rsid w:val="007A3F8C"/>
    <w:rsid w:val="007C08A9"/>
    <w:rsid w:val="007C1D5F"/>
    <w:rsid w:val="007D224F"/>
    <w:rsid w:val="007D436E"/>
    <w:rsid w:val="007E2DD3"/>
    <w:rsid w:val="007E367A"/>
    <w:rsid w:val="007E3692"/>
    <w:rsid w:val="007E5B5D"/>
    <w:rsid w:val="007F28E0"/>
    <w:rsid w:val="008001C9"/>
    <w:rsid w:val="00800498"/>
    <w:rsid w:val="00800749"/>
    <w:rsid w:val="0080265A"/>
    <w:rsid w:val="008079D4"/>
    <w:rsid w:val="00812049"/>
    <w:rsid w:val="00813653"/>
    <w:rsid w:val="008149C0"/>
    <w:rsid w:val="00815C29"/>
    <w:rsid w:val="008161D6"/>
    <w:rsid w:val="00817364"/>
    <w:rsid w:val="00825FAD"/>
    <w:rsid w:val="00832615"/>
    <w:rsid w:val="00835AC6"/>
    <w:rsid w:val="00835E5A"/>
    <w:rsid w:val="00836D24"/>
    <w:rsid w:val="00837A1C"/>
    <w:rsid w:val="00840555"/>
    <w:rsid w:val="008411CF"/>
    <w:rsid w:val="008449BE"/>
    <w:rsid w:val="008474D8"/>
    <w:rsid w:val="0084756F"/>
    <w:rsid w:val="00850374"/>
    <w:rsid w:val="00850C67"/>
    <w:rsid w:val="00852523"/>
    <w:rsid w:val="008530A5"/>
    <w:rsid w:val="00854612"/>
    <w:rsid w:val="00856CEE"/>
    <w:rsid w:val="00857A15"/>
    <w:rsid w:val="00862109"/>
    <w:rsid w:val="00862C55"/>
    <w:rsid w:val="00870A44"/>
    <w:rsid w:val="0087393B"/>
    <w:rsid w:val="00882912"/>
    <w:rsid w:val="0089118E"/>
    <w:rsid w:val="00892908"/>
    <w:rsid w:val="0089299E"/>
    <w:rsid w:val="00892E13"/>
    <w:rsid w:val="00893396"/>
    <w:rsid w:val="00897901"/>
    <w:rsid w:val="008A1CE9"/>
    <w:rsid w:val="008A5597"/>
    <w:rsid w:val="008B1F04"/>
    <w:rsid w:val="008B545E"/>
    <w:rsid w:val="008B6AF9"/>
    <w:rsid w:val="008B6D9A"/>
    <w:rsid w:val="008C1CE2"/>
    <w:rsid w:val="008C3DF8"/>
    <w:rsid w:val="008C466C"/>
    <w:rsid w:val="008C4C02"/>
    <w:rsid w:val="008C6D4C"/>
    <w:rsid w:val="008D0086"/>
    <w:rsid w:val="008D0B5E"/>
    <w:rsid w:val="008D4D97"/>
    <w:rsid w:val="008D73FF"/>
    <w:rsid w:val="008D7526"/>
    <w:rsid w:val="008E1E84"/>
    <w:rsid w:val="008E2F30"/>
    <w:rsid w:val="008E5472"/>
    <w:rsid w:val="008F2E30"/>
    <w:rsid w:val="008F440B"/>
    <w:rsid w:val="008F45BB"/>
    <w:rsid w:val="008F593E"/>
    <w:rsid w:val="008F6286"/>
    <w:rsid w:val="008F71BC"/>
    <w:rsid w:val="009023C6"/>
    <w:rsid w:val="0090530C"/>
    <w:rsid w:val="009055C5"/>
    <w:rsid w:val="00914014"/>
    <w:rsid w:val="0092719A"/>
    <w:rsid w:val="009274C3"/>
    <w:rsid w:val="00930109"/>
    <w:rsid w:val="00933DE8"/>
    <w:rsid w:val="00935287"/>
    <w:rsid w:val="00937533"/>
    <w:rsid w:val="009425FA"/>
    <w:rsid w:val="00944CA4"/>
    <w:rsid w:val="00945332"/>
    <w:rsid w:val="00946CFE"/>
    <w:rsid w:val="009503DF"/>
    <w:rsid w:val="00952DD1"/>
    <w:rsid w:val="00954B98"/>
    <w:rsid w:val="00963FBC"/>
    <w:rsid w:val="009708F6"/>
    <w:rsid w:val="00971123"/>
    <w:rsid w:val="0097392E"/>
    <w:rsid w:val="0097399A"/>
    <w:rsid w:val="009750F6"/>
    <w:rsid w:val="00976FA6"/>
    <w:rsid w:val="00984130"/>
    <w:rsid w:val="00984AE8"/>
    <w:rsid w:val="009870E3"/>
    <w:rsid w:val="0099195B"/>
    <w:rsid w:val="00993D4B"/>
    <w:rsid w:val="009952FE"/>
    <w:rsid w:val="00996107"/>
    <w:rsid w:val="009A13FA"/>
    <w:rsid w:val="009A14E6"/>
    <w:rsid w:val="009A691B"/>
    <w:rsid w:val="009B0160"/>
    <w:rsid w:val="009B597C"/>
    <w:rsid w:val="009C3620"/>
    <w:rsid w:val="009C665D"/>
    <w:rsid w:val="009C6FD6"/>
    <w:rsid w:val="009D0101"/>
    <w:rsid w:val="009D1C1C"/>
    <w:rsid w:val="009D260F"/>
    <w:rsid w:val="009D2990"/>
    <w:rsid w:val="009D5C12"/>
    <w:rsid w:val="009D60A1"/>
    <w:rsid w:val="009E116F"/>
    <w:rsid w:val="009E7884"/>
    <w:rsid w:val="009F26BF"/>
    <w:rsid w:val="009F6128"/>
    <w:rsid w:val="00A03251"/>
    <w:rsid w:val="00A05AEB"/>
    <w:rsid w:val="00A06E88"/>
    <w:rsid w:val="00A118E0"/>
    <w:rsid w:val="00A1210C"/>
    <w:rsid w:val="00A12C69"/>
    <w:rsid w:val="00A148CC"/>
    <w:rsid w:val="00A22255"/>
    <w:rsid w:val="00A23870"/>
    <w:rsid w:val="00A26E03"/>
    <w:rsid w:val="00A26EC3"/>
    <w:rsid w:val="00A3272A"/>
    <w:rsid w:val="00A41793"/>
    <w:rsid w:val="00A42399"/>
    <w:rsid w:val="00A44946"/>
    <w:rsid w:val="00A44EC4"/>
    <w:rsid w:val="00A53A3B"/>
    <w:rsid w:val="00A53F94"/>
    <w:rsid w:val="00A62A38"/>
    <w:rsid w:val="00A643F5"/>
    <w:rsid w:val="00A67424"/>
    <w:rsid w:val="00A7050A"/>
    <w:rsid w:val="00A71536"/>
    <w:rsid w:val="00A73599"/>
    <w:rsid w:val="00A73E43"/>
    <w:rsid w:val="00A751B5"/>
    <w:rsid w:val="00A8088F"/>
    <w:rsid w:val="00A82884"/>
    <w:rsid w:val="00A83841"/>
    <w:rsid w:val="00A87C6B"/>
    <w:rsid w:val="00A966D6"/>
    <w:rsid w:val="00AA6AA1"/>
    <w:rsid w:val="00AA7B8B"/>
    <w:rsid w:val="00AB0CB3"/>
    <w:rsid w:val="00AB1D63"/>
    <w:rsid w:val="00AB5ADA"/>
    <w:rsid w:val="00AB6900"/>
    <w:rsid w:val="00AC155A"/>
    <w:rsid w:val="00AC1E33"/>
    <w:rsid w:val="00AC38C6"/>
    <w:rsid w:val="00AC7ADD"/>
    <w:rsid w:val="00AD7B5C"/>
    <w:rsid w:val="00AE4A12"/>
    <w:rsid w:val="00AE5529"/>
    <w:rsid w:val="00AF1569"/>
    <w:rsid w:val="00AF2808"/>
    <w:rsid w:val="00AF7985"/>
    <w:rsid w:val="00B07128"/>
    <w:rsid w:val="00B153EA"/>
    <w:rsid w:val="00B17B18"/>
    <w:rsid w:val="00B249A9"/>
    <w:rsid w:val="00B2664E"/>
    <w:rsid w:val="00B268BC"/>
    <w:rsid w:val="00B3236C"/>
    <w:rsid w:val="00B44EBB"/>
    <w:rsid w:val="00B54058"/>
    <w:rsid w:val="00B54631"/>
    <w:rsid w:val="00B555B8"/>
    <w:rsid w:val="00B61C56"/>
    <w:rsid w:val="00B665BF"/>
    <w:rsid w:val="00B70B05"/>
    <w:rsid w:val="00B77C39"/>
    <w:rsid w:val="00B80238"/>
    <w:rsid w:val="00B81746"/>
    <w:rsid w:val="00B8185F"/>
    <w:rsid w:val="00B8411D"/>
    <w:rsid w:val="00B864EB"/>
    <w:rsid w:val="00B9007C"/>
    <w:rsid w:val="00B9067A"/>
    <w:rsid w:val="00B9198E"/>
    <w:rsid w:val="00B93F7F"/>
    <w:rsid w:val="00B9645D"/>
    <w:rsid w:val="00BA17BE"/>
    <w:rsid w:val="00BA576A"/>
    <w:rsid w:val="00BB19D8"/>
    <w:rsid w:val="00BB3748"/>
    <w:rsid w:val="00BB5895"/>
    <w:rsid w:val="00BB6236"/>
    <w:rsid w:val="00BB74E5"/>
    <w:rsid w:val="00BC2D6F"/>
    <w:rsid w:val="00BC2E4A"/>
    <w:rsid w:val="00BC7C1A"/>
    <w:rsid w:val="00BD119D"/>
    <w:rsid w:val="00BD1862"/>
    <w:rsid w:val="00BE0A8A"/>
    <w:rsid w:val="00BE619E"/>
    <w:rsid w:val="00BF0953"/>
    <w:rsid w:val="00BF2EBC"/>
    <w:rsid w:val="00BF4496"/>
    <w:rsid w:val="00BF4527"/>
    <w:rsid w:val="00C00CAA"/>
    <w:rsid w:val="00C00E42"/>
    <w:rsid w:val="00C11ECB"/>
    <w:rsid w:val="00C14886"/>
    <w:rsid w:val="00C1680B"/>
    <w:rsid w:val="00C169D4"/>
    <w:rsid w:val="00C20432"/>
    <w:rsid w:val="00C24D72"/>
    <w:rsid w:val="00C25211"/>
    <w:rsid w:val="00C31556"/>
    <w:rsid w:val="00C3174C"/>
    <w:rsid w:val="00C3280F"/>
    <w:rsid w:val="00C33C53"/>
    <w:rsid w:val="00C343C6"/>
    <w:rsid w:val="00C3635C"/>
    <w:rsid w:val="00C402DB"/>
    <w:rsid w:val="00C459C9"/>
    <w:rsid w:val="00C509E6"/>
    <w:rsid w:val="00C522B5"/>
    <w:rsid w:val="00C6099F"/>
    <w:rsid w:val="00C62003"/>
    <w:rsid w:val="00C62F5E"/>
    <w:rsid w:val="00C63F67"/>
    <w:rsid w:val="00C645C7"/>
    <w:rsid w:val="00C764D5"/>
    <w:rsid w:val="00C77CFD"/>
    <w:rsid w:val="00C87CBD"/>
    <w:rsid w:val="00C919EC"/>
    <w:rsid w:val="00C930C7"/>
    <w:rsid w:val="00CA1FF1"/>
    <w:rsid w:val="00CA5E26"/>
    <w:rsid w:val="00CA741B"/>
    <w:rsid w:val="00CB718D"/>
    <w:rsid w:val="00CB7E8E"/>
    <w:rsid w:val="00CC25C1"/>
    <w:rsid w:val="00CC3735"/>
    <w:rsid w:val="00CC5337"/>
    <w:rsid w:val="00CC612D"/>
    <w:rsid w:val="00CD6C09"/>
    <w:rsid w:val="00CE51ED"/>
    <w:rsid w:val="00D01A38"/>
    <w:rsid w:val="00D03B66"/>
    <w:rsid w:val="00D049D2"/>
    <w:rsid w:val="00D06A73"/>
    <w:rsid w:val="00D10473"/>
    <w:rsid w:val="00D14CE5"/>
    <w:rsid w:val="00D15227"/>
    <w:rsid w:val="00D17501"/>
    <w:rsid w:val="00D17FB2"/>
    <w:rsid w:val="00D23ABD"/>
    <w:rsid w:val="00D2586E"/>
    <w:rsid w:val="00D34DAA"/>
    <w:rsid w:val="00D364B7"/>
    <w:rsid w:val="00D4159F"/>
    <w:rsid w:val="00D42139"/>
    <w:rsid w:val="00D43619"/>
    <w:rsid w:val="00D43D48"/>
    <w:rsid w:val="00D45475"/>
    <w:rsid w:val="00D45F78"/>
    <w:rsid w:val="00D535E8"/>
    <w:rsid w:val="00D5410F"/>
    <w:rsid w:val="00D55B2F"/>
    <w:rsid w:val="00D57012"/>
    <w:rsid w:val="00D5708D"/>
    <w:rsid w:val="00D63CD8"/>
    <w:rsid w:val="00D643EF"/>
    <w:rsid w:val="00D65FF8"/>
    <w:rsid w:val="00D667A8"/>
    <w:rsid w:val="00D66911"/>
    <w:rsid w:val="00D6708F"/>
    <w:rsid w:val="00D709A7"/>
    <w:rsid w:val="00D71E15"/>
    <w:rsid w:val="00D73FDD"/>
    <w:rsid w:val="00D80338"/>
    <w:rsid w:val="00D83B69"/>
    <w:rsid w:val="00D84788"/>
    <w:rsid w:val="00D92AD4"/>
    <w:rsid w:val="00D92CB2"/>
    <w:rsid w:val="00D93EAB"/>
    <w:rsid w:val="00D96487"/>
    <w:rsid w:val="00DA18F1"/>
    <w:rsid w:val="00DA5890"/>
    <w:rsid w:val="00DB2F08"/>
    <w:rsid w:val="00DB49B1"/>
    <w:rsid w:val="00DC04A7"/>
    <w:rsid w:val="00DC1312"/>
    <w:rsid w:val="00DC5A89"/>
    <w:rsid w:val="00DC7F85"/>
    <w:rsid w:val="00DD20DA"/>
    <w:rsid w:val="00DD39EB"/>
    <w:rsid w:val="00DD3D82"/>
    <w:rsid w:val="00DD6570"/>
    <w:rsid w:val="00DE53A0"/>
    <w:rsid w:val="00DF2673"/>
    <w:rsid w:val="00DF76A2"/>
    <w:rsid w:val="00E02221"/>
    <w:rsid w:val="00E02274"/>
    <w:rsid w:val="00E034CD"/>
    <w:rsid w:val="00E04C0B"/>
    <w:rsid w:val="00E05313"/>
    <w:rsid w:val="00E110E0"/>
    <w:rsid w:val="00E112C4"/>
    <w:rsid w:val="00E13E6C"/>
    <w:rsid w:val="00E14F70"/>
    <w:rsid w:val="00E15B1D"/>
    <w:rsid w:val="00E16936"/>
    <w:rsid w:val="00E16F4C"/>
    <w:rsid w:val="00E220D5"/>
    <w:rsid w:val="00E22596"/>
    <w:rsid w:val="00E26FB4"/>
    <w:rsid w:val="00E3289B"/>
    <w:rsid w:val="00E331E4"/>
    <w:rsid w:val="00E34DE7"/>
    <w:rsid w:val="00E52487"/>
    <w:rsid w:val="00E53ADE"/>
    <w:rsid w:val="00E5435E"/>
    <w:rsid w:val="00E5496E"/>
    <w:rsid w:val="00E57619"/>
    <w:rsid w:val="00E57634"/>
    <w:rsid w:val="00E67625"/>
    <w:rsid w:val="00E75C1F"/>
    <w:rsid w:val="00E82429"/>
    <w:rsid w:val="00E8626A"/>
    <w:rsid w:val="00E87B3B"/>
    <w:rsid w:val="00E90401"/>
    <w:rsid w:val="00E9171F"/>
    <w:rsid w:val="00E91987"/>
    <w:rsid w:val="00E931AD"/>
    <w:rsid w:val="00E97363"/>
    <w:rsid w:val="00EA036D"/>
    <w:rsid w:val="00EB3C7D"/>
    <w:rsid w:val="00EB42F8"/>
    <w:rsid w:val="00EB6366"/>
    <w:rsid w:val="00EC3323"/>
    <w:rsid w:val="00EC5D68"/>
    <w:rsid w:val="00EE1021"/>
    <w:rsid w:val="00EE4449"/>
    <w:rsid w:val="00EE48D0"/>
    <w:rsid w:val="00EE5971"/>
    <w:rsid w:val="00EE5994"/>
    <w:rsid w:val="00EF0DD4"/>
    <w:rsid w:val="00F10638"/>
    <w:rsid w:val="00F13BFB"/>
    <w:rsid w:val="00F140C2"/>
    <w:rsid w:val="00F179E5"/>
    <w:rsid w:val="00F17C97"/>
    <w:rsid w:val="00F2087E"/>
    <w:rsid w:val="00F22DEA"/>
    <w:rsid w:val="00F242B8"/>
    <w:rsid w:val="00F26518"/>
    <w:rsid w:val="00F26FE2"/>
    <w:rsid w:val="00F273CA"/>
    <w:rsid w:val="00F305C7"/>
    <w:rsid w:val="00F30EEB"/>
    <w:rsid w:val="00F32F32"/>
    <w:rsid w:val="00F40068"/>
    <w:rsid w:val="00F43901"/>
    <w:rsid w:val="00F43A5D"/>
    <w:rsid w:val="00F52C77"/>
    <w:rsid w:val="00F54FBF"/>
    <w:rsid w:val="00F57E6C"/>
    <w:rsid w:val="00F57ECF"/>
    <w:rsid w:val="00F61982"/>
    <w:rsid w:val="00F6264F"/>
    <w:rsid w:val="00F62F3D"/>
    <w:rsid w:val="00F645B9"/>
    <w:rsid w:val="00F64AF1"/>
    <w:rsid w:val="00F64B19"/>
    <w:rsid w:val="00F64C2C"/>
    <w:rsid w:val="00F65D65"/>
    <w:rsid w:val="00F7160B"/>
    <w:rsid w:val="00F732AA"/>
    <w:rsid w:val="00F735B6"/>
    <w:rsid w:val="00F74A00"/>
    <w:rsid w:val="00F841CC"/>
    <w:rsid w:val="00F8474A"/>
    <w:rsid w:val="00F85400"/>
    <w:rsid w:val="00F86571"/>
    <w:rsid w:val="00F920AB"/>
    <w:rsid w:val="00FA11F1"/>
    <w:rsid w:val="00FA2DCF"/>
    <w:rsid w:val="00FA4543"/>
    <w:rsid w:val="00FA4CB4"/>
    <w:rsid w:val="00FA593A"/>
    <w:rsid w:val="00FB5E78"/>
    <w:rsid w:val="00FB7FAF"/>
    <w:rsid w:val="00FC074D"/>
    <w:rsid w:val="00FC2494"/>
    <w:rsid w:val="00FC5A0C"/>
    <w:rsid w:val="00FC5DB6"/>
    <w:rsid w:val="00FD22BC"/>
    <w:rsid w:val="00FD42AA"/>
    <w:rsid w:val="00FD4B2E"/>
    <w:rsid w:val="00FD7EC8"/>
    <w:rsid w:val="00FE2B78"/>
    <w:rsid w:val="00FE365F"/>
    <w:rsid w:val="00FE3EDC"/>
    <w:rsid w:val="00FF0A02"/>
    <w:rsid w:val="00FF17E9"/>
    <w:rsid w:val="00FF18CA"/>
    <w:rsid w:val="00FF4642"/>
    <w:rsid w:val="00FF7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E9196"/>
  <w15:chartTrackingRefBased/>
  <w15:docId w15:val="{C3A61F4A-C81E-4D28-8E2D-70FED9FBD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36D"/>
  </w:style>
  <w:style w:type="paragraph" w:styleId="Heading1">
    <w:name w:val="heading 1"/>
    <w:basedOn w:val="Normal"/>
    <w:next w:val="Normal"/>
    <w:link w:val="Heading1Char"/>
    <w:uiPriority w:val="9"/>
    <w:qFormat/>
    <w:rsid w:val="00A1210C"/>
    <w:pPr>
      <w:keepNext/>
      <w:keepLines/>
      <w:spacing w:after="0" w:line="240" w:lineRule="auto"/>
      <w:jc w:val="center"/>
      <w:outlineLvl w:val="0"/>
    </w:pPr>
    <w:rPr>
      <w:rFonts w:asciiTheme="majorHAnsi" w:eastAsiaTheme="majorEastAsia" w:hAnsiTheme="majorHAnsi" w:cstheme="majorBidi"/>
      <w:b/>
      <w:color w:val="000000" w:themeColor="text1"/>
      <w:sz w:val="28"/>
      <w:szCs w:val="32"/>
    </w:rPr>
  </w:style>
  <w:style w:type="paragraph" w:styleId="Heading2">
    <w:name w:val="heading 2"/>
    <w:basedOn w:val="Normal"/>
    <w:next w:val="BodyText"/>
    <w:link w:val="Heading2Char"/>
    <w:uiPriority w:val="9"/>
    <w:unhideWhenUsed/>
    <w:qFormat/>
    <w:rsid w:val="00A1210C"/>
    <w:pPr>
      <w:keepNext/>
      <w:keepLines/>
      <w:spacing w:after="0" w:line="240" w:lineRule="auto"/>
      <w:outlineLvl w:val="1"/>
    </w:pPr>
    <w:rPr>
      <w:rFonts w:asciiTheme="majorHAnsi" w:eastAsiaTheme="majorEastAsia" w:hAnsiTheme="majorHAnsi" w:cstheme="majorBidi"/>
      <w:b/>
      <w:bCs/>
      <w:kern w:val="0"/>
      <w:sz w:val="28"/>
      <w:szCs w:val="28"/>
      <w14:ligatures w14:val="none"/>
    </w:rPr>
  </w:style>
  <w:style w:type="paragraph" w:styleId="Heading3">
    <w:name w:val="heading 3"/>
    <w:basedOn w:val="Normal"/>
    <w:next w:val="Normal"/>
    <w:link w:val="Heading3Char"/>
    <w:uiPriority w:val="9"/>
    <w:unhideWhenUsed/>
    <w:qFormat/>
    <w:rsid w:val="00E034CD"/>
    <w:pPr>
      <w:keepNext/>
      <w:keepLines/>
      <w:spacing w:after="0" w:line="240" w:lineRule="auto"/>
      <w:outlineLvl w:val="2"/>
    </w:pPr>
    <w:rPr>
      <w:rFonts w:asciiTheme="majorHAnsi" w:eastAsiaTheme="majorEastAsia" w:hAnsiTheme="majorHAnsi" w:cstheme="majorBidi"/>
      <w:b/>
      <w:i/>
      <w:color w:val="000000" w:themeColor="text1"/>
      <w:sz w:val="28"/>
      <w:szCs w:val="24"/>
    </w:rPr>
  </w:style>
  <w:style w:type="paragraph" w:styleId="Heading4">
    <w:name w:val="heading 4"/>
    <w:basedOn w:val="Normal"/>
    <w:next w:val="Normal"/>
    <w:link w:val="Heading4Char"/>
    <w:uiPriority w:val="9"/>
    <w:unhideWhenUsed/>
    <w:qFormat/>
    <w:rsid w:val="00E034CD"/>
    <w:pPr>
      <w:keepNext/>
      <w:keepLines/>
      <w:spacing w:before="40" w:after="0"/>
      <w:ind w:left="720"/>
      <w:outlineLvl w:val="3"/>
    </w:pPr>
    <w:rPr>
      <w:rFonts w:asciiTheme="majorHAnsi" w:eastAsiaTheme="majorEastAsia" w:hAnsiTheme="majorHAnsi" w:cstheme="majorBidi"/>
      <w:b/>
      <w:iCs/>
      <w:color w:val="000000" w:themeColor="text1"/>
      <w:sz w:val="28"/>
    </w:rPr>
  </w:style>
  <w:style w:type="paragraph" w:styleId="Heading5">
    <w:name w:val="heading 5"/>
    <w:basedOn w:val="Normal"/>
    <w:next w:val="Normal"/>
    <w:link w:val="Heading5Char"/>
    <w:uiPriority w:val="9"/>
    <w:unhideWhenUsed/>
    <w:qFormat/>
    <w:rsid w:val="00E034CD"/>
    <w:pPr>
      <w:keepNext/>
      <w:keepLines/>
      <w:spacing w:after="0" w:line="240" w:lineRule="auto"/>
      <w:ind w:left="720"/>
      <w:outlineLvl w:val="4"/>
    </w:pPr>
    <w:rPr>
      <w:rFonts w:asciiTheme="majorHAnsi" w:eastAsiaTheme="majorEastAsia" w:hAnsiTheme="majorHAnsi" w:cstheme="majorBidi"/>
      <w:b/>
      <w:i/>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B8D"/>
    <w:pPr>
      <w:ind w:left="720"/>
      <w:contextualSpacing/>
    </w:pPr>
  </w:style>
  <w:style w:type="paragraph" w:customStyle="1" w:styleId="FirstParagraph">
    <w:name w:val="First Paragraph"/>
    <w:basedOn w:val="BodyText"/>
    <w:next w:val="BodyText"/>
    <w:qFormat/>
    <w:rsid w:val="00F2087E"/>
    <w:pPr>
      <w:spacing w:before="180" w:after="180" w:line="240" w:lineRule="auto"/>
    </w:pPr>
    <w:rPr>
      <w:kern w:val="0"/>
      <w:szCs w:val="24"/>
      <w14:ligatures w14:val="none"/>
    </w:rPr>
  </w:style>
  <w:style w:type="paragraph" w:styleId="BodyText">
    <w:name w:val="Body Text"/>
    <w:basedOn w:val="Normal"/>
    <w:link w:val="BodyTextChar"/>
    <w:uiPriority w:val="99"/>
    <w:unhideWhenUsed/>
    <w:rsid w:val="00F2087E"/>
    <w:pPr>
      <w:spacing w:after="120"/>
    </w:pPr>
  </w:style>
  <w:style w:type="character" w:customStyle="1" w:styleId="BodyTextChar">
    <w:name w:val="Body Text Char"/>
    <w:basedOn w:val="DefaultParagraphFont"/>
    <w:link w:val="BodyText"/>
    <w:uiPriority w:val="99"/>
    <w:rsid w:val="00F2087E"/>
  </w:style>
  <w:style w:type="character" w:customStyle="1" w:styleId="Heading2Char">
    <w:name w:val="Heading 2 Char"/>
    <w:basedOn w:val="DefaultParagraphFont"/>
    <w:link w:val="Heading2"/>
    <w:uiPriority w:val="9"/>
    <w:rsid w:val="00A1210C"/>
    <w:rPr>
      <w:rFonts w:asciiTheme="majorHAnsi" w:eastAsiaTheme="majorEastAsia" w:hAnsiTheme="majorHAnsi" w:cstheme="majorBidi"/>
      <w:b/>
      <w:bCs/>
      <w:kern w:val="0"/>
      <w:sz w:val="28"/>
      <w:szCs w:val="28"/>
      <w14:ligatures w14:val="none"/>
    </w:rPr>
  </w:style>
  <w:style w:type="paragraph" w:styleId="Revision">
    <w:name w:val="Revision"/>
    <w:hidden/>
    <w:uiPriority w:val="99"/>
    <w:semiHidden/>
    <w:rsid w:val="00D17FB2"/>
    <w:pPr>
      <w:spacing w:after="0" w:line="240" w:lineRule="auto"/>
    </w:pPr>
  </w:style>
  <w:style w:type="character" w:styleId="CommentReference">
    <w:name w:val="annotation reference"/>
    <w:basedOn w:val="DefaultParagraphFont"/>
    <w:uiPriority w:val="99"/>
    <w:semiHidden/>
    <w:unhideWhenUsed/>
    <w:rsid w:val="009D60A1"/>
    <w:rPr>
      <w:sz w:val="16"/>
      <w:szCs w:val="16"/>
    </w:rPr>
  </w:style>
  <w:style w:type="paragraph" w:styleId="CommentText">
    <w:name w:val="annotation text"/>
    <w:basedOn w:val="Normal"/>
    <w:link w:val="CommentTextChar"/>
    <w:uiPriority w:val="99"/>
    <w:unhideWhenUsed/>
    <w:rsid w:val="009D60A1"/>
    <w:pPr>
      <w:spacing w:line="240" w:lineRule="auto"/>
    </w:pPr>
    <w:rPr>
      <w:sz w:val="20"/>
      <w:szCs w:val="20"/>
    </w:rPr>
  </w:style>
  <w:style w:type="character" w:customStyle="1" w:styleId="CommentTextChar">
    <w:name w:val="Comment Text Char"/>
    <w:basedOn w:val="DefaultParagraphFont"/>
    <w:link w:val="CommentText"/>
    <w:uiPriority w:val="99"/>
    <w:rsid w:val="009D60A1"/>
    <w:rPr>
      <w:sz w:val="20"/>
      <w:szCs w:val="20"/>
    </w:rPr>
  </w:style>
  <w:style w:type="paragraph" w:styleId="CommentSubject">
    <w:name w:val="annotation subject"/>
    <w:basedOn w:val="CommentText"/>
    <w:next w:val="CommentText"/>
    <w:link w:val="CommentSubjectChar"/>
    <w:uiPriority w:val="99"/>
    <w:semiHidden/>
    <w:unhideWhenUsed/>
    <w:rsid w:val="009D60A1"/>
    <w:rPr>
      <w:b/>
      <w:bCs/>
    </w:rPr>
  </w:style>
  <w:style w:type="character" w:customStyle="1" w:styleId="CommentSubjectChar">
    <w:name w:val="Comment Subject Char"/>
    <w:basedOn w:val="CommentTextChar"/>
    <w:link w:val="CommentSubject"/>
    <w:uiPriority w:val="99"/>
    <w:semiHidden/>
    <w:rsid w:val="009D60A1"/>
    <w:rPr>
      <w:b/>
      <w:bCs/>
      <w:sz w:val="20"/>
      <w:szCs w:val="20"/>
    </w:rPr>
  </w:style>
  <w:style w:type="character" w:styleId="Hyperlink">
    <w:name w:val="Hyperlink"/>
    <w:basedOn w:val="DefaultParagraphFont"/>
    <w:uiPriority w:val="99"/>
    <w:unhideWhenUsed/>
    <w:rsid w:val="00196427"/>
    <w:rPr>
      <w:color w:val="0563C1" w:themeColor="hyperlink"/>
      <w:u w:val="single"/>
    </w:rPr>
  </w:style>
  <w:style w:type="character" w:styleId="UnresolvedMention">
    <w:name w:val="Unresolved Mention"/>
    <w:basedOn w:val="DefaultParagraphFont"/>
    <w:uiPriority w:val="99"/>
    <w:semiHidden/>
    <w:unhideWhenUsed/>
    <w:rsid w:val="00196427"/>
    <w:rPr>
      <w:color w:val="605E5C"/>
      <w:shd w:val="clear" w:color="auto" w:fill="E1DFDD"/>
    </w:rPr>
  </w:style>
  <w:style w:type="character" w:customStyle="1" w:styleId="Heading1Char">
    <w:name w:val="Heading 1 Char"/>
    <w:basedOn w:val="DefaultParagraphFont"/>
    <w:link w:val="Heading1"/>
    <w:uiPriority w:val="9"/>
    <w:rsid w:val="00A1210C"/>
    <w:rPr>
      <w:rFonts w:asciiTheme="majorHAnsi" w:eastAsiaTheme="majorEastAsia" w:hAnsiTheme="majorHAnsi" w:cstheme="majorBidi"/>
      <w:b/>
      <w:color w:val="000000" w:themeColor="text1"/>
      <w:sz w:val="28"/>
      <w:szCs w:val="32"/>
    </w:rPr>
  </w:style>
  <w:style w:type="character" w:customStyle="1" w:styleId="Heading3Char">
    <w:name w:val="Heading 3 Char"/>
    <w:basedOn w:val="DefaultParagraphFont"/>
    <w:link w:val="Heading3"/>
    <w:uiPriority w:val="9"/>
    <w:rsid w:val="00E034CD"/>
    <w:rPr>
      <w:rFonts w:asciiTheme="majorHAnsi" w:eastAsiaTheme="majorEastAsia" w:hAnsiTheme="majorHAnsi" w:cstheme="majorBidi"/>
      <w:b/>
      <w:i/>
      <w:color w:val="000000" w:themeColor="text1"/>
      <w:sz w:val="28"/>
      <w:szCs w:val="24"/>
    </w:rPr>
  </w:style>
  <w:style w:type="character" w:customStyle="1" w:styleId="Heading4Char">
    <w:name w:val="Heading 4 Char"/>
    <w:basedOn w:val="DefaultParagraphFont"/>
    <w:link w:val="Heading4"/>
    <w:uiPriority w:val="9"/>
    <w:rsid w:val="00E034CD"/>
    <w:rPr>
      <w:rFonts w:asciiTheme="majorHAnsi" w:eastAsiaTheme="majorEastAsia" w:hAnsiTheme="majorHAnsi" w:cstheme="majorBidi"/>
      <w:b/>
      <w:iCs/>
      <w:color w:val="000000" w:themeColor="text1"/>
      <w:sz w:val="28"/>
    </w:rPr>
  </w:style>
  <w:style w:type="character" w:customStyle="1" w:styleId="Heading5Char">
    <w:name w:val="Heading 5 Char"/>
    <w:basedOn w:val="DefaultParagraphFont"/>
    <w:link w:val="Heading5"/>
    <w:uiPriority w:val="9"/>
    <w:rsid w:val="00E034CD"/>
    <w:rPr>
      <w:rFonts w:asciiTheme="majorHAnsi" w:eastAsiaTheme="majorEastAsia" w:hAnsiTheme="majorHAnsi" w:cstheme="majorBidi"/>
      <w:b/>
      <w:i/>
      <w:color w:val="000000" w:themeColor="text1"/>
      <w:sz w:val="28"/>
    </w:rPr>
  </w:style>
  <w:style w:type="paragraph" w:styleId="TOC1">
    <w:name w:val="toc 1"/>
    <w:basedOn w:val="Normal"/>
    <w:next w:val="Normal"/>
    <w:autoRedefine/>
    <w:uiPriority w:val="39"/>
    <w:unhideWhenUsed/>
    <w:rsid w:val="00217D5F"/>
  </w:style>
  <w:style w:type="paragraph" w:styleId="TOC2">
    <w:name w:val="toc 2"/>
    <w:basedOn w:val="Normal"/>
    <w:next w:val="Normal"/>
    <w:autoRedefine/>
    <w:uiPriority w:val="39"/>
    <w:unhideWhenUsed/>
    <w:rsid w:val="00217D5F"/>
    <w:pPr>
      <w:ind w:left="240"/>
    </w:pPr>
  </w:style>
  <w:style w:type="paragraph" w:styleId="TOC3">
    <w:name w:val="toc 3"/>
    <w:basedOn w:val="Normal"/>
    <w:next w:val="Normal"/>
    <w:autoRedefine/>
    <w:uiPriority w:val="39"/>
    <w:unhideWhenUsed/>
    <w:rsid w:val="00217D5F"/>
    <w:pPr>
      <w:ind w:left="480"/>
    </w:pPr>
  </w:style>
  <w:style w:type="paragraph" w:styleId="NoSpacing">
    <w:name w:val="No Spacing"/>
    <w:uiPriority w:val="1"/>
    <w:qFormat/>
    <w:rsid w:val="00EA036D"/>
    <w:pPr>
      <w:spacing w:after="0" w:line="240" w:lineRule="auto"/>
    </w:pPr>
  </w:style>
  <w:style w:type="table" w:styleId="TableGrid">
    <w:name w:val="Table Grid"/>
    <w:basedOn w:val="TableNormal"/>
    <w:uiPriority w:val="39"/>
    <w:rsid w:val="00EA0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28379">
      <w:bodyDiv w:val="1"/>
      <w:marLeft w:val="0"/>
      <w:marRight w:val="0"/>
      <w:marTop w:val="0"/>
      <w:marBottom w:val="0"/>
      <w:divBdr>
        <w:top w:val="none" w:sz="0" w:space="0" w:color="auto"/>
        <w:left w:val="none" w:sz="0" w:space="0" w:color="auto"/>
        <w:bottom w:val="none" w:sz="0" w:space="0" w:color="auto"/>
        <w:right w:val="none" w:sz="0" w:space="0" w:color="auto"/>
      </w:divBdr>
    </w:div>
    <w:div w:id="1262302537">
      <w:bodyDiv w:val="1"/>
      <w:marLeft w:val="0"/>
      <w:marRight w:val="0"/>
      <w:marTop w:val="0"/>
      <w:marBottom w:val="0"/>
      <w:divBdr>
        <w:top w:val="none" w:sz="0" w:space="0" w:color="auto"/>
        <w:left w:val="none" w:sz="0" w:space="0" w:color="auto"/>
        <w:bottom w:val="none" w:sz="0" w:space="0" w:color="auto"/>
        <w:right w:val="none" w:sz="0" w:space="0" w:color="auto"/>
      </w:divBdr>
      <w:divsChild>
        <w:div w:id="539054958">
          <w:marLeft w:val="480"/>
          <w:marRight w:val="0"/>
          <w:marTop w:val="0"/>
          <w:marBottom w:val="0"/>
          <w:divBdr>
            <w:top w:val="none" w:sz="0" w:space="0" w:color="auto"/>
            <w:left w:val="none" w:sz="0" w:space="0" w:color="auto"/>
            <w:bottom w:val="none" w:sz="0" w:space="0" w:color="auto"/>
            <w:right w:val="none" w:sz="0" w:space="0" w:color="auto"/>
          </w:divBdr>
          <w:divsChild>
            <w:div w:id="528029125">
              <w:marLeft w:val="0"/>
              <w:marRight w:val="0"/>
              <w:marTop w:val="0"/>
              <w:marBottom w:val="0"/>
              <w:divBdr>
                <w:top w:val="none" w:sz="0" w:space="0" w:color="auto"/>
                <w:left w:val="none" w:sz="0" w:space="0" w:color="auto"/>
                <w:bottom w:val="none" w:sz="0" w:space="0" w:color="auto"/>
                <w:right w:val="none" w:sz="0" w:space="0" w:color="auto"/>
              </w:divBdr>
            </w:div>
            <w:div w:id="677002172">
              <w:marLeft w:val="0"/>
              <w:marRight w:val="0"/>
              <w:marTop w:val="0"/>
              <w:marBottom w:val="0"/>
              <w:divBdr>
                <w:top w:val="none" w:sz="0" w:space="0" w:color="auto"/>
                <w:left w:val="none" w:sz="0" w:space="0" w:color="auto"/>
                <w:bottom w:val="none" w:sz="0" w:space="0" w:color="auto"/>
                <w:right w:val="none" w:sz="0" w:space="0" w:color="auto"/>
              </w:divBdr>
            </w:div>
            <w:div w:id="1051031325">
              <w:marLeft w:val="0"/>
              <w:marRight w:val="0"/>
              <w:marTop w:val="0"/>
              <w:marBottom w:val="0"/>
              <w:divBdr>
                <w:top w:val="none" w:sz="0" w:space="0" w:color="auto"/>
                <w:left w:val="none" w:sz="0" w:space="0" w:color="auto"/>
                <w:bottom w:val="none" w:sz="0" w:space="0" w:color="auto"/>
                <w:right w:val="none" w:sz="0" w:space="0" w:color="auto"/>
              </w:divBdr>
            </w:div>
            <w:div w:id="915821239">
              <w:marLeft w:val="0"/>
              <w:marRight w:val="0"/>
              <w:marTop w:val="0"/>
              <w:marBottom w:val="0"/>
              <w:divBdr>
                <w:top w:val="none" w:sz="0" w:space="0" w:color="auto"/>
                <w:left w:val="none" w:sz="0" w:space="0" w:color="auto"/>
                <w:bottom w:val="none" w:sz="0" w:space="0" w:color="auto"/>
                <w:right w:val="none" w:sz="0" w:space="0" w:color="auto"/>
              </w:divBdr>
            </w:div>
            <w:div w:id="1366321820">
              <w:marLeft w:val="0"/>
              <w:marRight w:val="0"/>
              <w:marTop w:val="0"/>
              <w:marBottom w:val="0"/>
              <w:divBdr>
                <w:top w:val="none" w:sz="0" w:space="0" w:color="auto"/>
                <w:left w:val="none" w:sz="0" w:space="0" w:color="auto"/>
                <w:bottom w:val="none" w:sz="0" w:space="0" w:color="auto"/>
                <w:right w:val="none" w:sz="0" w:space="0" w:color="auto"/>
              </w:divBdr>
            </w:div>
            <w:div w:id="2107770950">
              <w:marLeft w:val="0"/>
              <w:marRight w:val="0"/>
              <w:marTop w:val="0"/>
              <w:marBottom w:val="0"/>
              <w:divBdr>
                <w:top w:val="none" w:sz="0" w:space="0" w:color="auto"/>
                <w:left w:val="none" w:sz="0" w:space="0" w:color="auto"/>
                <w:bottom w:val="none" w:sz="0" w:space="0" w:color="auto"/>
                <w:right w:val="none" w:sz="0" w:space="0" w:color="auto"/>
              </w:divBdr>
            </w:div>
            <w:div w:id="1785228322">
              <w:marLeft w:val="0"/>
              <w:marRight w:val="0"/>
              <w:marTop w:val="0"/>
              <w:marBottom w:val="0"/>
              <w:divBdr>
                <w:top w:val="none" w:sz="0" w:space="0" w:color="auto"/>
                <w:left w:val="none" w:sz="0" w:space="0" w:color="auto"/>
                <w:bottom w:val="none" w:sz="0" w:space="0" w:color="auto"/>
                <w:right w:val="none" w:sz="0" w:space="0" w:color="auto"/>
              </w:divBdr>
            </w:div>
            <w:div w:id="1955407980">
              <w:marLeft w:val="0"/>
              <w:marRight w:val="0"/>
              <w:marTop w:val="0"/>
              <w:marBottom w:val="0"/>
              <w:divBdr>
                <w:top w:val="none" w:sz="0" w:space="0" w:color="auto"/>
                <w:left w:val="none" w:sz="0" w:space="0" w:color="auto"/>
                <w:bottom w:val="none" w:sz="0" w:space="0" w:color="auto"/>
                <w:right w:val="none" w:sz="0" w:space="0" w:color="auto"/>
              </w:divBdr>
            </w:div>
            <w:div w:id="1223054237">
              <w:marLeft w:val="0"/>
              <w:marRight w:val="0"/>
              <w:marTop w:val="0"/>
              <w:marBottom w:val="0"/>
              <w:divBdr>
                <w:top w:val="none" w:sz="0" w:space="0" w:color="auto"/>
                <w:left w:val="none" w:sz="0" w:space="0" w:color="auto"/>
                <w:bottom w:val="none" w:sz="0" w:space="0" w:color="auto"/>
                <w:right w:val="none" w:sz="0" w:space="0" w:color="auto"/>
              </w:divBdr>
            </w:div>
            <w:div w:id="1422066596">
              <w:marLeft w:val="0"/>
              <w:marRight w:val="0"/>
              <w:marTop w:val="0"/>
              <w:marBottom w:val="0"/>
              <w:divBdr>
                <w:top w:val="none" w:sz="0" w:space="0" w:color="auto"/>
                <w:left w:val="none" w:sz="0" w:space="0" w:color="auto"/>
                <w:bottom w:val="none" w:sz="0" w:space="0" w:color="auto"/>
                <w:right w:val="none" w:sz="0" w:space="0" w:color="auto"/>
              </w:divBdr>
            </w:div>
            <w:div w:id="939409747">
              <w:marLeft w:val="0"/>
              <w:marRight w:val="0"/>
              <w:marTop w:val="0"/>
              <w:marBottom w:val="0"/>
              <w:divBdr>
                <w:top w:val="none" w:sz="0" w:space="0" w:color="auto"/>
                <w:left w:val="none" w:sz="0" w:space="0" w:color="auto"/>
                <w:bottom w:val="none" w:sz="0" w:space="0" w:color="auto"/>
                <w:right w:val="none" w:sz="0" w:space="0" w:color="auto"/>
              </w:divBdr>
            </w:div>
            <w:div w:id="415634967">
              <w:marLeft w:val="0"/>
              <w:marRight w:val="0"/>
              <w:marTop w:val="0"/>
              <w:marBottom w:val="0"/>
              <w:divBdr>
                <w:top w:val="none" w:sz="0" w:space="0" w:color="auto"/>
                <w:left w:val="none" w:sz="0" w:space="0" w:color="auto"/>
                <w:bottom w:val="none" w:sz="0" w:space="0" w:color="auto"/>
                <w:right w:val="none" w:sz="0" w:space="0" w:color="auto"/>
              </w:divBdr>
            </w:div>
            <w:div w:id="33502547">
              <w:marLeft w:val="0"/>
              <w:marRight w:val="0"/>
              <w:marTop w:val="0"/>
              <w:marBottom w:val="0"/>
              <w:divBdr>
                <w:top w:val="none" w:sz="0" w:space="0" w:color="auto"/>
                <w:left w:val="none" w:sz="0" w:space="0" w:color="auto"/>
                <w:bottom w:val="none" w:sz="0" w:space="0" w:color="auto"/>
                <w:right w:val="none" w:sz="0" w:space="0" w:color="auto"/>
              </w:divBdr>
            </w:div>
            <w:div w:id="948316808">
              <w:marLeft w:val="0"/>
              <w:marRight w:val="0"/>
              <w:marTop w:val="0"/>
              <w:marBottom w:val="0"/>
              <w:divBdr>
                <w:top w:val="none" w:sz="0" w:space="0" w:color="auto"/>
                <w:left w:val="none" w:sz="0" w:space="0" w:color="auto"/>
                <w:bottom w:val="none" w:sz="0" w:space="0" w:color="auto"/>
                <w:right w:val="none" w:sz="0" w:space="0" w:color="auto"/>
              </w:divBdr>
            </w:div>
            <w:div w:id="855726861">
              <w:marLeft w:val="0"/>
              <w:marRight w:val="0"/>
              <w:marTop w:val="0"/>
              <w:marBottom w:val="0"/>
              <w:divBdr>
                <w:top w:val="none" w:sz="0" w:space="0" w:color="auto"/>
                <w:left w:val="none" w:sz="0" w:space="0" w:color="auto"/>
                <w:bottom w:val="none" w:sz="0" w:space="0" w:color="auto"/>
                <w:right w:val="none" w:sz="0" w:space="0" w:color="auto"/>
              </w:divBdr>
            </w:div>
            <w:div w:id="654988819">
              <w:marLeft w:val="0"/>
              <w:marRight w:val="0"/>
              <w:marTop w:val="0"/>
              <w:marBottom w:val="0"/>
              <w:divBdr>
                <w:top w:val="none" w:sz="0" w:space="0" w:color="auto"/>
                <w:left w:val="none" w:sz="0" w:space="0" w:color="auto"/>
                <w:bottom w:val="none" w:sz="0" w:space="0" w:color="auto"/>
                <w:right w:val="none" w:sz="0" w:space="0" w:color="auto"/>
              </w:divBdr>
            </w:div>
            <w:div w:id="1214346655">
              <w:marLeft w:val="0"/>
              <w:marRight w:val="0"/>
              <w:marTop w:val="0"/>
              <w:marBottom w:val="0"/>
              <w:divBdr>
                <w:top w:val="none" w:sz="0" w:space="0" w:color="auto"/>
                <w:left w:val="none" w:sz="0" w:space="0" w:color="auto"/>
                <w:bottom w:val="none" w:sz="0" w:space="0" w:color="auto"/>
                <w:right w:val="none" w:sz="0" w:space="0" w:color="auto"/>
              </w:divBdr>
            </w:div>
            <w:div w:id="1997605309">
              <w:marLeft w:val="0"/>
              <w:marRight w:val="0"/>
              <w:marTop w:val="0"/>
              <w:marBottom w:val="0"/>
              <w:divBdr>
                <w:top w:val="none" w:sz="0" w:space="0" w:color="auto"/>
                <w:left w:val="none" w:sz="0" w:space="0" w:color="auto"/>
                <w:bottom w:val="none" w:sz="0" w:space="0" w:color="auto"/>
                <w:right w:val="none" w:sz="0" w:space="0" w:color="auto"/>
              </w:divBdr>
            </w:div>
            <w:div w:id="714039196">
              <w:marLeft w:val="0"/>
              <w:marRight w:val="0"/>
              <w:marTop w:val="0"/>
              <w:marBottom w:val="0"/>
              <w:divBdr>
                <w:top w:val="none" w:sz="0" w:space="0" w:color="auto"/>
                <w:left w:val="none" w:sz="0" w:space="0" w:color="auto"/>
                <w:bottom w:val="none" w:sz="0" w:space="0" w:color="auto"/>
                <w:right w:val="none" w:sz="0" w:space="0" w:color="auto"/>
              </w:divBdr>
            </w:div>
            <w:div w:id="195972118">
              <w:marLeft w:val="0"/>
              <w:marRight w:val="0"/>
              <w:marTop w:val="0"/>
              <w:marBottom w:val="0"/>
              <w:divBdr>
                <w:top w:val="none" w:sz="0" w:space="0" w:color="auto"/>
                <w:left w:val="none" w:sz="0" w:space="0" w:color="auto"/>
                <w:bottom w:val="none" w:sz="0" w:space="0" w:color="auto"/>
                <w:right w:val="none" w:sz="0" w:space="0" w:color="auto"/>
              </w:divBdr>
            </w:div>
            <w:div w:id="275992402">
              <w:marLeft w:val="0"/>
              <w:marRight w:val="0"/>
              <w:marTop w:val="0"/>
              <w:marBottom w:val="0"/>
              <w:divBdr>
                <w:top w:val="none" w:sz="0" w:space="0" w:color="auto"/>
                <w:left w:val="none" w:sz="0" w:space="0" w:color="auto"/>
                <w:bottom w:val="none" w:sz="0" w:space="0" w:color="auto"/>
                <w:right w:val="none" w:sz="0" w:space="0" w:color="auto"/>
              </w:divBdr>
            </w:div>
            <w:div w:id="512719177">
              <w:marLeft w:val="0"/>
              <w:marRight w:val="0"/>
              <w:marTop w:val="0"/>
              <w:marBottom w:val="0"/>
              <w:divBdr>
                <w:top w:val="none" w:sz="0" w:space="0" w:color="auto"/>
                <w:left w:val="none" w:sz="0" w:space="0" w:color="auto"/>
                <w:bottom w:val="none" w:sz="0" w:space="0" w:color="auto"/>
                <w:right w:val="none" w:sz="0" w:space="0" w:color="auto"/>
              </w:divBdr>
            </w:div>
            <w:div w:id="130707440">
              <w:marLeft w:val="0"/>
              <w:marRight w:val="0"/>
              <w:marTop w:val="0"/>
              <w:marBottom w:val="0"/>
              <w:divBdr>
                <w:top w:val="none" w:sz="0" w:space="0" w:color="auto"/>
                <w:left w:val="none" w:sz="0" w:space="0" w:color="auto"/>
                <w:bottom w:val="none" w:sz="0" w:space="0" w:color="auto"/>
                <w:right w:val="none" w:sz="0" w:space="0" w:color="auto"/>
              </w:divBdr>
            </w:div>
            <w:div w:id="1872954471">
              <w:marLeft w:val="0"/>
              <w:marRight w:val="0"/>
              <w:marTop w:val="0"/>
              <w:marBottom w:val="0"/>
              <w:divBdr>
                <w:top w:val="none" w:sz="0" w:space="0" w:color="auto"/>
                <w:left w:val="none" w:sz="0" w:space="0" w:color="auto"/>
                <w:bottom w:val="none" w:sz="0" w:space="0" w:color="auto"/>
                <w:right w:val="none" w:sz="0" w:space="0" w:color="auto"/>
              </w:divBdr>
            </w:div>
            <w:div w:id="1985423838">
              <w:marLeft w:val="0"/>
              <w:marRight w:val="0"/>
              <w:marTop w:val="0"/>
              <w:marBottom w:val="0"/>
              <w:divBdr>
                <w:top w:val="none" w:sz="0" w:space="0" w:color="auto"/>
                <w:left w:val="none" w:sz="0" w:space="0" w:color="auto"/>
                <w:bottom w:val="none" w:sz="0" w:space="0" w:color="auto"/>
                <w:right w:val="none" w:sz="0" w:space="0" w:color="auto"/>
              </w:divBdr>
            </w:div>
            <w:div w:id="924075923">
              <w:marLeft w:val="0"/>
              <w:marRight w:val="0"/>
              <w:marTop w:val="0"/>
              <w:marBottom w:val="0"/>
              <w:divBdr>
                <w:top w:val="none" w:sz="0" w:space="0" w:color="auto"/>
                <w:left w:val="none" w:sz="0" w:space="0" w:color="auto"/>
                <w:bottom w:val="none" w:sz="0" w:space="0" w:color="auto"/>
                <w:right w:val="none" w:sz="0" w:space="0" w:color="auto"/>
              </w:divBdr>
            </w:div>
            <w:div w:id="2091999979">
              <w:marLeft w:val="0"/>
              <w:marRight w:val="0"/>
              <w:marTop w:val="0"/>
              <w:marBottom w:val="0"/>
              <w:divBdr>
                <w:top w:val="none" w:sz="0" w:space="0" w:color="auto"/>
                <w:left w:val="none" w:sz="0" w:space="0" w:color="auto"/>
                <w:bottom w:val="none" w:sz="0" w:space="0" w:color="auto"/>
                <w:right w:val="none" w:sz="0" w:space="0" w:color="auto"/>
              </w:divBdr>
            </w:div>
            <w:div w:id="2041081769">
              <w:marLeft w:val="0"/>
              <w:marRight w:val="0"/>
              <w:marTop w:val="0"/>
              <w:marBottom w:val="0"/>
              <w:divBdr>
                <w:top w:val="none" w:sz="0" w:space="0" w:color="auto"/>
                <w:left w:val="none" w:sz="0" w:space="0" w:color="auto"/>
                <w:bottom w:val="none" w:sz="0" w:space="0" w:color="auto"/>
                <w:right w:val="none" w:sz="0" w:space="0" w:color="auto"/>
              </w:divBdr>
            </w:div>
            <w:div w:id="1526015668">
              <w:marLeft w:val="0"/>
              <w:marRight w:val="0"/>
              <w:marTop w:val="0"/>
              <w:marBottom w:val="0"/>
              <w:divBdr>
                <w:top w:val="none" w:sz="0" w:space="0" w:color="auto"/>
                <w:left w:val="none" w:sz="0" w:space="0" w:color="auto"/>
                <w:bottom w:val="none" w:sz="0" w:space="0" w:color="auto"/>
                <w:right w:val="none" w:sz="0" w:space="0" w:color="auto"/>
              </w:divBdr>
            </w:div>
            <w:div w:id="1702314942">
              <w:marLeft w:val="0"/>
              <w:marRight w:val="0"/>
              <w:marTop w:val="0"/>
              <w:marBottom w:val="0"/>
              <w:divBdr>
                <w:top w:val="none" w:sz="0" w:space="0" w:color="auto"/>
                <w:left w:val="none" w:sz="0" w:space="0" w:color="auto"/>
                <w:bottom w:val="none" w:sz="0" w:space="0" w:color="auto"/>
                <w:right w:val="none" w:sz="0" w:space="0" w:color="auto"/>
              </w:divBdr>
            </w:div>
            <w:div w:id="1646467953">
              <w:marLeft w:val="0"/>
              <w:marRight w:val="0"/>
              <w:marTop w:val="0"/>
              <w:marBottom w:val="0"/>
              <w:divBdr>
                <w:top w:val="none" w:sz="0" w:space="0" w:color="auto"/>
                <w:left w:val="none" w:sz="0" w:space="0" w:color="auto"/>
                <w:bottom w:val="none" w:sz="0" w:space="0" w:color="auto"/>
                <w:right w:val="none" w:sz="0" w:space="0" w:color="auto"/>
              </w:divBdr>
            </w:div>
            <w:div w:id="1031540634">
              <w:marLeft w:val="0"/>
              <w:marRight w:val="0"/>
              <w:marTop w:val="0"/>
              <w:marBottom w:val="0"/>
              <w:divBdr>
                <w:top w:val="none" w:sz="0" w:space="0" w:color="auto"/>
                <w:left w:val="none" w:sz="0" w:space="0" w:color="auto"/>
                <w:bottom w:val="none" w:sz="0" w:space="0" w:color="auto"/>
                <w:right w:val="none" w:sz="0" w:space="0" w:color="auto"/>
              </w:divBdr>
            </w:div>
            <w:div w:id="617030868">
              <w:marLeft w:val="0"/>
              <w:marRight w:val="0"/>
              <w:marTop w:val="0"/>
              <w:marBottom w:val="0"/>
              <w:divBdr>
                <w:top w:val="none" w:sz="0" w:space="0" w:color="auto"/>
                <w:left w:val="none" w:sz="0" w:space="0" w:color="auto"/>
                <w:bottom w:val="none" w:sz="0" w:space="0" w:color="auto"/>
                <w:right w:val="none" w:sz="0" w:space="0" w:color="auto"/>
              </w:divBdr>
            </w:div>
            <w:div w:id="1936092254">
              <w:marLeft w:val="0"/>
              <w:marRight w:val="0"/>
              <w:marTop w:val="0"/>
              <w:marBottom w:val="0"/>
              <w:divBdr>
                <w:top w:val="none" w:sz="0" w:space="0" w:color="auto"/>
                <w:left w:val="none" w:sz="0" w:space="0" w:color="auto"/>
                <w:bottom w:val="none" w:sz="0" w:space="0" w:color="auto"/>
                <w:right w:val="none" w:sz="0" w:space="0" w:color="auto"/>
              </w:divBdr>
            </w:div>
            <w:div w:id="2119596428">
              <w:marLeft w:val="0"/>
              <w:marRight w:val="0"/>
              <w:marTop w:val="0"/>
              <w:marBottom w:val="0"/>
              <w:divBdr>
                <w:top w:val="none" w:sz="0" w:space="0" w:color="auto"/>
                <w:left w:val="none" w:sz="0" w:space="0" w:color="auto"/>
                <w:bottom w:val="none" w:sz="0" w:space="0" w:color="auto"/>
                <w:right w:val="none" w:sz="0" w:space="0" w:color="auto"/>
              </w:divBdr>
            </w:div>
            <w:div w:id="52136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Grad%20School\2022-2023\psych-phd\Dissertation%20Proposal\Restructure%20process\Dissertation%20Proposal%20Section%20Drafts\proposal%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402516817E1A7498C41FD15FE0A9B79" ma:contentTypeVersion="18" ma:contentTypeDescription="Create a new document." ma:contentTypeScope="" ma:versionID="d1edb8ae1068c066e3aa67851cd24313">
  <xsd:schema xmlns:xsd="http://www.w3.org/2001/XMLSchema" xmlns:xs="http://www.w3.org/2001/XMLSchema" xmlns:p="http://schemas.microsoft.com/office/2006/metadata/properties" xmlns:ns1="http://schemas.microsoft.com/sharepoint/v3" xmlns:ns3="6015b09f-5043-4f49-8a7b-9772bd5932db" xmlns:ns4="e31052eb-2b6e-4c50-9a35-05cb7ca444e7" targetNamespace="http://schemas.microsoft.com/office/2006/metadata/properties" ma:root="true" ma:fieldsID="ae4a153232ce27f936899b0a16c01a76" ns1:_="" ns3:_="" ns4:_="">
    <xsd:import namespace="http://schemas.microsoft.com/sharepoint/v3"/>
    <xsd:import namespace="6015b09f-5043-4f49-8a7b-9772bd5932db"/>
    <xsd:import namespace="e31052eb-2b6e-4c50-9a35-05cb7ca444e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4:SharedWithUsers" minOccurs="0"/>
                <xsd:element ref="ns4:SharedWithDetails" minOccurs="0"/>
                <xsd:element ref="ns4:SharingHintHash" minOccurs="0"/>
                <xsd:element ref="ns3:MediaServiceLocation" minOccurs="0"/>
                <xsd:element ref="ns1:_ip_UnifiedCompliancePolicyProperties" minOccurs="0"/>
                <xsd:element ref="ns1:_ip_UnifiedCompliancePolicyUIAction" minOccurs="0"/>
                <xsd:element ref="ns3:MediaServiceObjectDetectorVersions" minOccurs="0"/>
                <xsd:element ref="ns3:_activity"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015b09f-5043-4f49-8a7b-9772bd5932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_activity" ma:index="24" nillable="true" ma:displayName="_activity" ma:hidden="true" ma:internalName="_activity">
      <xsd:simpleType>
        <xsd:restriction base="dms:Note"/>
      </xsd:simpleType>
    </xsd:element>
    <xsd:element name="MediaLengthInSeconds" ma:index="2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31052eb-2b6e-4c50-9a35-05cb7ca444e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_activity xmlns="6015b09f-5043-4f49-8a7b-9772bd5932db"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6EFD1AA-79DC-4D68-94B0-05633BB8F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015b09f-5043-4f49-8a7b-9772bd5932db"/>
    <ds:schemaRef ds:uri="e31052eb-2b6e-4c50-9a35-05cb7ca444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76CBE9A-B066-4229-813B-EB59CD54C56B}">
  <ds:schemaRefs>
    <ds:schemaRef ds:uri="http://schemas.openxmlformats.org/officeDocument/2006/bibliography"/>
  </ds:schemaRefs>
</ds:datastoreItem>
</file>

<file path=customXml/itemProps3.xml><?xml version="1.0" encoding="utf-8"?>
<ds:datastoreItem xmlns:ds="http://schemas.openxmlformats.org/officeDocument/2006/customXml" ds:itemID="{21B7DAEB-1464-40C2-A52C-8AD4BE0C9E8F}">
  <ds:schemaRefs>
    <ds:schemaRef ds:uri="http://schemas.microsoft.com/office/2006/metadata/properties"/>
    <ds:schemaRef ds:uri="http://schemas.microsoft.com/office/infopath/2007/PartnerControls"/>
    <ds:schemaRef ds:uri="http://schemas.microsoft.com/sharepoint/v3"/>
    <ds:schemaRef ds:uri="6015b09f-5043-4f49-8a7b-9772bd5932db"/>
  </ds:schemaRefs>
</ds:datastoreItem>
</file>

<file path=customXml/itemProps4.xml><?xml version="1.0" encoding="utf-8"?>
<ds:datastoreItem xmlns:ds="http://schemas.openxmlformats.org/officeDocument/2006/customXml" ds:itemID="{370C9932-052A-4234-B377-CD6828F126D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proposal template</Template>
  <TotalTime>139</TotalTime>
  <Pages>18</Pages>
  <Words>3617</Words>
  <Characters>20617</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Duan</dc:creator>
  <cp:keywords/>
  <dc:description/>
  <cp:lastModifiedBy>Duan, Sean (MU-Student)</cp:lastModifiedBy>
  <cp:revision>119</cp:revision>
  <dcterms:created xsi:type="dcterms:W3CDTF">2024-06-04T19:41:00Z</dcterms:created>
  <dcterms:modified xsi:type="dcterms:W3CDTF">2024-06-06T19:00:00Z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0x0101007402516817E1A7498C41FD15FE0A9B79</vt:lpwstr>
  </property>
</Properties>
</file>