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344B" w14:textId="5AC79AD1" w:rsidR="00D44C2A" w:rsidRPr="00D44C2A" w:rsidRDefault="00D44C2A" w:rsidP="001D2715">
      <w:pPr>
        <w:rPr>
          <w:b/>
          <w:bCs/>
          <w:sz w:val="28"/>
          <w:szCs w:val="28"/>
        </w:rPr>
      </w:pPr>
      <w:r w:rsidRPr="00D44C2A">
        <w:rPr>
          <w:b/>
          <w:bCs/>
          <w:sz w:val="28"/>
          <w:szCs w:val="28"/>
        </w:rPr>
        <w:t>Moral Conviction Measurement Items</w:t>
      </w:r>
    </w:p>
    <w:p w14:paraId="370AB061" w14:textId="54FCE6C7" w:rsidR="005F6F9F" w:rsidRDefault="005F6F9F" w:rsidP="001D2715">
      <w:pPr>
        <w:rPr>
          <w:sz w:val="24"/>
          <w:szCs w:val="24"/>
        </w:rPr>
      </w:pPr>
      <w:r>
        <w:rPr>
          <w:sz w:val="24"/>
          <w:szCs w:val="24"/>
        </w:rPr>
        <w:t>First item taken from Wright et al., 2008:</w:t>
      </w:r>
    </w:p>
    <w:p w14:paraId="0B709D6D" w14:textId="16FA216D" w:rsidR="005F6F9F" w:rsidRDefault="005F6F9F" w:rsidP="005F6F9F">
      <w:pPr>
        <w:pStyle w:val="ListParagraph"/>
        <w:numPr>
          <w:ilvl w:val="0"/>
          <w:numId w:val="3"/>
        </w:numPr>
        <w:rPr>
          <w:sz w:val="24"/>
          <w:szCs w:val="24"/>
        </w:rPr>
      </w:pPr>
      <w:r w:rsidRPr="005F6F9F">
        <w:rPr>
          <w:sz w:val="24"/>
          <w:szCs w:val="24"/>
        </w:rPr>
        <w:t>“Is ___ moral or nonmoral, depending on what you believe, regardless of how the issue may be viewed by others?”</w:t>
      </w:r>
    </w:p>
    <w:p w14:paraId="1B61AE28" w14:textId="2414F2C8" w:rsidR="005F6F9F" w:rsidRPr="005F6F9F" w:rsidRDefault="005F6F9F" w:rsidP="005F6F9F">
      <w:pPr>
        <w:rPr>
          <w:sz w:val="24"/>
          <w:szCs w:val="24"/>
        </w:rPr>
      </w:pPr>
      <w:r>
        <w:rPr>
          <w:sz w:val="24"/>
          <w:szCs w:val="24"/>
        </w:rPr>
        <w:t>This item was selected because having a binary answer to whether or not an issue is moral or nonmoral will help distinguish between moral recognition and moral amplification, which is theorized to function under separate mechanisms.</w:t>
      </w:r>
    </w:p>
    <w:p w14:paraId="3D6CC176" w14:textId="301D44D8" w:rsidR="001D2715" w:rsidRPr="000E7A76" w:rsidRDefault="005F6F9F" w:rsidP="001D2715">
      <w:pPr>
        <w:rPr>
          <w:sz w:val="24"/>
          <w:szCs w:val="24"/>
        </w:rPr>
      </w:pPr>
      <w:r>
        <w:rPr>
          <w:sz w:val="24"/>
          <w:szCs w:val="24"/>
        </w:rPr>
        <w:t xml:space="preserve">Next </w:t>
      </w:r>
      <w:r w:rsidR="001D2715" w:rsidRPr="000E7A76">
        <w:rPr>
          <w:sz w:val="24"/>
          <w:szCs w:val="24"/>
        </w:rPr>
        <w:t>Four item</w:t>
      </w:r>
      <w:r w:rsidR="001D2715" w:rsidRPr="000E7A76">
        <w:rPr>
          <w:sz w:val="24"/>
          <w:szCs w:val="24"/>
        </w:rPr>
        <w:t>s</w:t>
      </w:r>
      <w:r w:rsidR="001D2715" w:rsidRPr="000E7A76">
        <w:rPr>
          <w:sz w:val="24"/>
          <w:szCs w:val="24"/>
        </w:rPr>
        <w:t xml:space="preserve"> </w:t>
      </w:r>
      <w:r w:rsidR="001D2715" w:rsidRPr="000E7A76">
        <w:rPr>
          <w:sz w:val="24"/>
          <w:szCs w:val="24"/>
        </w:rPr>
        <w:t xml:space="preserve">taken from </w:t>
      </w:r>
      <w:proofErr w:type="spellStart"/>
      <w:r w:rsidR="001D2715" w:rsidRPr="000E7A76">
        <w:rPr>
          <w:sz w:val="24"/>
          <w:szCs w:val="24"/>
        </w:rPr>
        <w:t>Skitka</w:t>
      </w:r>
      <w:proofErr w:type="spellEnd"/>
      <w:r w:rsidR="001D2715" w:rsidRPr="000E7A76">
        <w:rPr>
          <w:sz w:val="24"/>
          <w:szCs w:val="24"/>
        </w:rPr>
        <w:t xml:space="preserve"> et al., 2016</w:t>
      </w:r>
      <w:r w:rsidR="001D2715" w:rsidRPr="000E7A76">
        <w:rPr>
          <w:sz w:val="24"/>
          <w:szCs w:val="24"/>
        </w:rPr>
        <w:t>: My attitude about ____ is…</w:t>
      </w:r>
    </w:p>
    <w:p w14:paraId="1046B3CC" w14:textId="77777777" w:rsidR="001D2715" w:rsidRPr="000E7A76" w:rsidRDefault="001D2715" w:rsidP="001D2715">
      <w:pPr>
        <w:pStyle w:val="ListParagraph"/>
        <w:numPr>
          <w:ilvl w:val="0"/>
          <w:numId w:val="1"/>
        </w:numPr>
        <w:rPr>
          <w:sz w:val="24"/>
          <w:szCs w:val="24"/>
        </w:rPr>
      </w:pPr>
      <w:r w:rsidRPr="000E7A76">
        <w:rPr>
          <w:sz w:val="24"/>
          <w:szCs w:val="24"/>
        </w:rPr>
        <w:t>A reflection of my core moral beliefs and convictions.</w:t>
      </w:r>
    </w:p>
    <w:p w14:paraId="036C4A1E" w14:textId="77777777" w:rsidR="001D2715" w:rsidRPr="000E7A76" w:rsidRDefault="001D2715" w:rsidP="001D2715">
      <w:pPr>
        <w:pStyle w:val="ListParagraph"/>
        <w:numPr>
          <w:ilvl w:val="0"/>
          <w:numId w:val="1"/>
        </w:numPr>
        <w:rPr>
          <w:sz w:val="24"/>
          <w:szCs w:val="24"/>
        </w:rPr>
      </w:pPr>
      <w:r w:rsidRPr="000E7A76">
        <w:rPr>
          <w:sz w:val="24"/>
          <w:szCs w:val="24"/>
        </w:rPr>
        <w:t>Connected to fundamental beliefs about right and wrong.</w:t>
      </w:r>
    </w:p>
    <w:p w14:paraId="6C640C6E" w14:textId="77777777" w:rsidR="001D2715" w:rsidRPr="000E7A76" w:rsidRDefault="001D2715" w:rsidP="001D2715">
      <w:pPr>
        <w:pStyle w:val="ListParagraph"/>
        <w:numPr>
          <w:ilvl w:val="0"/>
          <w:numId w:val="1"/>
        </w:numPr>
        <w:rPr>
          <w:sz w:val="24"/>
          <w:szCs w:val="24"/>
        </w:rPr>
      </w:pPr>
      <w:r w:rsidRPr="000E7A76">
        <w:rPr>
          <w:sz w:val="24"/>
          <w:szCs w:val="24"/>
        </w:rPr>
        <w:t>A moral stance.</w:t>
      </w:r>
    </w:p>
    <w:p w14:paraId="553DC641" w14:textId="77777777" w:rsidR="001D2715" w:rsidRDefault="001D2715" w:rsidP="001D2715">
      <w:pPr>
        <w:pStyle w:val="ListParagraph"/>
        <w:numPr>
          <w:ilvl w:val="0"/>
          <w:numId w:val="1"/>
        </w:numPr>
        <w:rPr>
          <w:sz w:val="24"/>
          <w:szCs w:val="24"/>
        </w:rPr>
      </w:pPr>
      <w:r w:rsidRPr="000E7A76">
        <w:rPr>
          <w:sz w:val="24"/>
          <w:szCs w:val="24"/>
        </w:rPr>
        <w:t>Based on moral principles.</w:t>
      </w:r>
    </w:p>
    <w:p w14:paraId="495AF018" w14:textId="77777777" w:rsidR="009E53BF" w:rsidRPr="009E53BF" w:rsidRDefault="009E53BF" w:rsidP="009E53BF">
      <w:pPr>
        <w:rPr>
          <w:sz w:val="24"/>
          <w:szCs w:val="24"/>
        </w:rPr>
      </w:pPr>
      <w:r w:rsidRPr="009E53BF">
        <w:rPr>
          <w:sz w:val="24"/>
          <w:szCs w:val="24"/>
        </w:rPr>
        <w:t xml:space="preserve">5-point </w:t>
      </w:r>
      <w:proofErr w:type="spellStart"/>
      <w:r w:rsidRPr="009E53BF">
        <w:rPr>
          <w:sz w:val="24"/>
          <w:szCs w:val="24"/>
        </w:rPr>
        <w:t>likert</w:t>
      </w:r>
      <w:proofErr w:type="spellEnd"/>
      <w:r w:rsidRPr="009E53BF">
        <w:rPr>
          <w:sz w:val="24"/>
          <w:szCs w:val="24"/>
        </w:rPr>
        <w:t xml:space="preserve"> scale (1 = not at all, 5 = very much)</w:t>
      </w:r>
    </w:p>
    <w:p w14:paraId="73DEC682" w14:textId="77777777" w:rsidR="009E53BF" w:rsidRPr="009E53BF" w:rsidRDefault="009E53BF" w:rsidP="009E53BF">
      <w:pPr>
        <w:ind w:left="360"/>
        <w:rPr>
          <w:sz w:val="24"/>
          <w:szCs w:val="24"/>
        </w:rPr>
      </w:pPr>
    </w:p>
    <w:p w14:paraId="7F68EBAD" w14:textId="3A696C41" w:rsidR="000E7A76" w:rsidRPr="000E7A76" w:rsidRDefault="000E7A76" w:rsidP="007138B3">
      <w:pPr>
        <w:rPr>
          <w:sz w:val="24"/>
          <w:szCs w:val="24"/>
        </w:rPr>
      </w:pPr>
      <w:r>
        <w:rPr>
          <w:sz w:val="24"/>
          <w:szCs w:val="24"/>
        </w:rPr>
        <w:t xml:space="preserve">These items are selected because </w:t>
      </w:r>
      <w:r w:rsidR="000E190B">
        <w:rPr>
          <w:sz w:val="24"/>
          <w:szCs w:val="24"/>
        </w:rPr>
        <w:t>these items in aggregate (when including subsets of these items)</w:t>
      </w:r>
      <w:r>
        <w:rPr>
          <w:sz w:val="24"/>
          <w:szCs w:val="24"/>
        </w:rPr>
        <w:t>, have been used the most often in research (20 studies)</w:t>
      </w:r>
      <w:r w:rsidR="000E190B">
        <w:rPr>
          <w:sz w:val="24"/>
          <w:szCs w:val="24"/>
        </w:rPr>
        <w:t xml:space="preserve">. </w:t>
      </w:r>
      <w:proofErr w:type="spellStart"/>
      <w:r w:rsidR="003253CC">
        <w:rPr>
          <w:sz w:val="24"/>
          <w:szCs w:val="24"/>
        </w:rPr>
        <w:t>Skitka</w:t>
      </w:r>
      <w:proofErr w:type="spellEnd"/>
      <w:r w:rsidR="003253CC">
        <w:rPr>
          <w:sz w:val="24"/>
          <w:szCs w:val="24"/>
        </w:rPr>
        <w:t xml:space="preserve"> </w:t>
      </w:r>
      <w:r w:rsidR="007138B3">
        <w:rPr>
          <w:sz w:val="24"/>
          <w:szCs w:val="24"/>
        </w:rPr>
        <w:t xml:space="preserve">and colleagues (2021) have assessed that variability in these items was in multiple issues, </w:t>
      </w:r>
      <w:r w:rsidR="007138B3" w:rsidRPr="007138B3">
        <w:rPr>
          <w:sz w:val="24"/>
          <w:szCs w:val="24"/>
        </w:rPr>
        <w:t>positively correlated</w:t>
      </w:r>
      <w:r w:rsidR="007138B3">
        <w:rPr>
          <w:sz w:val="24"/>
          <w:szCs w:val="24"/>
        </w:rPr>
        <w:t xml:space="preserve"> </w:t>
      </w:r>
      <w:r w:rsidR="007138B3" w:rsidRPr="007138B3">
        <w:rPr>
          <w:sz w:val="24"/>
          <w:szCs w:val="24"/>
        </w:rPr>
        <w:t>with attitude extremity and certainty</w:t>
      </w:r>
      <w:r w:rsidR="007138B3">
        <w:rPr>
          <w:sz w:val="24"/>
          <w:szCs w:val="24"/>
        </w:rPr>
        <w:t>, modestly correlated with attitude importance, modestly correlated with strength of left-right political orientation, and uncorrelated with strength of directional political orientation. Thus, moral conviction, while somewhat associated with some indicators of attitude strength, did not ‘reduce’ down to these concepts. Furthermore, unique variance in moral conviction is associated with downstream consequences (intolerance of others, acceptance of policy decisions, etc.)</w:t>
      </w:r>
      <w:r w:rsidR="001C0C87">
        <w:rPr>
          <w:sz w:val="24"/>
          <w:szCs w:val="24"/>
        </w:rPr>
        <w:t xml:space="preserve"> after controlling for attitude extremity, importance, and certainty.</w:t>
      </w:r>
      <w:r w:rsidR="001C5C4D">
        <w:rPr>
          <w:sz w:val="24"/>
          <w:szCs w:val="24"/>
        </w:rPr>
        <w:t xml:space="preserve"> </w:t>
      </w:r>
    </w:p>
    <w:p w14:paraId="3FB07E33" w14:textId="7F36C7F2" w:rsidR="001D2715" w:rsidRDefault="001C5C4D" w:rsidP="001C5C4D">
      <w:pPr>
        <w:rPr>
          <w:sz w:val="24"/>
          <w:szCs w:val="24"/>
        </w:rPr>
      </w:pPr>
      <w:r>
        <w:rPr>
          <w:sz w:val="24"/>
          <w:szCs w:val="24"/>
        </w:rPr>
        <w:t xml:space="preserve">Next item taken from </w:t>
      </w:r>
      <w:r w:rsidR="00CE27FF">
        <w:rPr>
          <w:sz w:val="24"/>
          <w:szCs w:val="24"/>
        </w:rPr>
        <w:t>Van Bavel et al., 2012:</w:t>
      </w:r>
    </w:p>
    <w:p w14:paraId="556126D8" w14:textId="77777777" w:rsidR="001D0406" w:rsidRDefault="00CE27FF" w:rsidP="00CE27FF">
      <w:pPr>
        <w:pStyle w:val="ListParagraph"/>
        <w:numPr>
          <w:ilvl w:val="0"/>
          <w:numId w:val="1"/>
        </w:numPr>
        <w:rPr>
          <w:sz w:val="24"/>
          <w:szCs w:val="24"/>
        </w:rPr>
      </w:pPr>
      <w:r>
        <w:rPr>
          <w:sz w:val="24"/>
          <w:szCs w:val="24"/>
        </w:rPr>
        <w:t>How morally wrong/right would it be for you to ___</w:t>
      </w:r>
      <w:proofErr w:type="gramStart"/>
      <w:r>
        <w:rPr>
          <w:sz w:val="24"/>
          <w:szCs w:val="24"/>
        </w:rPr>
        <w:t>_ ?</w:t>
      </w:r>
      <w:proofErr w:type="gramEnd"/>
      <w:r>
        <w:rPr>
          <w:sz w:val="24"/>
          <w:szCs w:val="24"/>
        </w:rPr>
        <w:t xml:space="preserve"> </w:t>
      </w:r>
    </w:p>
    <w:p w14:paraId="1D9B3765" w14:textId="49AABEFC" w:rsidR="00CE27FF" w:rsidRPr="001D0406" w:rsidRDefault="001D0406" w:rsidP="001D0406">
      <w:pPr>
        <w:ind w:left="360"/>
        <w:rPr>
          <w:sz w:val="24"/>
          <w:szCs w:val="24"/>
        </w:rPr>
      </w:pPr>
      <w:proofErr w:type="gramStart"/>
      <w:r>
        <w:rPr>
          <w:sz w:val="24"/>
          <w:szCs w:val="24"/>
        </w:rPr>
        <w:t>11 point</w:t>
      </w:r>
      <w:proofErr w:type="gramEnd"/>
      <w:r>
        <w:rPr>
          <w:sz w:val="24"/>
          <w:szCs w:val="24"/>
        </w:rPr>
        <w:t xml:space="preserve"> </w:t>
      </w:r>
      <w:proofErr w:type="spellStart"/>
      <w:r>
        <w:rPr>
          <w:sz w:val="24"/>
          <w:szCs w:val="24"/>
        </w:rPr>
        <w:t>likert</w:t>
      </w:r>
      <w:proofErr w:type="spellEnd"/>
      <w:r>
        <w:rPr>
          <w:sz w:val="24"/>
          <w:szCs w:val="24"/>
        </w:rPr>
        <w:t xml:space="preserve"> scale</w:t>
      </w:r>
      <w:r w:rsidR="005B1AC1">
        <w:rPr>
          <w:sz w:val="24"/>
          <w:szCs w:val="24"/>
        </w:rPr>
        <w:t xml:space="preserve"> (</w:t>
      </w:r>
      <w:r w:rsidR="00CE27FF" w:rsidRPr="001D0406">
        <w:rPr>
          <w:sz w:val="24"/>
          <w:szCs w:val="24"/>
        </w:rPr>
        <w:t xml:space="preserve"> </w:t>
      </w:r>
      <w:r w:rsidR="0020757A" w:rsidRPr="001D0406">
        <w:rPr>
          <w:sz w:val="24"/>
          <w:szCs w:val="24"/>
        </w:rPr>
        <w:t xml:space="preserve">-5 </w:t>
      </w:r>
      <w:r w:rsidR="00CE27FF" w:rsidRPr="001D0406">
        <w:rPr>
          <w:sz w:val="24"/>
          <w:szCs w:val="24"/>
        </w:rPr>
        <w:t>-</w:t>
      </w:r>
      <w:r w:rsidR="0020757A" w:rsidRPr="001D0406">
        <w:rPr>
          <w:sz w:val="24"/>
          <w:szCs w:val="24"/>
        </w:rPr>
        <w:t xml:space="preserve"> 5</w:t>
      </w:r>
      <w:r w:rsidR="00CE27FF" w:rsidRPr="001D0406">
        <w:rPr>
          <w:sz w:val="24"/>
          <w:szCs w:val="24"/>
        </w:rPr>
        <w:t xml:space="preserve">, </w:t>
      </w:r>
      <w:r w:rsidR="0020757A" w:rsidRPr="001D0406">
        <w:rPr>
          <w:sz w:val="24"/>
          <w:szCs w:val="24"/>
        </w:rPr>
        <w:t>-5</w:t>
      </w:r>
      <w:r w:rsidR="00CE27FF" w:rsidRPr="001D0406">
        <w:rPr>
          <w:sz w:val="24"/>
          <w:szCs w:val="24"/>
        </w:rPr>
        <w:t xml:space="preserve"> = very wrong, </w:t>
      </w:r>
      <w:r w:rsidR="0020757A" w:rsidRPr="001D0406">
        <w:rPr>
          <w:sz w:val="24"/>
          <w:szCs w:val="24"/>
        </w:rPr>
        <w:t>0</w:t>
      </w:r>
      <w:r w:rsidR="00CE27FF" w:rsidRPr="001D0406">
        <w:rPr>
          <w:sz w:val="24"/>
          <w:szCs w:val="24"/>
        </w:rPr>
        <w:t xml:space="preserve"> = neither wrong nor right, </w:t>
      </w:r>
      <w:r w:rsidR="0020757A" w:rsidRPr="001D0406">
        <w:rPr>
          <w:sz w:val="24"/>
          <w:szCs w:val="24"/>
        </w:rPr>
        <w:t>5</w:t>
      </w:r>
      <w:r w:rsidR="00CE27FF" w:rsidRPr="001D0406">
        <w:rPr>
          <w:sz w:val="24"/>
          <w:szCs w:val="24"/>
        </w:rPr>
        <w:t xml:space="preserve"> = very right)</w:t>
      </w:r>
    </w:p>
    <w:p w14:paraId="78FA827C" w14:textId="31B97706" w:rsidR="001D2715" w:rsidRDefault="00CE27FF" w:rsidP="0020757A">
      <w:pPr>
        <w:rPr>
          <w:sz w:val="24"/>
          <w:szCs w:val="24"/>
        </w:rPr>
      </w:pPr>
      <w:r>
        <w:rPr>
          <w:sz w:val="24"/>
          <w:szCs w:val="24"/>
        </w:rPr>
        <w:t>While an item based on a ‘lay understanding’ of moral conviction, this measure captures extremity of belief on both sides</w:t>
      </w:r>
      <w:r w:rsidR="0020757A">
        <w:rPr>
          <w:sz w:val="24"/>
          <w:szCs w:val="24"/>
        </w:rPr>
        <w:t xml:space="preserve">. Scoring would be the absolute </w:t>
      </w:r>
      <w:r w:rsidR="00253CD7">
        <w:rPr>
          <w:sz w:val="24"/>
          <w:szCs w:val="24"/>
        </w:rPr>
        <w:t>value, large values on either side of 0 would represent stronger moral conviction. No explicit research has been done confirming construct validity for this item.</w:t>
      </w:r>
    </w:p>
    <w:p w14:paraId="4FEC40CD" w14:textId="666F6584" w:rsidR="00DE2BDB" w:rsidRDefault="00DE2BDB" w:rsidP="0020757A">
      <w:pPr>
        <w:rPr>
          <w:sz w:val="24"/>
          <w:szCs w:val="24"/>
        </w:rPr>
      </w:pPr>
      <w:r>
        <w:rPr>
          <w:sz w:val="24"/>
          <w:szCs w:val="24"/>
        </w:rPr>
        <w:t xml:space="preserve">Next three items taken from Reynolds et al., </w:t>
      </w:r>
      <w:proofErr w:type="gramStart"/>
      <w:r>
        <w:rPr>
          <w:sz w:val="24"/>
          <w:szCs w:val="24"/>
        </w:rPr>
        <w:t>2006</w:t>
      </w:r>
      <w:proofErr w:type="gramEnd"/>
    </w:p>
    <w:p w14:paraId="689D1692" w14:textId="77777777" w:rsidR="00656C76" w:rsidRPr="00656C76" w:rsidRDefault="00656C76" w:rsidP="00656C76">
      <w:pPr>
        <w:pStyle w:val="ListParagraph"/>
        <w:numPr>
          <w:ilvl w:val="0"/>
          <w:numId w:val="1"/>
        </w:numPr>
        <w:rPr>
          <w:sz w:val="24"/>
          <w:szCs w:val="24"/>
        </w:rPr>
      </w:pPr>
      <w:r w:rsidRPr="00656C76">
        <w:rPr>
          <w:sz w:val="24"/>
          <w:szCs w:val="24"/>
        </w:rPr>
        <w:t>“There are very important ethical aspects to this situation.”</w:t>
      </w:r>
    </w:p>
    <w:p w14:paraId="6D77DB45" w14:textId="77777777" w:rsidR="00656C76" w:rsidRPr="00656C76" w:rsidRDefault="00656C76" w:rsidP="00656C76">
      <w:pPr>
        <w:pStyle w:val="ListParagraph"/>
        <w:numPr>
          <w:ilvl w:val="0"/>
          <w:numId w:val="1"/>
        </w:numPr>
        <w:rPr>
          <w:sz w:val="24"/>
          <w:szCs w:val="24"/>
        </w:rPr>
      </w:pPr>
      <w:r w:rsidRPr="00656C76">
        <w:rPr>
          <w:sz w:val="24"/>
          <w:szCs w:val="24"/>
        </w:rPr>
        <w:lastRenderedPageBreak/>
        <w:t>“This matter clearly does not involve ethics or moral issues.”</w:t>
      </w:r>
    </w:p>
    <w:p w14:paraId="2A23C60D" w14:textId="77777777" w:rsidR="00656C76" w:rsidRDefault="00656C76" w:rsidP="00656C76">
      <w:pPr>
        <w:pStyle w:val="ListParagraph"/>
        <w:numPr>
          <w:ilvl w:val="0"/>
          <w:numId w:val="1"/>
        </w:numPr>
        <w:rPr>
          <w:sz w:val="24"/>
          <w:szCs w:val="24"/>
        </w:rPr>
      </w:pPr>
      <w:r w:rsidRPr="00656C76">
        <w:rPr>
          <w:sz w:val="24"/>
          <w:szCs w:val="24"/>
        </w:rPr>
        <w:t xml:space="preserve">“This situation could be described as a moral </w:t>
      </w:r>
      <w:proofErr w:type="gramStart"/>
      <w:r w:rsidRPr="00656C76">
        <w:rPr>
          <w:sz w:val="24"/>
          <w:szCs w:val="24"/>
        </w:rPr>
        <w:t>issue</w:t>
      </w:r>
      <w:proofErr w:type="gramEnd"/>
      <w:r w:rsidRPr="00656C76">
        <w:rPr>
          <w:sz w:val="24"/>
          <w:szCs w:val="24"/>
        </w:rPr>
        <w:t>”</w:t>
      </w:r>
    </w:p>
    <w:p w14:paraId="0467C558" w14:textId="5B78AD87" w:rsidR="00656C76" w:rsidRPr="00656C76" w:rsidRDefault="00656C76" w:rsidP="00656C76">
      <w:pPr>
        <w:rPr>
          <w:sz w:val="24"/>
          <w:szCs w:val="24"/>
        </w:rPr>
      </w:pPr>
      <w:r w:rsidRPr="00656C76">
        <w:rPr>
          <w:sz w:val="24"/>
          <w:szCs w:val="24"/>
        </w:rPr>
        <w:t xml:space="preserve">5-point </w:t>
      </w:r>
      <w:proofErr w:type="spellStart"/>
      <w:r w:rsidRPr="00656C76">
        <w:rPr>
          <w:sz w:val="24"/>
          <w:szCs w:val="24"/>
        </w:rPr>
        <w:t>likert</w:t>
      </w:r>
      <w:proofErr w:type="spellEnd"/>
      <w:r w:rsidRPr="00656C76">
        <w:rPr>
          <w:sz w:val="24"/>
          <w:szCs w:val="24"/>
        </w:rPr>
        <w:t xml:space="preserve"> scale (1 = </w:t>
      </w:r>
      <w:r>
        <w:rPr>
          <w:sz w:val="24"/>
          <w:szCs w:val="24"/>
        </w:rPr>
        <w:t>strongly disagree</w:t>
      </w:r>
      <w:r w:rsidRPr="00656C76">
        <w:rPr>
          <w:sz w:val="24"/>
          <w:szCs w:val="24"/>
        </w:rPr>
        <w:t xml:space="preserve">, 5 = </w:t>
      </w:r>
      <w:r>
        <w:rPr>
          <w:sz w:val="24"/>
          <w:szCs w:val="24"/>
        </w:rPr>
        <w:t>strongly agree, second item reverse scored</w:t>
      </w:r>
      <w:r w:rsidRPr="00656C76">
        <w:rPr>
          <w:sz w:val="24"/>
          <w:szCs w:val="24"/>
        </w:rPr>
        <w:t>)</w:t>
      </w:r>
    </w:p>
    <w:p w14:paraId="522AD9EE" w14:textId="055E683B" w:rsidR="00656C76" w:rsidRPr="00656C76" w:rsidRDefault="00656C76" w:rsidP="00656C76">
      <w:pPr>
        <w:rPr>
          <w:sz w:val="24"/>
          <w:szCs w:val="24"/>
        </w:rPr>
      </w:pPr>
      <w:r>
        <w:rPr>
          <w:sz w:val="24"/>
          <w:szCs w:val="24"/>
        </w:rPr>
        <w:t xml:space="preserve">These items were selected because, again, while based on a ‘lay understanding’, these measures directly assess not just a person’s personal attitude about X, but their perception of X in general. </w:t>
      </w:r>
    </w:p>
    <w:p w14:paraId="7BC1CDB1" w14:textId="1C37DAE6" w:rsidR="00D44C2A" w:rsidRDefault="00D44C2A" w:rsidP="00D44C2A">
      <w:pPr>
        <w:rPr>
          <w:b/>
          <w:bCs/>
          <w:sz w:val="28"/>
          <w:szCs w:val="28"/>
        </w:rPr>
      </w:pPr>
      <w:r w:rsidRPr="00D44C2A">
        <w:rPr>
          <w:b/>
          <w:bCs/>
          <w:sz w:val="28"/>
          <w:szCs w:val="28"/>
        </w:rPr>
        <w:t>Universality Measurement Items</w:t>
      </w:r>
    </w:p>
    <w:p w14:paraId="1C6CA570" w14:textId="10206DA9" w:rsidR="00D44C2A" w:rsidRDefault="00D44C2A" w:rsidP="00D44C2A">
      <w:pPr>
        <w:ind w:firstLine="720"/>
        <w:rPr>
          <w:sz w:val="24"/>
          <w:szCs w:val="24"/>
        </w:rPr>
      </w:pPr>
      <w:r>
        <w:rPr>
          <w:sz w:val="24"/>
          <w:szCs w:val="24"/>
        </w:rPr>
        <w:t>We also plan on including one item measuring perception of universality, and one item measuring perception of objective truth</w:t>
      </w:r>
      <w:r w:rsidR="00891FAB">
        <w:rPr>
          <w:sz w:val="24"/>
          <w:szCs w:val="24"/>
        </w:rPr>
        <w:t>.</w:t>
      </w:r>
    </w:p>
    <w:p w14:paraId="506E76A9" w14:textId="6E6BDCAE" w:rsidR="00891FAB" w:rsidRDefault="00891FAB" w:rsidP="00891FAB">
      <w:pPr>
        <w:rPr>
          <w:sz w:val="24"/>
          <w:szCs w:val="24"/>
        </w:rPr>
      </w:pPr>
      <w:r>
        <w:rPr>
          <w:sz w:val="24"/>
          <w:szCs w:val="24"/>
        </w:rPr>
        <w:t xml:space="preserve">Measure of Universality taken from Van </w:t>
      </w:r>
      <w:proofErr w:type="spellStart"/>
      <w:r>
        <w:rPr>
          <w:sz w:val="24"/>
          <w:szCs w:val="24"/>
        </w:rPr>
        <w:t>Zomeran</w:t>
      </w:r>
      <w:proofErr w:type="spellEnd"/>
      <w:r>
        <w:rPr>
          <w:sz w:val="24"/>
          <w:szCs w:val="24"/>
        </w:rPr>
        <w:t xml:space="preserve"> et al., 2012</w:t>
      </w:r>
    </w:p>
    <w:p w14:paraId="3AD812E0" w14:textId="7D2D73F4" w:rsidR="00891FAB" w:rsidRDefault="00891FAB" w:rsidP="00891FAB">
      <w:pPr>
        <w:pStyle w:val="ListParagraph"/>
        <w:numPr>
          <w:ilvl w:val="0"/>
          <w:numId w:val="1"/>
        </w:numPr>
        <w:rPr>
          <w:sz w:val="24"/>
          <w:szCs w:val="24"/>
        </w:rPr>
      </w:pPr>
      <w:r w:rsidRPr="00891FAB">
        <w:rPr>
          <w:sz w:val="24"/>
          <w:szCs w:val="24"/>
        </w:rPr>
        <w:t>My feelings about</w:t>
      </w:r>
      <w:r>
        <w:rPr>
          <w:sz w:val="24"/>
          <w:szCs w:val="24"/>
        </w:rPr>
        <w:t xml:space="preserve"> ___</w:t>
      </w:r>
      <w:r w:rsidRPr="00891FAB">
        <w:rPr>
          <w:sz w:val="24"/>
          <w:szCs w:val="24"/>
        </w:rPr>
        <w:t xml:space="preserve"> are a universal moral value that should apply everywhere in the world (i.e., these moral values should be supported regardless of the place or culture)</w:t>
      </w:r>
    </w:p>
    <w:p w14:paraId="07111670" w14:textId="091721C0" w:rsidR="00301F39" w:rsidRDefault="00301F39" w:rsidP="00301F39">
      <w:pPr>
        <w:rPr>
          <w:sz w:val="24"/>
          <w:szCs w:val="24"/>
        </w:rPr>
      </w:pPr>
      <w:r>
        <w:rPr>
          <w:sz w:val="24"/>
          <w:szCs w:val="24"/>
        </w:rPr>
        <w:t xml:space="preserve">This measure directly assesses the core tenet of universality, that a belief </w:t>
      </w:r>
      <w:proofErr w:type="gramStart"/>
      <w:r>
        <w:rPr>
          <w:sz w:val="24"/>
          <w:szCs w:val="24"/>
        </w:rPr>
        <w:t>is should be</w:t>
      </w:r>
      <w:proofErr w:type="gramEnd"/>
      <w:r>
        <w:rPr>
          <w:sz w:val="24"/>
          <w:szCs w:val="24"/>
        </w:rPr>
        <w:t xml:space="preserve"> unanimously accepted everywhere regardless of culture or background.</w:t>
      </w:r>
    </w:p>
    <w:p w14:paraId="20F51D08" w14:textId="2E55FAF8" w:rsidR="005C16A0" w:rsidRDefault="005C16A0" w:rsidP="00301F39">
      <w:pPr>
        <w:rPr>
          <w:sz w:val="24"/>
          <w:szCs w:val="24"/>
        </w:rPr>
      </w:pPr>
      <w:r>
        <w:rPr>
          <w:sz w:val="24"/>
          <w:szCs w:val="24"/>
        </w:rPr>
        <w:t>Measure of perceived objectivity taken from Goodwin et al., 2008)</w:t>
      </w:r>
    </w:p>
    <w:p w14:paraId="4A4E3E95" w14:textId="0D431236" w:rsidR="005C16A0" w:rsidRDefault="00F70E1E" w:rsidP="005C16A0">
      <w:pPr>
        <w:pStyle w:val="ListParagraph"/>
        <w:numPr>
          <w:ilvl w:val="0"/>
          <w:numId w:val="1"/>
        </w:numPr>
        <w:rPr>
          <w:sz w:val="24"/>
          <w:szCs w:val="24"/>
        </w:rPr>
      </w:pPr>
      <w:r w:rsidRPr="00F70E1E">
        <w:rPr>
          <w:sz w:val="24"/>
          <w:szCs w:val="24"/>
        </w:rPr>
        <w:t xml:space="preserve">Imagine someone disagrees with your perspective on </w:t>
      </w:r>
      <w:r>
        <w:rPr>
          <w:sz w:val="24"/>
          <w:szCs w:val="24"/>
        </w:rPr>
        <w:t>____</w:t>
      </w:r>
      <w:r w:rsidRPr="00F70E1E">
        <w:rPr>
          <w:sz w:val="24"/>
          <w:szCs w:val="24"/>
        </w:rPr>
        <w:t>; Is the person who disagrees with you mistaken, or is it acceptable for both people to disagree?</w:t>
      </w:r>
    </w:p>
    <w:p w14:paraId="317E1576" w14:textId="00DE04FA" w:rsidR="000D041D" w:rsidRDefault="000D041D" w:rsidP="000D041D">
      <w:pPr>
        <w:rPr>
          <w:sz w:val="24"/>
          <w:szCs w:val="24"/>
        </w:rPr>
      </w:pPr>
      <w:r>
        <w:rPr>
          <w:sz w:val="24"/>
          <w:szCs w:val="24"/>
        </w:rPr>
        <w:t>This measure assesses objectivity by having the reader determine whether or not it is something where disagreement makes sense, or if one person is clearly wrong.</w:t>
      </w:r>
    </w:p>
    <w:p w14:paraId="55247144" w14:textId="77777777" w:rsidR="00752FCB" w:rsidRDefault="00752FCB" w:rsidP="000D041D">
      <w:pPr>
        <w:rPr>
          <w:sz w:val="24"/>
          <w:szCs w:val="24"/>
        </w:rPr>
      </w:pPr>
    </w:p>
    <w:p w14:paraId="0BF07CED" w14:textId="77777777" w:rsidR="00752FCB" w:rsidRPr="00752FCB" w:rsidRDefault="00752FCB" w:rsidP="000D041D">
      <w:pPr>
        <w:rPr>
          <w:b/>
          <w:bCs/>
          <w:sz w:val="24"/>
          <w:szCs w:val="24"/>
        </w:rPr>
      </w:pPr>
    </w:p>
    <w:tbl>
      <w:tblPr>
        <w:tblStyle w:val="TableGrid"/>
        <w:tblW w:w="9886" w:type="dxa"/>
        <w:tblLook w:val="04A0" w:firstRow="1" w:lastRow="0" w:firstColumn="1" w:lastColumn="0" w:noHBand="0" w:noVBand="1"/>
      </w:tblPr>
      <w:tblGrid>
        <w:gridCol w:w="2471"/>
        <w:gridCol w:w="2471"/>
        <w:gridCol w:w="2472"/>
        <w:gridCol w:w="2472"/>
      </w:tblGrid>
      <w:tr w:rsidR="00752FCB" w:rsidRPr="00752FCB" w14:paraId="437A07D9" w14:textId="77777777" w:rsidTr="00752FCB">
        <w:trPr>
          <w:trHeight w:val="786"/>
        </w:trPr>
        <w:tc>
          <w:tcPr>
            <w:tcW w:w="2471" w:type="dxa"/>
          </w:tcPr>
          <w:p w14:paraId="45CE265F" w14:textId="7CEAE8B0" w:rsidR="00752FCB" w:rsidRPr="00752FCB" w:rsidRDefault="00752FCB" w:rsidP="000D041D">
            <w:pPr>
              <w:rPr>
                <w:b/>
                <w:bCs/>
                <w:sz w:val="32"/>
                <w:szCs w:val="32"/>
              </w:rPr>
            </w:pPr>
            <w:r w:rsidRPr="00752FCB">
              <w:rPr>
                <w:b/>
                <w:bCs/>
                <w:sz w:val="32"/>
                <w:szCs w:val="32"/>
              </w:rPr>
              <w:t>Context</w:t>
            </w:r>
          </w:p>
        </w:tc>
        <w:tc>
          <w:tcPr>
            <w:tcW w:w="2471" w:type="dxa"/>
          </w:tcPr>
          <w:p w14:paraId="10A2E6C0" w14:textId="038F75D0" w:rsidR="00752FCB" w:rsidRPr="00752FCB" w:rsidRDefault="00752FCB" w:rsidP="000D041D">
            <w:pPr>
              <w:rPr>
                <w:b/>
                <w:bCs/>
                <w:sz w:val="32"/>
                <w:szCs w:val="32"/>
              </w:rPr>
            </w:pPr>
            <w:r w:rsidRPr="00752FCB">
              <w:rPr>
                <w:b/>
                <w:bCs/>
                <w:sz w:val="32"/>
                <w:szCs w:val="32"/>
              </w:rPr>
              <w:t>Moral?</w:t>
            </w:r>
          </w:p>
        </w:tc>
        <w:tc>
          <w:tcPr>
            <w:tcW w:w="2472" w:type="dxa"/>
          </w:tcPr>
          <w:p w14:paraId="547B1E3A" w14:textId="32912086" w:rsidR="00752FCB" w:rsidRPr="00752FCB" w:rsidRDefault="00752FCB" w:rsidP="000D041D">
            <w:pPr>
              <w:rPr>
                <w:b/>
                <w:bCs/>
                <w:sz w:val="32"/>
                <w:szCs w:val="32"/>
              </w:rPr>
            </w:pPr>
            <w:r w:rsidRPr="00752FCB">
              <w:rPr>
                <w:b/>
                <w:bCs/>
                <w:sz w:val="32"/>
                <w:szCs w:val="32"/>
              </w:rPr>
              <w:t>Movable?</w:t>
            </w:r>
          </w:p>
        </w:tc>
        <w:tc>
          <w:tcPr>
            <w:tcW w:w="2472" w:type="dxa"/>
          </w:tcPr>
          <w:p w14:paraId="1243860B" w14:textId="3CFAA778" w:rsidR="00752FCB" w:rsidRPr="00752FCB" w:rsidRDefault="00752FCB" w:rsidP="000D041D">
            <w:pPr>
              <w:rPr>
                <w:b/>
                <w:bCs/>
                <w:sz w:val="32"/>
                <w:szCs w:val="32"/>
              </w:rPr>
            </w:pPr>
            <w:r w:rsidRPr="00752FCB">
              <w:rPr>
                <w:b/>
                <w:bCs/>
                <w:sz w:val="32"/>
                <w:szCs w:val="32"/>
              </w:rPr>
              <w:t>Novel?</w:t>
            </w:r>
          </w:p>
        </w:tc>
      </w:tr>
      <w:tr w:rsidR="00752FCB" w14:paraId="2A11EA6E" w14:textId="77777777" w:rsidTr="00752FCB">
        <w:trPr>
          <w:trHeight w:val="548"/>
        </w:trPr>
        <w:tc>
          <w:tcPr>
            <w:tcW w:w="2471" w:type="dxa"/>
          </w:tcPr>
          <w:p w14:paraId="3B8BDDFC" w14:textId="502087E8" w:rsidR="00752FCB" w:rsidRPr="00752FCB" w:rsidRDefault="00752FCB" w:rsidP="000D041D">
            <w:pPr>
              <w:rPr>
                <w:sz w:val="32"/>
                <w:szCs w:val="32"/>
              </w:rPr>
            </w:pPr>
            <w:r>
              <w:rPr>
                <w:sz w:val="32"/>
                <w:szCs w:val="32"/>
              </w:rPr>
              <w:t>Slavery</w:t>
            </w:r>
          </w:p>
        </w:tc>
        <w:tc>
          <w:tcPr>
            <w:tcW w:w="2471" w:type="dxa"/>
          </w:tcPr>
          <w:p w14:paraId="7FCFD154" w14:textId="5BC31FF7" w:rsidR="00752FCB" w:rsidRPr="00752FCB" w:rsidRDefault="00752FCB" w:rsidP="000D041D">
            <w:pPr>
              <w:rPr>
                <w:sz w:val="28"/>
                <w:szCs w:val="28"/>
              </w:rPr>
            </w:pPr>
            <w:r>
              <w:rPr>
                <w:sz w:val="28"/>
                <w:szCs w:val="28"/>
              </w:rPr>
              <w:t>Yes</w:t>
            </w:r>
          </w:p>
        </w:tc>
        <w:tc>
          <w:tcPr>
            <w:tcW w:w="2472" w:type="dxa"/>
          </w:tcPr>
          <w:p w14:paraId="629E79FA" w14:textId="4E399944" w:rsidR="00752FCB" w:rsidRPr="00752FCB" w:rsidRDefault="00752FCB" w:rsidP="000D041D">
            <w:pPr>
              <w:rPr>
                <w:sz w:val="28"/>
                <w:szCs w:val="28"/>
              </w:rPr>
            </w:pPr>
            <w:r>
              <w:rPr>
                <w:sz w:val="28"/>
                <w:szCs w:val="28"/>
              </w:rPr>
              <w:t>No</w:t>
            </w:r>
          </w:p>
        </w:tc>
        <w:tc>
          <w:tcPr>
            <w:tcW w:w="2472" w:type="dxa"/>
          </w:tcPr>
          <w:p w14:paraId="74BA4C66" w14:textId="3AA49109" w:rsidR="00752FCB" w:rsidRPr="00752FCB" w:rsidRDefault="00752FCB" w:rsidP="000D041D">
            <w:pPr>
              <w:rPr>
                <w:sz w:val="28"/>
                <w:szCs w:val="28"/>
              </w:rPr>
            </w:pPr>
            <w:r>
              <w:rPr>
                <w:sz w:val="28"/>
                <w:szCs w:val="28"/>
              </w:rPr>
              <w:t>No</w:t>
            </w:r>
          </w:p>
        </w:tc>
      </w:tr>
      <w:tr w:rsidR="00752FCB" w14:paraId="0CB5B3A7" w14:textId="77777777" w:rsidTr="00752FCB">
        <w:trPr>
          <w:trHeight w:val="530"/>
        </w:trPr>
        <w:tc>
          <w:tcPr>
            <w:tcW w:w="2471" w:type="dxa"/>
          </w:tcPr>
          <w:p w14:paraId="0C5B3DBA" w14:textId="389F2037" w:rsidR="00752FCB" w:rsidRPr="00752FCB" w:rsidRDefault="00752FCB" w:rsidP="000D041D">
            <w:pPr>
              <w:rPr>
                <w:sz w:val="32"/>
                <w:szCs w:val="32"/>
              </w:rPr>
            </w:pPr>
            <w:r>
              <w:rPr>
                <w:sz w:val="32"/>
                <w:szCs w:val="32"/>
              </w:rPr>
              <w:t>Exercise</w:t>
            </w:r>
          </w:p>
        </w:tc>
        <w:tc>
          <w:tcPr>
            <w:tcW w:w="2471" w:type="dxa"/>
          </w:tcPr>
          <w:p w14:paraId="235BD227" w14:textId="769A29ED" w:rsidR="00752FCB" w:rsidRPr="00752FCB" w:rsidRDefault="00752FCB" w:rsidP="000D041D">
            <w:pPr>
              <w:rPr>
                <w:sz w:val="28"/>
                <w:szCs w:val="28"/>
              </w:rPr>
            </w:pPr>
            <w:r>
              <w:rPr>
                <w:sz w:val="28"/>
                <w:szCs w:val="28"/>
              </w:rPr>
              <w:t>No</w:t>
            </w:r>
          </w:p>
        </w:tc>
        <w:tc>
          <w:tcPr>
            <w:tcW w:w="2472" w:type="dxa"/>
          </w:tcPr>
          <w:p w14:paraId="1499E3E2" w14:textId="1C42596F" w:rsidR="00752FCB" w:rsidRPr="00752FCB" w:rsidRDefault="00752FCB" w:rsidP="000D041D">
            <w:pPr>
              <w:rPr>
                <w:sz w:val="28"/>
                <w:szCs w:val="28"/>
              </w:rPr>
            </w:pPr>
            <w:r w:rsidRPr="00752FCB">
              <w:rPr>
                <w:sz w:val="32"/>
                <w:szCs w:val="32"/>
              </w:rPr>
              <w:t>Yes</w:t>
            </w:r>
          </w:p>
        </w:tc>
        <w:tc>
          <w:tcPr>
            <w:tcW w:w="2472" w:type="dxa"/>
          </w:tcPr>
          <w:p w14:paraId="6EC8140A" w14:textId="25F2F879" w:rsidR="00752FCB" w:rsidRPr="00752FCB" w:rsidRDefault="00752FCB" w:rsidP="000D041D">
            <w:pPr>
              <w:rPr>
                <w:sz w:val="32"/>
                <w:szCs w:val="32"/>
              </w:rPr>
            </w:pPr>
            <w:r>
              <w:rPr>
                <w:sz w:val="32"/>
                <w:szCs w:val="32"/>
              </w:rPr>
              <w:t>No</w:t>
            </w:r>
          </w:p>
        </w:tc>
      </w:tr>
      <w:tr w:rsidR="00752FCB" w14:paraId="7F3FCDB2" w14:textId="77777777" w:rsidTr="00752FCB">
        <w:trPr>
          <w:trHeight w:val="1233"/>
        </w:trPr>
        <w:tc>
          <w:tcPr>
            <w:tcW w:w="2471" w:type="dxa"/>
          </w:tcPr>
          <w:p w14:paraId="31B9D66D" w14:textId="7E31EDA9" w:rsidR="00752FCB" w:rsidRPr="00752FCB" w:rsidRDefault="00752FCB" w:rsidP="000D041D">
            <w:pPr>
              <w:rPr>
                <w:sz w:val="32"/>
                <w:szCs w:val="32"/>
              </w:rPr>
            </w:pPr>
            <w:r w:rsidRPr="00752FCB">
              <w:rPr>
                <w:sz w:val="32"/>
                <w:szCs w:val="32"/>
              </w:rPr>
              <w:t>Capital Punishment</w:t>
            </w:r>
          </w:p>
        </w:tc>
        <w:tc>
          <w:tcPr>
            <w:tcW w:w="2471" w:type="dxa"/>
          </w:tcPr>
          <w:p w14:paraId="4163D563" w14:textId="46EC5001" w:rsidR="00752FCB" w:rsidRPr="00752FCB" w:rsidRDefault="00752FCB" w:rsidP="000D041D">
            <w:pPr>
              <w:rPr>
                <w:sz w:val="32"/>
                <w:szCs w:val="32"/>
              </w:rPr>
            </w:pPr>
            <w:r w:rsidRPr="00752FCB">
              <w:rPr>
                <w:sz w:val="32"/>
                <w:szCs w:val="32"/>
              </w:rPr>
              <w:t>Yes</w:t>
            </w:r>
          </w:p>
        </w:tc>
        <w:tc>
          <w:tcPr>
            <w:tcW w:w="2472" w:type="dxa"/>
          </w:tcPr>
          <w:p w14:paraId="2DFDFCE0" w14:textId="519C1E2C" w:rsidR="00752FCB" w:rsidRPr="00752FCB" w:rsidRDefault="00752FCB" w:rsidP="000D041D">
            <w:pPr>
              <w:rPr>
                <w:sz w:val="32"/>
                <w:szCs w:val="32"/>
              </w:rPr>
            </w:pPr>
            <w:r w:rsidRPr="00752FCB">
              <w:rPr>
                <w:sz w:val="32"/>
                <w:szCs w:val="32"/>
              </w:rPr>
              <w:t>Yes</w:t>
            </w:r>
          </w:p>
        </w:tc>
        <w:tc>
          <w:tcPr>
            <w:tcW w:w="2472" w:type="dxa"/>
          </w:tcPr>
          <w:p w14:paraId="03DAE2EA" w14:textId="0AB0B75B" w:rsidR="00752FCB" w:rsidRPr="00752FCB" w:rsidRDefault="00752FCB" w:rsidP="000D041D">
            <w:pPr>
              <w:rPr>
                <w:sz w:val="32"/>
                <w:szCs w:val="32"/>
              </w:rPr>
            </w:pPr>
            <w:r w:rsidRPr="00752FCB">
              <w:rPr>
                <w:sz w:val="32"/>
                <w:szCs w:val="32"/>
              </w:rPr>
              <w:t>No</w:t>
            </w:r>
          </w:p>
        </w:tc>
      </w:tr>
      <w:tr w:rsidR="00752FCB" w14:paraId="3EF40CFD" w14:textId="77777777" w:rsidTr="00752FCB">
        <w:trPr>
          <w:trHeight w:val="980"/>
        </w:trPr>
        <w:tc>
          <w:tcPr>
            <w:tcW w:w="2471" w:type="dxa"/>
          </w:tcPr>
          <w:p w14:paraId="347B6B26" w14:textId="6A0C201B" w:rsidR="00752FCB" w:rsidRPr="00752FCB" w:rsidRDefault="00752FCB" w:rsidP="000D041D">
            <w:pPr>
              <w:rPr>
                <w:sz w:val="32"/>
                <w:szCs w:val="32"/>
              </w:rPr>
            </w:pPr>
            <w:r w:rsidRPr="00752FCB">
              <w:rPr>
                <w:sz w:val="32"/>
                <w:szCs w:val="32"/>
              </w:rPr>
              <w:lastRenderedPageBreak/>
              <w:t>Universal Health Care</w:t>
            </w:r>
          </w:p>
        </w:tc>
        <w:tc>
          <w:tcPr>
            <w:tcW w:w="2471" w:type="dxa"/>
          </w:tcPr>
          <w:p w14:paraId="7DCA4E9E" w14:textId="0EE7F522" w:rsidR="00752FCB" w:rsidRPr="00752FCB" w:rsidRDefault="00752FCB" w:rsidP="000D041D">
            <w:pPr>
              <w:rPr>
                <w:sz w:val="32"/>
                <w:szCs w:val="32"/>
              </w:rPr>
            </w:pPr>
            <w:r w:rsidRPr="00752FCB">
              <w:rPr>
                <w:sz w:val="32"/>
                <w:szCs w:val="32"/>
              </w:rPr>
              <w:t>Unknown</w:t>
            </w:r>
          </w:p>
        </w:tc>
        <w:tc>
          <w:tcPr>
            <w:tcW w:w="2472" w:type="dxa"/>
          </w:tcPr>
          <w:p w14:paraId="5536FDFB" w14:textId="302A768E" w:rsidR="00752FCB" w:rsidRPr="00752FCB" w:rsidRDefault="00752FCB" w:rsidP="000D041D">
            <w:pPr>
              <w:rPr>
                <w:sz w:val="32"/>
                <w:szCs w:val="32"/>
              </w:rPr>
            </w:pPr>
            <w:r w:rsidRPr="00752FCB">
              <w:rPr>
                <w:sz w:val="32"/>
                <w:szCs w:val="32"/>
              </w:rPr>
              <w:t>Unknown</w:t>
            </w:r>
          </w:p>
        </w:tc>
        <w:tc>
          <w:tcPr>
            <w:tcW w:w="2472" w:type="dxa"/>
          </w:tcPr>
          <w:p w14:paraId="39BA6651" w14:textId="3C2B66C7" w:rsidR="00752FCB" w:rsidRPr="00752FCB" w:rsidRDefault="00752FCB" w:rsidP="000D041D">
            <w:pPr>
              <w:rPr>
                <w:sz w:val="32"/>
                <w:szCs w:val="32"/>
              </w:rPr>
            </w:pPr>
            <w:r w:rsidRPr="00752FCB">
              <w:rPr>
                <w:sz w:val="32"/>
                <w:szCs w:val="32"/>
              </w:rPr>
              <w:t>No</w:t>
            </w:r>
          </w:p>
        </w:tc>
      </w:tr>
      <w:tr w:rsidR="00752FCB" w14:paraId="4B04E8C9" w14:textId="77777777" w:rsidTr="00752FCB">
        <w:trPr>
          <w:trHeight w:val="908"/>
        </w:trPr>
        <w:tc>
          <w:tcPr>
            <w:tcW w:w="2471" w:type="dxa"/>
          </w:tcPr>
          <w:p w14:paraId="5007CE0F" w14:textId="58E24C03" w:rsidR="00752FCB" w:rsidRPr="00752FCB" w:rsidRDefault="00752FCB" w:rsidP="000D041D">
            <w:pPr>
              <w:rPr>
                <w:sz w:val="32"/>
                <w:szCs w:val="32"/>
              </w:rPr>
            </w:pPr>
            <w:r w:rsidRPr="00752FCB">
              <w:rPr>
                <w:sz w:val="32"/>
                <w:szCs w:val="32"/>
              </w:rPr>
              <w:t>AI Art Generation</w:t>
            </w:r>
          </w:p>
        </w:tc>
        <w:tc>
          <w:tcPr>
            <w:tcW w:w="2471" w:type="dxa"/>
          </w:tcPr>
          <w:p w14:paraId="56790145" w14:textId="1614F262" w:rsidR="00752FCB" w:rsidRPr="00752FCB" w:rsidRDefault="00752FCB" w:rsidP="000D041D">
            <w:pPr>
              <w:rPr>
                <w:sz w:val="32"/>
                <w:szCs w:val="32"/>
              </w:rPr>
            </w:pPr>
            <w:r w:rsidRPr="00752FCB">
              <w:rPr>
                <w:sz w:val="32"/>
                <w:szCs w:val="32"/>
              </w:rPr>
              <w:t>Unknown</w:t>
            </w:r>
          </w:p>
        </w:tc>
        <w:tc>
          <w:tcPr>
            <w:tcW w:w="2472" w:type="dxa"/>
          </w:tcPr>
          <w:p w14:paraId="7B329C83" w14:textId="4799285E" w:rsidR="00752FCB" w:rsidRPr="00752FCB" w:rsidRDefault="00752FCB" w:rsidP="000D041D">
            <w:pPr>
              <w:rPr>
                <w:sz w:val="32"/>
                <w:szCs w:val="32"/>
              </w:rPr>
            </w:pPr>
            <w:r w:rsidRPr="00752FCB">
              <w:rPr>
                <w:sz w:val="32"/>
                <w:szCs w:val="32"/>
              </w:rPr>
              <w:t>Unknown</w:t>
            </w:r>
          </w:p>
        </w:tc>
        <w:tc>
          <w:tcPr>
            <w:tcW w:w="2472" w:type="dxa"/>
          </w:tcPr>
          <w:p w14:paraId="5FAB55BC" w14:textId="24AFD281" w:rsidR="00752FCB" w:rsidRPr="00752FCB" w:rsidRDefault="00752FCB" w:rsidP="000D041D">
            <w:pPr>
              <w:rPr>
                <w:sz w:val="32"/>
                <w:szCs w:val="32"/>
              </w:rPr>
            </w:pPr>
            <w:r w:rsidRPr="00752FCB">
              <w:rPr>
                <w:sz w:val="32"/>
                <w:szCs w:val="32"/>
              </w:rPr>
              <w:t>Yes</w:t>
            </w:r>
          </w:p>
        </w:tc>
      </w:tr>
    </w:tbl>
    <w:p w14:paraId="6D28AB20" w14:textId="77777777" w:rsidR="00752FCB" w:rsidRPr="000D041D" w:rsidRDefault="00752FCB" w:rsidP="000D041D">
      <w:pPr>
        <w:rPr>
          <w:sz w:val="24"/>
          <w:szCs w:val="24"/>
        </w:rPr>
      </w:pPr>
    </w:p>
    <w:sectPr w:rsidR="00752FCB" w:rsidRPr="000D0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D0830"/>
    <w:multiLevelType w:val="hybridMultilevel"/>
    <w:tmpl w:val="5E0A3CE4"/>
    <w:lvl w:ilvl="0" w:tplc="0A2477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33B23"/>
    <w:multiLevelType w:val="hybridMultilevel"/>
    <w:tmpl w:val="3C12FCB0"/>
    <w:lvl w:ilvl="0" w:tplc="190055C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22CA6"/>
    <w:multiLevelType w:val="hybridMultilevel"/>
    <w:tmpl w:val="72DA8DA4"/>
    <w:lvl w:ilvl="0" w:tplc="7C347DC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861745">
    <w:abstractNumId w:val="2"/>
  </w:num>
  <w:num w:numId="2" w16cid:durableId="1541237406">
    <w:abstractNumId w:val="0"/>
  </w:num>
  <w:num w:numId="3" w16cid:durableId="666396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B9"/>
    <w:rsid w:val="000D041D"/>
    <w:rsid w:val="000E190B"/>
    <w:rsid w:val="000E7A76"/>
    <w:rsid w:val="001C0C87"/>
    <w:rsid w:val="001C5C4D"/>
    <w:rsid w:val="001D0406"/>
    <w:rsid w:val="001D2715"/>
    <w:rsid w:val="0020757A"/>
    <w:rsid w:val="00230C48"/>
    <w:rsid w:val="0025054A"/>
    <w:rsid w:val="00253CD7"/>
    <w:rsid w:val="00301F39"/>
    <w:rsid w:val="003253CC"/>
    <w:rsid w:val="00353F81"/>
    <w:rsid w:val="00387BE2"/>
    <w:rsid w:val="0046600D"/>
    <w:rsid w:val="005B1AC1"/>
    <w:rsid w:val="005C16A0"/>
    <w:rsid w:val="005F6F9F"/>
    <w:rsid w:val="00656C76"/>
    <w:rsid w:val="006C1DA8"/>
    <w:rsid w:val="007138B3"/>
    <w:rsid w:val="00752FCB"/>
    <w:rsid w:val="0077639D"/>
    <w:rsid w:val="00804DB9"/>
    <w:rsid w:val="00891FAB"/>
    <w:rsid w:val="009855D4"/>
    <w:rsid w:val="009E53BF"/>
    <w:rsid w:val="00CE27FF"/>
    <w:rsid w:val="00D44C2A"/>
    <w:rsid w:val="00D91DFD"/>
    <w:rsid w:val="00DE2BDB"/>
    <w:rsid w:val="00F7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EF81"/>
  <w15:chartTrackingRefBased/>
  <w15:docId w15:val="{BF5EB5FE-FF22-49B7-9395-4FC01CAA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715"/>
    <w:pPr>
      <w:ind w:left="720"/>
      <w:contextualSpacing/>
    </w:pPr>
  </w:style>
  <w:style w:type="table" w:styleId="TableGrid">
    <w:name w:val="Table Grid"/>
    <w:basedOn w:val="TableNormal"/>
    <w:uiPriority w:val="39"/>
    <w:rsid w:val="0075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29</cp:revision>
  <dcterms:created xsi:type="dcterms:W3CDTF">2024-02-01T21:47:00Z</dcterms:created>
  <dcterms:modified xsi:type="dcterms:W3CDTF">2024-02-01T22:32:00Z</dcterms:modified>
</cp:coreProperties>
</file>