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60AB" w14:textId="33A8A778" w:rsidR="001D446C" w:rsidRDefault="001D446C">
      <w:pPr>
        <w:rPr>
          <w:sz w:val="24"/>
          <w:szCs w:val="24"/>
        </w:rPr>
      </w:pPr>
      <w:r w:rsidRPr="00883610">
        <w:rPr>
          <w:sz w:val="24"/>
          <w:szCs w:val="24"/>
        </w:rPr>
        <w:t>Moral Conviction Pilot Outline</w:t>
      </w:r>
    </w:p>
    <w:p w14:paraId="000693D8" w14:textId="1BE06501" w:rsidR="005E7EFB" w:rsidRDefault="005E7EFB">
      <w:r>
        <w:t>Moral Conviction Measurement Improvements</w:t>
      </w:r>
    </w:p>
    <w:p w14:paraId="25D19576" w14:textId="77777777" w:rsidR="00184DAA" w:rsidRDefault="005E7EFB" w:rsidP="005E7EFB">
      <w:pPr>
        <w:pStyle w:val="ListParagraph"/>
        <w:numPr>
          <w:ilvl w:val="0"/>
          <w:numId w:val="3"/>
        </w:numPr>
      </w:pPr>
      <w:r>
        <w:t xml:space="preserve">Moralization will be assessed using </w:t>
      </w:r>
      <w:proofErr w:type="gramStart"/>
      <w:r>
        <w:t>two part</w:t>
      </w:r>
      <w:proofErr w:type="gramEnd"/>
      <w:r>
        <w:t xml:space="preserve"> questionnaire</w:t>
      </w:r>
    </w:p>
    <w:p w14:paraId="47D0AD47" w14:textId="135209B3" w:rsidR="00184DAA" w:rsidRDefault="005E7EFB" w:rsidP="00184DAA">
      <w:pPr>
        <w:pStyle w:val="ListParagraph"/>
        <w:numPr>
          <w:ilvl w:val="1"/>
          <w:numId w:val="3"/>
        </w:numPr>
      </w:pPr>
      <w:r>
        <w:t xml:space="preserve">The first will directly assess the process of ‘moral recognition’ (i.e., </w:t>
      </w:r>
      <w:r w:rsidR="004C44AA" w:rsidRPr="004C44AA">
        <w:t>the creation of a new awareness of the moral implications of an attitude object</w:t>
      </w:r>
      <w:r w:rsidR="004C44AA">
        <w:t>)</w:t>
      </w:r>
      <w:r w:rsidR="003966A3">
        <w:t xml:space="preserve"> and ‘moral derecognition’ (i.e., the change in belief that an attitude object, previously seen as moral, is a non-moral issue)</w:t>
      </w:r>
    </w:p>
    <w:p w14:paraId="41BF7567" w14:textId="7711FAF6" w:rsidR="005E7EFB" w:rsidRDefault="00184DAA" w:rsidP="00184DAA">
      <w:pPr>
        <w:pStyle w:val="ListParagraph"/>
        <w:numPr>
          <w:ilvl w:val="1"/>
          <w:numId w:val="3"/>
        </w:numPr>
      </w:pPr>
      <w:r>
        <w:t>T</w:t>
      </w:r>
      <w:r w:rsidR="004C44AA">
        <w:t xml:space="preserve">he second part will assess moral amplification (i.e., </w:t>
      </w:r>
      <w:r w:rsidR="004C44AA" w:rsidRPr="004C44AA">
        <w:t>the strengthening of existing moral associations with an attitude object</w:t>
      </w:r>
      <w:r w:rsidR="004C44AA">
        <w:t>)</w:t>
      </w:r>
      <w:r>
        <w:t xml:space="preserve"> and ‘demoralization’ (i.e., the weakening of existing moral associations with an attitude object)</w:t>
      </w:r>
    </w:p>
    <w:p w14:paraId="02E11F69" w14:textId="0A09ED4C" w:rsidR="004E04EA" w:rsidRDefault="004E04EA" w:rsidP="004E04EA">
      <w:pPr>
        <w:pStyle w:val="ListParagraph"/>
        <w:numPr>
          <w:ilvl w:val="0"/>
          <w:numId w:val="3"/>
        </w:numPr>
      </w:pPr>
      <w:r>
        <w:t xml:space="preserve">Expansion of Moral Conviction measurement from </w:t>
      </w:r>
      <w:proofErr w:type="spellStart"/>
      <w:r>
        <w:t>Skitka</w:t>
      </w:r>
      <w:proofErr w:type="spellEnd"/>
      <w:r>
        <w:t xml:space="preserve"> </w:t>
      </w:r>
      <w:r w:rsidR="005C6FC0">
        <w:t xml:space="preserve">et al., </w:t>
      </w:r>
      <w:r>
        <w:t>2021, by adding direct assessments of important elements of Moral Conviction that had not previously been directly measured (</w:t>
      </w:r>
      <w:r w:rsidR="00CB02B6">
        <w:t xml:space="preserve">universality </w:t>
      </w:r>
      <w:r w:rsidR="006C2E9F">
        <w:t xml:space="preserve">[Van </w:t>
      </w:r>
      <w:proofErr w:type="spellStart"/>
      <w:r w:rsidR="006C2E9F">
        <w:t>Zomeran</w:t>
      </w:r>
      <w:proofErr w:type="spellEnd"/>
      <w:r w:rsidR="006C2E9F">
        <w:t xml:space="preserve"> 2011] </w:t>
      </w:r>
      <w:r w:rsidR="00CB02B6">
        <w:t>and objectiveness/objective truth</w:t>
      </w:r>
      <w:r w:rsidR="00650E56">
        <w:t xml:space="preserve"> [</w:t>
      </w:r>
      <w:r w:rsidR="00D328AE">
        <w:t>Goodwin 2010</w:t>
      </w:r>
      <w:r w:rsidR="00823A26">
        <w:t>; Goodwin &amp; Darley 2008</w:t>
      </w:r>
      <w:r w:rsidR="00650E56">
        <w:t>]</w:t>
      </w:r>
      <w:r>
        <w:t>)</w:t>
      </w:r>
      <w:r w:rsidR="008C322A">
        <w:t>.</w:t>
      </w:r>
    </w:p>
    <w:p w14:paraId="67F35FEB" w14:textId="3EDE5AD4" w:rsidR="008C322A" w:rsidRPr="005E7EFB" w:rsidRDefault="008C322A" w:rsidP="008C322A">
      <w:pPr>
        <w:pStyle w:val="ListParagraph"/>
        <w:numPr>
          <w:ilvl w:val="1"/>
          <w:numId w:val="3"/>
        </w:numPr>
      </w:pPr>
      <w:r>
        <w:t>Addresses concerns in studies that did not successfully ‘demoralize’ attitudes, as those studies did not assess these critical elements in their assessment of moral change.</w:t>
      </w:r>
    </w:p>
    <w:p w14:paraId="67FB1938" w14:textId="2B1453EC" w:rsidR="001D446C" w:rsidRDefault="001D446C">
      <w:r>
        <w:t>Non-moral Topic:</w:t>
      </w:r>
      <w:r w:rsidR="00D02B3B">
        <w:t xml:space="preserve"> Arguments </w:t>
      </w:r>
      <w:r w:rsidR="007E6728">
        <w:t>Supporting</w:t>
      </w:r>
      <w:r>
        <w:t xml:space="preserve"> Exercise</w:t>
      </w:r>
    </w:p>
    <w:p w14:paraId="1AE4373F" w14:textId="5F28ED6F" w:rsidR="001D446C" w:rsidRDefault="00867AAD" w:rsidP="00867AAD">
      <w:pPr>
        <w:pStyle w:val="ListParagraph"/>
        <w:numPr>
          <w:ilvl w:val="0"/>
          <w:numId w:val="2"/>
        </w:numPr>
      </w:pPr>
      <w:r>
        <w:t>Chosen because it is a ‘blank slate’, Wright and colleagues (2008) found that the choice to exercise is almost universally seen as a non-moral topic.</w:t>
      </w:r>
    </w:p>
    <w:p w14:paraId="31D000DB" w14:textId="4D5F0265" w:rsidR="002F34A5" w:rsidRDefault="002F34A5" w:rsidP="002F34A5">
      <w:pPr>
        <w:pStyle w:val="ListParagraph"/>
        <w:numPr>
          <w:ilvl w:val="1"/>
          <w:numId w:val="2"/>
        </w:numPr>
      </w:pPr>
      <w:r>
        <w:t>Unlikely to see a ‘ceiling effect’ of increasing moral conviction, as a-priori, moral conviction will be assumed to be nonexistent to low</w:t>
      </w:r>
      <w:r w:rsidR="00657F31">
        <w:t>.</w:t>
      </w:r>
    </w:p>
    <w:p w14:paraId="1EE268D1" w14:textId="04E850D7" w:rsidR="00112299" w:rsidRDefault="00AC0677" w:rsidP="005E7EFB">
      <w:pPr>
        <w:pStyle w:val="ListParagraph"/>
        <w:numPr>
          <w:ilvl w:val="0"/>
          <w:numId w:val="2"/>
        </w:numPr>
      </w:pPr>
      <w:r>
        <w:t>Testing to see if ‘Moral Recognition’ based methods are more successful at increasing moral conviction</w:t>
      </w:r>
      <w:r w:rsidR="00112299">
        <w:t xml:space="preserve"> </w:t>
      </w:r>
      <w:r>
        <w:t xml:space="preserve">as </w:t>
      </w:r>
      <w:proofErr w:type="spellStart"/>
      <w:r>
        <w:t>Skitka</w:t>
      </w:r>
      <w:proofErr w:type="spellEnd"/>
      <w:r>
        <w:t xml:space="preserve"> and colleagues (2021) hypothesize is the case in their “Domain Theory of Attitudes”</w:t>
      </w:r>
      <w:r w:rsidR="00112299">
        <w:t xml:space="preserve">. As an initially ‘non-moral’ topic, further moralization is theorized to only occur if the non-moral topic can ‘make the jump’ to be seen as a moral concept in the first place (i.e., the process of moral recognition) </w:t>
      </w:r>
    </w:p>
    <w:p w14:paraId="616CE03E" w14:textId="380747F1" w:rsidR="001D446C" w:rsidRDefault="001D446C">
      <w:r>
        <w:t>‘Moral’ Topic: Arguments Against Capital Punishment</w:t>
      </w:r>
    </w:p>
    <w:p w14:paraId="63E42DE0" w14:textId="22D87C0D" w:rsidR="009B20CE" w:rsidRDefault="00772E3F" w:rsidP="00772E3F">
      <w:pPr>
        <w:pStyle w:val="ListParagraph"/>
        <w:numPr>
          <w:ilvl w:val="0"/>
          <w:numId w:val="2"/>
        </w:numPr>
      </w:pPr>
      <w:r>
        <w:t>Chosen because it is seen as an inherently moral topic (Kasten 1996; Ndulu 2020)</w:t>
      </w:r>
    </w:p>
    <w:p w14:paraId="002D7568" w14:textId="2530CC08" w:rsidR="00657F31" w:rsidRDefault="00657F31" w:rsidP="00657F31">
      <w:pPr>
        <w:pStyle w:val="ListParagraph"/>
        <w:numPr>
          <w:ilvl w:val="1"/>
          <w:numId w:val="2"/>
        </w:numPr>
      </w:pPr>
      <w:r>
        <w:t>Unlikely to see a ‘floor effect’ of attempts to decrease moral conviction, as a-priori, the issue has previously been seen as moral, and moral conviction is assumed to start at a moderate level.</w:t>
      </w:r>
    </w:p>
    <w:p w14:paraId="4C144B8E" w14:textId="029F859C" w:rsidR="004C7B05" w:rsidRDefault="004C7B05" w:rsidP="008E7F4F">
      <w:pPr>
        <w:pStyle w:val="ListParagraph"/>
        <w:numPr>
          <w:ilvl w:val="0"/>
          <w:numId w:val="2"/>
        </w:numPr>
      </w:pPr>
      <w:r>
        <w:t>Testing to see if ‘Moral Amplification’</w:t>
      </w:r>
      <w:r w:rsidR="00B65025">
        <w:t xml:space="preserve"> </w:t>
      </w:r>
      <w:r w:rsidR="008E7F4F">
        <w:t xml:space="preserve">() </w:t>
      </w:r>
      <w:r w:rsidR="00B65025">
        <w:t>based methods are more successful at increasing moral convictions in circumstances where the issue is already broadly seen as one where moral judgement is appropriate</w:t>
      </w:r>
      <w:r w:rsidR="00824CF2">
        <w:t xml:space="preserve"> (</w:t>
      </w:r>
      <w:proofErr w:type="spellStart"/>
      <w:r w:rsidR="0052184F">
        <w:t>Skitka</w:t>
      </w:r>
      <w:proofErr w:type="spellEnd"/>
      <w:r w:rsidR="0052184F">
        <w:t xml:space="preserve"> 2021)</w:t>
      </w:r>
      <w:r w:rsidR="007A7C79">
        <w:t>.</w:t>
      </w:r>
    </w:p>
    <w:p w14:paraId="567ED4C7" w14:textId="6369AD57" w:rsidR="009B20CE" w:rsidRDefault="009B20CE">
      <w:r>
        <w:t>Moral Conviction Intervention Categorization</w:t>
      </w:r>
    </w:p>
    <w:p w14:paraId="26778E86" w14:textId="7B2A5A2C" w:rsidR="001D446C" w:rsidRDefault="001D446C" w:rsidP="001D446C">
      <w:pPr>
        <w:pStyle w:val="ListParagraph"/>
        <w:numPr>
          <w:ilvl w:val="0"/>
          <w:numId w:val="1"/>
        </w:numPr>
      </w:pPr>
      <w:r>
        <w:t xml:space="preserve">Increasing Moral Conviction: </w:t>
      </w:r>
      <w:r w:rsidR="007760CE">
        <w:t>Reading an essay b</w:t>
      </w:r>
      <w:r>
        <w:t>ased on emphasizing concepts of ‘moral responsibilities’</w:t>
      </w:r>
      <w:r w:rsidR="00755E92">
        <w:t xml:space="preserve"> and</w:t>
      </w:r>
      <w:r>
        <w:t xml:space="preserve"> ‘broad ethical principles’</w:t>
      </w:r>
      <w:r w:rsidR="00A156A0">
        <w:t xml:space="preserve"> </w:t>
      </w:r>
      <w:r w:rsidR="00755E92">
        <w:t>as well as explicitly framing things through the lens of harm and fairness</w:t>
      </w:r>
      <w:r w:rsidR="00535B62">
        <w:t xml:space="preserve"> </w:t>
      </w:r>
      <w:r w:rsidR="00A156A0">
        <w:t>(Ryan et al., 2019;</w:t>
      </w:r>
      <w:r w:rsidR="00E24C6E">
        <w:t xml:space="preserve"> </w:t>
      </w:r>
      <w:proofErr w:type="spellStart"/>
      <w:r w:rsidR="00E24C6E" w:rsidRPr="00E24C6E">
        <w:t>Kodapanakkal</w:t>
      </w:r>
      <w:proofErr w:type="spellEnd"/>
      <w:r w:rsidR="00E24C6E" w:rsidRPr="00E24C6E">
        <w:t xml:space="preserve">, 2021; Clifford, 2017; Wisneski &amp; </w:t>
      </w:r>
      <w:proofErr w:type="spellStart"/>
      <w:r w:rsidR="00E24C6E" w:rsidRPr="00E24C6E">
        <w:t>Skitka</w:t>
      </w:r>
      <w:proofErr w:type="spellEnd"/>
      <w:r w:rsidR="00E24C6E" w:rsidRPr="00E24C6E">
        <w:t>, 2017</w:t>
      </w:r>
      <w:r w:rsidR="00A156A0">
        <w:t>)</w:t>
      </w:r>
      <w:r w:rsidR="00B37A96">
        <w:t>.</w:t>
      </w:r>
      <w:r w:rsidR="00FF28E5">
        <w:t xml:space="preserve"> This is believed to be most effective for ‘Moral </w:t>
      </w:r>
      <w:proofErr w:type="gramStart"/>
      <w:r w:rsidR="00FF28E5">
        <w:t>Amplification</w:t>
      </w:r>
      <w:proofErr w:type="gramEnd"/>
      <w:r w:rsidR="00FF28E5">
        <w:t>’</w:t>
      </w:r>
    </w:p>
    <w:p w14:paraId="1BEAF74F" w14:textId="287BDE5E" w:rsidR="00500E20" w:rsidRDefault="00500E20" w:rsidP="00360964">
      <w:pPr>
        <w:pStyle w:val="ListParagraph"/>
        <w:numPr>
          <w:ilvl w:val="1"/>
          <w:numId w:val="1"/>
        </w:numPr>
      </w:pPr>
      <w:r>
        <w:lastRenderedPageBreak/>
        <w:t xml:space="preserve">Increasing Moral Conviction: Brief writing exercise that emphasizes the emotion of disgust </w:t>
      </w:r>
      <w:r>
        <w:t xml:space="preserve">with regards to the concept being examined </w:t>
      </w:r>
      <w:r>
        <w:t>(</w:t>
      </w:r>
      <w:r>
        <w:t xml:space="preserve">Rozin et al., 1997; Wisneski and </w:t>
      </w:r>
      <w:proofErr w:type="spellStart"/>
      <w:r>
        <w:t>Skitka</w:t>
      </w:r>
      <w:proofErr w:type="spellEnd"/>
      <w:r>
        <w:t xml:space="preserve"> 2017; Wisneski et al., 2020)</w:t>
      </w:r>
      <w:r w:rsidR="003134D3">
        <w:t xml:space="preserve">. This is believed to be most effective for ‘Moral </w:t>
      </w:r>
      <w:proofErr w:type="gramStart"/>
      <w:r w:rsidR="003134D3">
        <w:t>Amplification</w:t>
      </w:r>
      <w:proofErr w:type="gramEnd"/>
      <w:r w:rsidR="003134D3">
        <w:t>’</w:t>
      </w:r>
    </w:p>
    <w:p w14:paraId="49FB3712" w14:textId="5AACACAC" w:rsidR="001D446C" w:rsidRDefault="007760CE" w:rsidP="001D446C">
      <w:pPr>
        <w:pStyle w:val="ListParagraph"/>
        <w:numPr>
          <w:ilvl w:val="0"/>
          <w:numId w:val="1"/>
        </w:numPr>
      </w:pPr>
      <w:r>
        <w:t xml:space="preserve">Increasing Moral Conviction: </w:t>
      </w:r>
      <w:r w:rsidR="00A71090">
        <w:t xml:space="preserve">Reading an essay that explicitly links the current concept being examined to another, </w:t>
      </w:r>
      <w:r w:rsidR="00A93E76">
        <w:t xml:space="preserve">clearly accepted as </w:t>
      </w:r>
      <w:r w:rsidR="00500E20">
        <w:t>moral</w:t>
      </w:r>
      <w:r w:rsidR="00A93E76">
        <w:t xml:space="preserve"> belief</w:t>
      </w:r>
      <w:r w:rsidR="00FF28E5">
        <w:t xml:space="preserve"> (</w:t>
      </w:r>
      <w:proofErr w:type="spellStart"/>
      <w:r w:rsidR="00FF28E5">
        <w:t>Aignesberger</w:t>
      </w:r>
      <w:proofErr w:type="spellEnd"/>
      <w:r w:rsidR="00FF28E5">
        <w:t xml:space="preserve"> 2023;</w:t>
      </w:r>
      <w:r w:rsidR="001808C9">
        <w:t xml:space="preserve"> Feinberg et al., 2019)</w:t>
      </w:r>
      <w:r w:rsidR="00D81687">
        <w:t xml:space="preserve">. This is believed to be most effective for ‘Moral </w:t>
      </w:r>
      <w:proofErr w:type="gramStart"/>
      <w:r w:rsidR="00D81687">
        <w:t>Recognition</w:t>
      </w:r>
      <w:proofErr w:type="gramEnd"/>
      <w:r w:rsidR="00D81687">
        <w:t>”</w:t>
      </w:r>
    </w:p>
    <w:p w14:paraId="47C8D19D" w14:textId="68C7B8BB" w:rsidR="006D0A20" w:rsidRDefault="006D0A20" w:rsidP="001D446C">
      <w:pPr>
        <w:pStyle w:val="ListParagraph"/>
        <w:numPr>
          <w:ilvl w:val="0"/>
          <w:numId w:val="1"/>
        </w:numPr>
      </w:pPr>
      <w:r>
        <w:t>Decreasing Moral Conviction: Reading an essay that emphasizes pragmatic elements such as cost or inefficiency</w:t>
      </w:r>
      <w:r w:rsidR="00755C9A">
        <w:t xml:space="preserve"> (</w:t>
      </w:r>
      <w:proofErr w:type="spellStart"/>
      <w:r w:rsidR="00755C9A">
        <w:t>Kutlaca</w:t>
      </w:r>
      <w:proofErr w:type="spellEnd"/>
      <w:r w:rsidR="00755C9A">
        <w:t xml:space="preserve"> et al., 2013; </w:t>
      </w:r>
      <w:proofErr w:type="spellStart"/>
      <w:r w:rsidR="003114EF">
        <w:t>Kodapanakkal</w:t>
      </w:r>
      <w:proofErr w:type="spellEnd"/>
      <w:r w:rsidR="003114EF">
        <w:t xml:space="preserve"> 2021)</w:t>
      </w:r>
    </w:p>
    <w:p w14:paraId="72D375E1" w14:textId="2111A661" w:rsidR="00500E20" w:rsidRDefault="006D0A20" w:rsidP="001D446C">
      <w:pPr>
        <w:pStyle w:val="ListParagraph"/>
        <w:numPr>
          <w:ilvl w:val="0"/>
          <w:numId w:val="1"/>
        </w:numPr>
      </w:pPr>
      <w:r>
        <w:t>Decreasing Moral Conviction: Messaging that emphasizes perceived personal economic and hedonic benefits from the activity</w:t>
      </w:r>
      <w:r w:rsidR="003A5C0F">
        <w:t xml:space="preserve"> (Feinberg et al., 2019; Bastian et al., 2015)</w:t>
      </w:r>
    </w:p>
    <w:sectPr w:rsidR="0050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4180"/>
    <w:multiLevelType w:val="hybridMultilevel"/>
    <w:tmpl w:val="DBC81638"/>
    <w:lvl w:ilvl="0" w:tplc="19B47B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E74FB"/>
    <w:multiLevelType w:val="hybridMultilevel"/>
    <w:tmpl w:val="10B8E1B0"/>
    <w:lvl w:ilvl="0" w:tplc="A59602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7203B"/>
    <w:multiLevelType w:val="hybridMultilevel"/>
    <w:tmpl w:val="6D84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020594">
    <w:abstractNumId w:val="2"/>
  </w:num>
  <w:num w:numId="2" w16cid:durableId="1601716239">
    <w:abstractNumId w:val="1"/>
  </w:num>
  <w:num w:numId="3" w16cid:durableId="149074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6C"/>
    <w:rsid w:val="000848CC"/>
    <w:rsid w:val="00112299"/>
    <w:rsid w:val="0014120E"/>
    <w:rsid w:val="001808C9"/>
    <w:rsid w:val="00184DAA"/>
    <w:rsid w:val="001D446C"/>
    <w:rsid w:val="002F34A5"/>
    <w:rsid w:val="003114EF"/>
    <w:rsid w:val="003134D3"/>
    <w:rsid w:val="00360964"/>
    <w:rsid w:val="00387BE2"/>
    <w:rsid w:val="003966A3"/>
    <w:rsid w:val="003A5C0F"/>
    <w:rsid w:val="004C44AA"/>
    <w:rsid w:val="004C7B05"/>
    <w:rsid w:val="004E04EA"/>
    <w:rsid w:val="00500E20"/>
    <w:rsid w:val="0052184F"/>
    <w:rsid w:val="00535B62"/>
    <w:rsid w:val="00581764"/>
    <w:rsid w:val="005C6FC0"/>
    <w:rsid w:val="005E7EFB"/>
    <w:rsid w:val="00650E56"/>
    <w:rsid w:val="00657F31"/>
    <w:rsid w:val="006C2E9F"/>
    <w:rsid w:val="006D0A20"/>
    <w:rsid w:val="0075431B"/>
    <w:rsid w:val="00755C9A"/>
    <w:rsid w:val="00755E92"/>
    <w:rsid w:val="00772E3F"/>
    <w:rsid w:val="007760CE"/>
    <w:rsid w:val="007A7C79"/>
    <w:rsid w:val="007E6728"/>
    <w:rsid w:val="00823A26"/>
    <w:rsid w:val="00824CF2"/>
    <w:rsid w:val="00867AAD"/>
    <w:rsid w:val="00883610"/>
    <w:rsid w:val="008C322A"/>
    <w:rsid w:val="008E7F4F"/>
    <w:rsid w:val="009B20CE"/>
    <w:rsid w:val="00A156A0"/>
    <w:rsid w:val="00A71090"/>
    <w:rsid w:val="00A93E76"/>
    <w:rsid w:val="00AC0677"/>
    <w:rsid w:val="00B37A96"/>
    <w:rsid w:val="00B65025"/>
    <w:rsid w:val="00B8033C"/>
    <w:rsid w:val="00CB02B6"/>
    <w:rsid w:val="00D02B3B"/>
    <w:rsid w:val="00D328AE"/>
    <w:rsid w:val="00D81687"/>
    <w:rsid w:val="00E24C6E"/>
    <w:rsid w:val="00ED3FE2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1E50"/>
  <w15:chartTrackingRefBased/>
  <w15:docId w15:val="{D5B9B016-BA74-4D1F-991F-AE7FDBA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55</cp:revision>
  <dcterms:created xsi:type="dcterms:W3CDTF">2024-01-10T20:55:00Z</dcterms:created>
  <dcterms:modified xsi:type="dcterms:W3CDTF">2024-01-10T23:10:00Z</dcterms:modified>
</cp:coreProperties>
</file>