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6ED8" w14:textId="546E0541" w:rsidR="00387BE2" w:rsidRDefault="00986903">
      <w:pPr>
        <w:rPr>
          <w:sz w:val="28"/>
          <w:szCs w:val="28"/>
        </w:rPr>
      </w:pPr>
      <w:r>
        <w:rPr>
          <w:sz w:val="28"/>
          <w:szCs w:val="28"/>
        </w:rPr>
        <w:t xml:space="preserve">Expansions on Moral Decision Research BRAINSTORM </w:t>
      </w:r>
      <w:r>
        <w:rPr>
          <w:sz w:val="28"/>
          <w:szCs w:val="28"/>
        </w:rPr>
        <w:tab/>
      </w:r>
      <w:r w:rsidRPr="00986903">
        <w:rPr>
          <w:noProof/>
          <w:sz w:val="24"/>
          <w:szCs w:val="24"/>
          <w:highlight w:val="yellow"/>
        </w:rPr>
        <w:drawing>
          <wp:inline distT="0" distB="0" distL="0" distR="0" wp14:anchorId="587EA199" wp14:editId="52E30DE2">
            <wp:extent cx="524786" cy="524786"/>
            <wp:effectExtent l="0" t="0" r="0" b="8890"/>
            <wp:docPr id="1658284923" name="Graphic 1" descr="Artificial Intellig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4923" name="Graphic 1658284923" descr="Artificial Intelligenc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9" cy="5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F82" w14:textId="6EF4F06D" w:rsidR="00986903" w:rsidRDefault="00986903" w:rsidP="00986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know (??) A-priori there is more support for Social Security than UHC</w:t>
      </w:r>
    </w:p>
    <w:p w14:paraId="519EAA7B" w14:textId="1A596F1F" w:rsidR="00986903" w:rsidRDefault="00986903" w:rsidP="009869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an obvious perspective, we see that we have SS but no UHC</w:t>
      </w:r>
    </w:p>
    <w:p w14:paraId="0BA0041D" w14:textId="62653B4B" w:rsidR="00986903" w:rsidRDefault="00986903" w:rsidP="00986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view Social Security benefits as something they have due to ‘deontological’ or ‘utilitarian’ reasons?</w:t>
      </w:r>
    </w:p>
    <w:p w14:paraId="09788957" w14:textId="72A721A7" w:rsidR="00986903" w:rsidRDefault="00986903" w:rsidP="009869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in a Deontological sense – it is something they have that they are ‘owed’?</w:t>
      </w:r>
    </w:p>
    <w:p w14:paraId="2597C6D4" w14:textId="61E5451F" w:rsidR="00986903" w:rsidRDefault="00986903" w:rsidP="00D47AB0">
      <w:pPr>
        <w:rPr>
          <w:sz w:val="24"/>
          <w:szCs w:val="24"/>
        </w:rPr>
      </w:pPr>
    </w:p>
    <w:p w14:paraId="6F7483F1" w14:textId="14873943" w:rsidR="00D47AB0" w:rsidRDefault="00D47AB0" w:rsidP="00D4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possible to elicit the ‘Irrationality’ behind these choices?</w:t>
      </w:r>
    </w:p>
    <w:p w14:paraId="4ECB95EE" w14:textId="34A378DC" w:rsidR="00D47AB0" w:rsidRDefault="00D47AB0" w:rsidP="00D47A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can we set up a trolley problem with the name (stereotypical white or black)?</w:t>
      </w:r>
    </w:p>
    <w:p w14:paraId="5386F25B" w14:textId="28308204" w:rsidR="00D47AB0" w:rsidRDefault="00D47AB0" w:rsidP="00D47A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theory, the idea that a conservative (or anyone that scores highly on a racial bias measure of some sort?) is more likely to value UTILITY when it’s at the cost of a black person (e.g. they don’t deserve health care if it isn’t EARNED) as compared to the opposite, (e.g. for a white person, they deserve health regardless of </w:t>
      </w:r>
      <w:r w:rsidR="00CB31F6">
        <w:rPr>
          <w:sz w:val="24"/>
          <w:szCs w:val="24"/>
        </w:rPr>
        <w:t>their status or ability to work)</w:t>
      </w:r>
    </w:p>
    <w:p w14:paraId="79A864C7" w14:textId="1857E256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Additionally, can this belief be modified by social pressure/consensus?</w:t>
      </w:r>
    </w:p>
    <w:p w14:paraId="5CD4718A" w14:textId="213767E6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A-priori, if we assume that conservatives are more open to listening to social consensus/pressure, then it would be an interesting interaction to see social consensus being effective here at getting people to believe one thing</w:t>
      </w:r>
    </w:p>
    <w:p w14:paraId="54D1EC64" w14:textId="108B68DA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see the REVERSE, conservatives fighting against social pressure/consensus, this could possibly repudiate (or at least show in context) similar beliefs in other literature?</w:t>
      </w:r>
    </w:p>
    <w:p w14:paraId="38DADA42" w14:textId="75EB9DDD" w:rsidR="00CB31F6" w:rsidRDefault="00CB31F6" w:rsidP="00CB31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could directly ask about race in healthcare, and see if/what people think regarding if race matters</w:t>
      </w:r>
    </w:p>
    <w:p w14:paraId="7B9E21CC" w14:textId="68182AE3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we can contrast this with utilitarian/deontological arguments the people themselves give with regards to why they think a given (white or black person, based on a stereotypical name) should get healthcare?</w:t>
      </w:r>
    </w:p>
    <w:p w14:paraId="5C60D037" w14:textId="403BF199" w:rsidR="00CB31F6" w:rsidRDefault="00CB31F6" w:rsidP="00CB31F6">
      <w:pPr>
        <w:pStyle w:val="ListParagraph"/>
        <w:rPr>
          <w:sz w:val="24"/>
          <w:szCs w:val="24"/>
        </w:rPr>
      </w:pPr>
    </w:p>
    <w:p w14:paraId="7C93F317" w14:textId="77777777" w:rsidR="00CB31F6" w:rsidRDefault="00CB31F6" w:rsidP="00CB31F6">
      <w:pPr>
        <w:rPr>
          <w:sz w:val="28"/>
          <w:szCs w:val="28"/>
        </w:rPr>
      </w:pPr>
    </w:p>
    <w:p w14:paraId="7FEEEF34" w14:textId="65807A6A" w:rsidR="00CB31F6" w:rsidRDefault="00CB31F6" w:rsidP="00CB31F6">
      <w:pPr>
        <w:rPr>
          <w:sz w:val="28"/>
          <w:szCs w:val="28"/>
        </w:rPr>
      </w:pPr>
      <w:r>
        <w:rPr>
          <w:sz w:val="28"/>
          <w:szCs w:val="28"/>
        </w:rPr>
        <w:t>Can we do structural comparison  of Utility/Deontological arguments for something you believe in for BOTH dems and republicans?</w:t>
      </w:r>
    </w:p>
    <w:p w14:paraId="4CB4635D" w14:textId="4AE20CC3" w:rsidR="00CB31F6" w:rsidRDefault="00CB31F6" w:rsidP="00CB31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Pro Second amendment rights, and deontological/utilitarian arguments for them.</w:t>
      </w:r>
    </w:p>
    <w:p w14:paraId="5AF15531" w14:textId="191F40D6" w:rsidR="00CB31F6" w:rsidRDefault="00CB31F6" w:rsidP="00CB31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 we get people to be cognizant of the utility/deontological tradeoff? (e.g. people knowing that guns are dangerous, and still making the specific choice [due to values/rights] to carry/own them anyways.</w:t>
      </w:r>
    </w:p>
    <w:p w14:paraId="6725AB9F" w14:textId="1658B72B" w:rsidR="00D261CC" w:rsidRDefault="00D261CC" w:rsidP="00D26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give utilitarian reasons to ‘disguise’ (smokescreen) their deontological beliefs?</w:t>
      </w:r>
    </w:p>
    <w:p w14:paraId="4FEE758D" w14:textId="076E9F94" w:rsidR="00CF1464" w:rsidRDefault="00956B12" w:rsidP="00CF14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Utility is easier to prioritize because you can describe utility more easily, but ‘beliefs’ and ‘values’ are hard to communicate.</w:t>
      </w:r>
    </w:p>
    <w:p w14:paraId="473D467F" w14:textId="57323936" w:rsidR="00CF1464" w:rsidRDefault="00CF1464" w:rsidP="00CF1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Incest between boy/girl could be okay, but between boy/boy?</w:t>
      </w:r>
    </w:p>
    <w:p w14:paraId="200A41CF" w14:textId="77777777" w:rsidR="00682BE9" w:rsidRDefault="00682BE9" w:rsidP="00682BE9">
      <w:pPr>
        <w:rPr>
          <w:sz w:val="24"/>
          <w:szCs w:val="24"/>
        </w:rPr>
      </w:pPr>
    </w:p>
    <w:p w14:paraId="15525934" w14:textId="77777777" w:rsidR="00682BE9" w:rsidRDefault="00682BE9" w:rsidP="00682BE9">
      <w:pPr>
        <w:rPr>
          <w:sz w:val="24"/>
          <w:szCs w:val="24"/>
        </w:rPr>
      </w:pPr>
    </w:p>
    <w:p w14:paraId="707A6DD5" w14:textId="77777777" w:rsidR="00682BE9" w:rsidRDefault="00682BE9" w:rsidP="00682BE9">
      <w:pPr>
        <w:rPr>
          <w:sz w:val="24"/>
          <w:szCs w:val="24"/>
        </w:rPr>
      </w:pPr>
    </w:p>
    <w:p w14:paraId="27951085" w14:textId="77777777" w:rsidR="00682BE9" w:rsidRDefault="00682BE9" w:rsidP="00682BE9">
      <w:pPr>
        <w:rPr>
          <w:sz w:val="24"/>
          <w:szCs w:val="24"/>
        </w:rPr>
      </w:pPr>
    </w:p>
    <w:p w14:paraId="2B725E6E" w14:textId="3EC56270" w:rsidR="00682BE9" w:rsidRDefault="00682BE9" w:rsidP="00682BE9">
      <w:pPr>
        <w:rPr>
          <w:sz w:val="24"/>
          <w:szCs w:val="24"/>
        </w:rPr>
      </w:pPr>
      <w:r>
        <w:rPr>
          <w:sz w:val="24"/>
          <w:szCs w:val="24"/>
        </w:rPr>
        <w:t>Additional Concern</w:t>
      </w:r>
    </w:p>
    <w:p w14:paraId="794DCF58" w14:textId="2B654FAA" w:rsidR="00682BE9" w:rsidRDefault="00682BE9" w:rsidP="00682B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baseline number (initial estimate of support) affected by deon/util orientation?</w:t>
      </w:r>
    </w:p>
    <w:p w14:paraId="73E753CA" w14:textId="4E7FD4EE" w:rsidR="00682BE9" w:rsidRDefault="00682BE9" w:rsidP="00682B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Interestingly enough… original baseline numbers of support for UHC are actually STRONGLY influenced by initial orientation towards utility</w:t>
      </w:r>
    </w:p>
    <w:p w14:paraId="5B4359E3" w14:textId="2A4C9F9D" w:rsidR="00682BE9" w:rsidRDefault="00682BE9" w:rsidP="00682B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exact opposite of what we saw in the difference scores after exposure to the condition?!</w:t>
      </w:r>
    </w:p>
    <w:p w14:paraId="264C6959" w14:textId="23302F1F" w:rsidR="009A692F" w:rsidRDefault="00AB5222" w:rsidP="009A6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we interpret this interaction?</w:t>
      </w:r>
    </w:p>
    <w:p w14:paraId="74F1F96A" w14:textId="2BC11246" w:rsidR="00AB5222" w:rsidRDefault="00AB5222" w:rsidP="00AB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baseline utilitarianism = higher sup for UHC…?</w:t>
      </w:r>
    </w:p>
    <w:p w14:paraId="38DC0E17" w14:textId="4F8699EC" w:rsidR="00AB5222" w:rsidRDefault="00F528C9" w:rsidP="00AB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high social consensus situation, more utilitarianism = less affected by social pressure</w:t>
      </w:r>
    </w:p>
    <w:p w14:paraId="1E1A2B0C" w14:textId="32CB2764" w:rsidR="00F528C9" w:rsidRDefault="00F528C9" w:rsidP="00AB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does NOT bear out for higher levels of deontological orientation</w:t>
      </w:r>
    </w:p>
    <w:p w14:paraId="0AC5315E" w14:textId="7C2097A5" w:rsidR="00F528C9" w:rsidRDefault="00F528C9" w:rsidP="00F528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HOWEVER, deontological orientation does lead to greater values of deontological orientation naturally leading to greater support for UHC</w:t>
      </w:r>
    </w:p>
    <w:p w14:paraId="3E4F4B61" w14:textId="6DFA5B5E" w:rsidR="00F528C9" w:rsidRDefault="00F528C9" w:rsidP="00F528C9">
      <w:pPr>
        <w:rPr>
          <w:sz w:val="24"/>
          <w:szCs w:val="24"/>
        </w:rPr>
      </w:pPr>
      <w:r>
        <w:rPr>
          <w:sz w:val="24"/>
          <w:szCs w:val="24"/>
        </w:rPr>
        <w:t>THUS…</w:t>
      </w:r>
      <w:r w:rsidR="00CA1B0A">
        <w:rPr>
          <w:sz w:val="24"/>
          <w:szCs w:val="24"/>
        </w:rPr>
        <w:t xml:space="preserve"> is there an interaction between political orientation and deontological/utilitarian thinking?</w:t>
      </w:r>
    </w:p>
    <w:p w14:paraId="0B2F93E1" w14:textId="30D82A74" w:rsidR="00CA1B0A" w:rsidRDefault="00CA1B0A" w:rsidP="00CA1B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The right and left use deontological/utilitarian arguments differently.</w:t>
      </w:r>
      <w:r w:rsidR="00FC7E47">
        <w:rPr>
          <w:sz w:val="24"/>
          <w:szCs w:val="24"/>
        </w:rPr>
        <w:t xml:space="preserve"> Thus, it is plausible that there is an interaction here somehow?</w:t>
      </w:r>
    </w:p>
    <w:p w14:paraId="4DE2500C" w14:textId="77777777" w:rsidR="00493696" w:rsidRDefault="00493696" w:rsidP="00493696">
      <w:pPr>
        <w:rPr>
          <w:sz w:val="24"/>
          <w:szCs w:val="24"/>
        </w:rPr>
      </w:pPr>
    </w:p>
    <w:p w14:paraId="075E591E" w14:textId="4B56E9E6" w:rsidR="00493696" w:rsidRDefault="00493696" w:rsidP="00493696">
      <w:pPr>
        <w:rPr>
          <w:sz w:val="24"/>
          <w:szCs w:val="24"/>
        </w:rPr>
      </w:pPr>
      <w:r>
        <w:rPr>
          <w:sz w:val="24"/>
          <w:szCs w:val="24"/>
        </w:rPr>
        <w:t>Is this a mediational effect – e.g. does the high or low social consensus condition result in greater or lesser perceptions of utilitarianism/deontological orientation?</w:t>
      </w:r>
    </w:p>
    <w:p w14:paraId="299A121B" w14:textId="6AAD72F4" w:rsidR="00493696" w:rsidRDefault="00493696" w:rsidP="004936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DIRECTLY manipulate deontological/utilitarian orientation instead of using a ‘social consensus task’ to ‘override’ those elements?</w:t>
      </w:r>
    </w:p>
    <w:p w14:paraId="0942E442" w14:textId="77777777" w:rsidR="008775E8" w:rsidRDefault="008775E8" w:rsidP="008775E8">
      <w:pPr>
        <w:rPr>
          <w:sz w:val="24"/>
          <w:szCs w:val="24"/>
        </w:rPr>
      </w:pPr>
    </w:p>
    <w:p w14:paraId="39F13742" w14:textId="10FD8E29" w:rsidR="008775E8" w:rsidRDefault="008775E8" w:rsidP="008775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Why did social consensus only work in the UHC condition?</w:t>
      </w:r>
    </w:p>
    <w:p w14:paraId="064D8EF3" w14:textId="4673F821" w:rsidR="008775E8" w:rsidRDefault="008775E8" w:rsidP="008775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Perhaps the amount of impact that deont/util orientation has for these issues is different?</w:t>
      </w:r>
    </w:p>
    <w:p w14:paraId="0B417552" w14:textId="44794F5E" w:rsidR="008775E8" w:rsidRDefault="008775E8" w:rsidP="008775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we measure this?!?</w:t>
      </w:r>
    </w:p>
    <w:p w14:paraId="341C3735" w14:textId="13349CBE" w:rsidR="008775E8" w:rsidRDefault="00651D88" w:rsidP="008775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directly ask if people support UHC due to deontological or utilitarian reasons?</w:t>
      </w:r>
    </w:p>
    <w:p w14:paraId="67E05819" w14:textId="64876332" w:rsidR="00651D88" w:rsidRDefault="00651D88" w:rsidP="00651D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we do this… structure and creation of a new scale?</w:t>
      </w:r>
    </w:p>
    <w:p w14:paraId="2869601C" w14:textId="77777777" w:rsidR="00A832E4" w:rsidRDefault="00A832E4" w:rsidP="00A832E4">
      <w:pPr>
        <w:rPr>
          <w:sz w:val="24"/>
          <w:szCs w:val="24"/>
        </w:rPr>
      </w:pPr>
    </w:p>
    <w:p w14:paraId="781CC988" w14:textId="2983F33B" w:rsidR="00A832E4" w:rsidRDefault="00A832E4" w:rsidP="00A832E4">
      <w:pPr>
        <w:rPr>
          <w:sz w:val="24"/>
          <w:szCs w:val="24"/>
        </w:rPr>
      </w:pPr>
      <w:r>
        <w:rPr>
          <w:sz w:val="24"/>
          <w:szCs w:val="24"/>
        </w:rPr>
        <w:t>If we’re working under the assumption that the difference of effect from social consensus condition was due to the relative deont/util strengths of beliefs for these things then…</w:t>
      </w:r>
    </w:p>
    <w:p w14:paraId="780640B4" w14:textId="083A4DBC" w:rsidR="00A832E4" w:rsidRDefault="00A832E4" w:rsidP="00A83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if you have no/low deont/util reasons, it’s easier to manipulate thru social consensus.</w:t>
      </w:r>
    </w:p>
    <w:p w14:paraId="30BBFD5A" w14:textId="6DDD43DA" w:rsidR="00A832E4" w:rsidRDefault="00A832E4" w:rsidP="00A832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Also, perhaps it’s a ‘raw strength of opinion thing’</w:t>
      </w:r>
    </w:p>
    <w:p w14:paraId="5A406C14" w14:textId="6009CCC5" w:rsidR="00A832E4" w:rsidRDefault="00A832E4" w:rsidP="00A832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Ik we can assess this with strongly agree/disagree, but perhaps we need an additional measure.</w:t>
      </w:r>
    </w:p>
    <w:p w14:paraId="7F52435D" w14:textId="57956D2A" w:rsidR="00A832E4" w:rsidRDefault="00A832E4" w:rsidP="00A83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therefore, for things that ARE based highly on deont/util reasons, if we directly manipulate deont/util orientation, we can artificially increase or decrease perceptions on these types of issues.</w:t>
      </w:r>
    </w:p>
    <w:p w14:paraId="3741B71A" w14:textId="77777777" w:rsidR="00A22EDB" w:rsidRDefault="00A22EDB" w:rsidP="00A22EDB">
      <w:pPr>
        <w:rPr>
          <w:sz w:val="24"/>
          <w:szCs w:val="24"/>
        </w:rPr>
      </w:pPr>
    </w:p>
    <w:p w14:paraId="719F1BA5" w14:textId="69BA0304" w:rsidR="00A22EDB" w:rsidRDefault="00A22EDB" w:rsidP="00A22EDB">
      <w:pPr>
        <w:rPr>
          <w:sz w:val="24"/>
          <w:szCs w:val="24"/>
        </w:rPr>
      </w:pPr>
      <w:r>
        <w:rPr>
          <w:sz w:val="24"/>
          <w:szCs w:val="24"/>
        </w:rPr>
        <w:t>LITERATURE TO FIND?</w:t>
      </w:r>
    </w:p>
    <w:p w14:paraId="05C2A938" w14:textId="07311512" w:rsidR="00A22EDB" w:rsidRDefault="00A22EDB" w:rsidP="00A22E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changing deontological or utilitarian orientation change how people perceive certain subjects/topics?</w:t>
      </w:r>
    </w:p>
    <w:p w14:paraId="47918214" w14:textId="0EFEE553" w:rsidR="00A22EDB" w:rsidRPr="00A22EDB" w:rsidRDefault="00A22EDB" w:rsidP="00A22E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so… what topics/subjects, and how related to these issues are they in the first place?</w:t>
      </w:r>
    </w:p>
    <w:sectPr w:rsidR="00A22EDB" w:rsidRPr="00A2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2671E"/>
    <w:multiLevelType w:val="hybridMultilevel"/>
    <w:tmpl w:val="72D0EF1E"/>
    <w:lvl w:ilvl="0" w:tplc="E3D4BE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22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26"/>
    <w:rsid w:val="001E7926"/>
    <w:rsid w:val="00387BE2"/>
    <w:rsid w:val="00493696"/>
    <w:rsid w:val="00650DF4"/>
    <w:rsid w:val="00651D88"/>
    <w:rsid w:val="00682BE9"/>
    <w:rsid w:val="008775E8"/>
    <w:rsid w:val="00956B12"/>
    <w:rsid w:val="00986903"/>
    <w:rsid w:val="009A692F"/>
    <w:rsid w:val="00A22EDB"/>
    <w:rsid w:val="00A832E4"/>
    <w:rsid w:val="00AB5222"/>
    <w:rsid w:val="00CA1B0A"/>
    <w:rsid w:val="00CB31F6"/>
    <w:rsid w:val="00CF1464"/>
    <w:rsid w:val="00D261CC"/>
    <w:rsid w:val="00D47AB0"/>
    <w:rsid w:val="00F528C9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871C"/>
  <w15:chartTrackingRefBased/>
  <w15:docId w15:val="{D521C47C-4981-4C4A-9710-B80DA0CE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Duan</dc:creator>
  <cp:keywords/>
  <dc:description/>
  <cp:lastModifiedBy>Sean Duan</cp:lastModifiedBy>
  <cp:revision>15</cp:revision>
  <dcterms:created xsi:type="dcterms:W3CDTF">2023-07-10T21:58:00Z</dcterms:created>
  <dcterms:modified xsi:type="dcterms:W3CDTF">2023-08-11T19:32:00Z</dcterms:modified>
</cp:coreProperties>
</file>