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A175" w14:textId="1F58C7BD" w:rsidR="00F87684" w:rsidRDefault="00F87684">
      <w:pPr>
        <w:rPr>
          <w:sz w:val="28"/>
          <w:szCs w:val="28"/>
        </w:rPr>
      </w:pPr>
      <w:r>
        <w:rPr>
          <w:sz w:val="28"/>
          <w:szCs w:val="28"/>
        </w:rPr>
        <w:t>What is our Goal?</w:t>
      </w:r>
    </w:p>
    <w:p w14:paraId="1D7815FB" w14:textId="77777777" w:rsidR="00224F39" w:rsidRDefault="00F87684" w:rsidP="00F8768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Ingrain understanding of needed tradeoffs in UHC</w:t>
      </w:r>
    </w:p>
    <w:p w14:paraId="363FB4A8" w14:textId="77777777" w:rsidR="00224F39" w:rsidRDefault="00224F39" w:rsidP="00224F3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Leading to improved comprehensibility and perceived fairness of system</w:t>
      </w:r>
    </w:p>
    <w:p w14:paraId="2BF35D47" w14:textId="7BC28EC5" w:rsidR="00F87684" w:rsidRDefault="00224F39" w:rsidP="00224F39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Leading to support for UHC.</w:t>
      </w:r>
    </w:p>
    <w:p w14:paraId="75481175" w14:textId="5A9882E6" w:rsidR="00224F39" w:rsidRDefault="00224F39" w:rsidP="00F8768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Reduce cognitive effort needed (striking a balance b/w ‘realism’ in the simulation, and applicability </w:t>
      </w:r>
      <w:proofErr w:type="spellStart"/>
      <w:r>
        <w:rPr>
          <w:sz w:val="24"/>
          <w:szCs w:val="24"/>
        </w:rPr>
        <w:t>w.r.t.</w:t>
      </w:r>
      <w:proofErr w:type="spellEnd"/>
      <w:r>
        <w:rPr>
          <w:sz w:val="24"/>
          <w:szCs w:val="24"/>
        </w:rPr>
        <w:t xml:space="preserve"> human use, engagement, and understanding?)</w:t>
      </w:r>
    </w:p>
    <w:p w14:paraId="27E2A4CC" w14:textId="73DA656C" w:rsidR="00224F39" w:rsidRDefault="00224F39" w:rsidP="00224F3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Can make the hurdle shorter, but NOT the runner stronger?</w:t>
      </w:r>
    </w:p>
    <w:p w14:paraId="1C71D3ED" w14:textId="1F835B77" w:rsidR="00224F39" w:rsidRDefault="00224F39" w:rsidP="00224F3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Information architecture could be improved</w:t>
      </w:r>
    </w:p>
    <w:p w14:paraId="0D58A75F" w14:textId="5A304891" w:rsidR="00D05B4D" w:rsidRDefault="00D05B4D" w:rsidP="00D05B4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Why do people </w:t>
      </w:r>
      <w:r w:rsidR="000530E1">
        <w:rPr>
          <w:sz w:val="24"/>
          <w:szCs w:val="24"/>
        </w:rPr>
        <w:t>not support UHC?</w:t>
      </w:r>
    </w:p>
    <w:p w14:paraId="095CCD74" w14:textId="4C99CABA" w:rsidR="000530E1" w:rsidRDefault="000530E1" w:rsidP="000530E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Could have a qualitative answer, or a categorical </w:t>
      </w:r>
      <w:proofErr w:type="gramStart"/>
      <w:r>
        <w:rPr>
          <w:sz w:val="24"/>
          <w:szCs w:val="24"/>
        </w:rPr>
        <w:t>drop down</w:t>
      </w:r>
      <w:proofErr w:type="gramEnd"/>
      <w:r>
        <w:rPr>
          <w:sz w:val="24"/>
          <w:szCs w:val="24"/>
        </w:rPr>
        <w:t xml:space="preserve"> type thing</w:t>
      </w:r>
    </w:p>
    <w:p w14:paraId="43032945" w14:textId="272DEEAD" w:rsidR="000530E1" w:rsidRPr="00F87684" w:rsidRDefault="000530E1" w:rsidP="000530E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Where ‘comprehensibility’ and ‘fairness’ are two options, can directly measure them against other options.</w:t>
      </w:r>
    </w:p>
    <w:p w14:paraId="755F871C" w14:textId="77777777" w:rsidR="00F87684" w:rsidRDefault="00F87684">
      <w:pPr>
        <w:rPr>
          <w:sz w:val="28"/>
          <w:szCs w:val="28"/>
        </w:rPr>
      </w:pPr>
    </w:p>
    <w:p w14:paraId="4119797C" w14:textId="0F20B8D5" w:rsidR="00526F12" w:rsidRDefault="00F87684">
      <w:pPr>
        <w:rPr>
          <w:sz w:val="24"/>
          <w:szCs w:val="24"/>
        </w:rPr>
      </w:pPr>
      <w:r>
        <w:rPr>
          <w:sz w:val="28"/>
          <w:szCs w:val="28"/>
        </w:rPr>
        <w:t xml:space="preserve">Topline Suggestions/Alterations </w:t>
      </w:r>
      <w:proofErr w:type="gramStart"/>
      <w:r>
        <w:rPr>
          <w:sz w:val="28"/>
          <w:szCs w:val="28"/>
        </w:rPr>
        <w:t>By</w:t>
      </w:r>
      <w:proofErr w:type="gramEnd"/>
      <w:r>
        <w:rPr>
          <w:sz w:val="28"/>
          <w:szCs w:val="28"/>
        </w:rPr>
        <w:t xml:space="preserve"> Category</w:t>
      </w:r>
    </w:p>
    <w:p w14:paraId="60671CDF" w14:textId="77777777" w:rsidR="00F87684" w:rsidRDefault="00F87684" w:rsidP="00F87684">
      <w:r>
        <w:rPr>
          <w:sz w:val="24"/>
          <w:szCs w:val="24"/>
        </w:rPr>
        <w:t>Simplification/Abstraction:</w:t>
      </w:r>
    </w:p>
    <w:p w14:paraId="36C2E945" w14:textId="590A5A06" w:rsidR="00224F39" w:rsidRDefault="00224F39" w:rsidP="00F876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Provide Fewer Options / Less Information</w:t>
      </w:r>
    </w:p>
    <w:p w14:paraId="7D2C8E0A" w14:textId="7DD95B71" w:rsidR="00224F39" w:rsidRDefault="00224F39" w:rsidP="00224F3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“Do the math for them” </w:t>
      </w:r>
    </w:p>
    <w:p w14:paraId="1695E814" w14:textId="48A11895" w:rsidR="00224F39" w:rsidRDefault="00224F39" w:rsidP="00224F3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to do this, perhaps have people select ‘</w:t>
      </w:r>
      <w:proofErr w:type="gramStart"/>
      <w:r>
        <w:rPr>
          <w:sz w:val="24"/>
          <w:szCs w:val="24"/>
        </w:rPr>
        <w:t>presets’</w:t>
      </w:r>
      <w:proofErr w:type="gramEnd"/>
      <w:r>
        <w:rPr>
          <w:sz w:val="24"/>
          <w:szCs w:val="24"/>
        </w:rPr>
        <w:t xml:space="preserve">? </w:t>
      </w:r>
    </w:p>
    <w:p w14:paraId="6738DD6D" w14:textId="51F44D95" w:rsidR="00224F39" w:rsidRDefault="00224F39" w:rsidP="00224F3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Essentially would be plans that diverge on what they desire, depth vs breadth of coverage, or other elements to trade-off.</w:t>
      </w:r>
    </w:p>
    <w:p w14:paraId="6BDB0EB1" w14:textId="41ECCE9F" w:rsidR="00D05B4D" w:rsidRPr="006B1C98" w:rsidRDefault="00224F39" w:rsidP="006B1C9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Could have people ‘punch in’ how often they expect to need certain things, and then have a calculator/formula spit out what the estimated cost for each plan is??</w:t>
      </w:r>
    </w:p>
    <w:p w14:paraId="644FB59D" w14:textId="71FA996C" w:rsidR="00F87684" w:rsidRDefault="00F87684" w:rsidP="00F876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simplified model doesn’t have to ‘reflect’ the truth?</w:t>
      </w:r>
    </w:p>
    <w:p w14:paraId="35DCB933" w14:textId="289599D3" w:rsidR="006B1C98" w:rsidRDefault="006B1C98" w:rsidP="00F876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Provide risk in absolute risk sense, using a ‘fixed’ denominator (1/1000, 5/1000, 100/1000, etc.)</w:t>
      </w:r>
    </w:p>
    <w:p w14:paraId="0E3B0B8C" w14:textId="2C96FB02" w:rsidR="0087549F" w:rsidRDefault="0087549F" w:rsidP="00F876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Could use analogies to communicate more information</w:t>
      </w:r>
    </w:p>
    <w:p w14:paraId="372854BE" w14:textId="500C501F" w:rsidR="00B615AC" w:rsidRDefault="00B615AC" w:rsidP="00F876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 we limit options as ‘choose left or right’? (</w:t>
      </w:r>
      <w:proofErr w:type="gramStart"/>
      <w:r>
        <w:rPr>
          <w:sz w:val="24"/>
          <w:szCs w:val="24"/>
        </w:rPr>
        <w:t>dumbing</w:t>
      </w:r>
      <w:proofErr w:type="gramEnd"/>
      <w:r>
        <w:rPr>
          <w:sz w:val="24"/>
          <w:szCs w:val="24"/>
        </w:rPr>
        <w:t xml:space="preserve"> down the choices significantly)</w:t>
      </w:r>
    </w:p>
    <w:p w14:paraId="0D20F481" w14:textId="209D8208" w:rsidR="0087549F" w:rsidRDefault="0087549F" w:rsidP="0087549F">
      <w:pPr>
        <w:rPr>
          <w:sz w:val="24"/>
          <w:szCs w:val="24"/>
        </w:rPr>
      </w:pPr>
    </w:p>
    <w:p w14:paraId="55923044" w14:textId="51DBBEE6" w:rsidR="0087549F" w:rsidRDefault="0087549F" w:rsidP="0087549F">
      <w:pPr>
        <w:rPr>
          <w:sz w:val="24"/>
          <w:szCs w:val="24"/>
        </w:rPr>
      </w:pPr>
      <w:r>
        <w:rPr>
          <w:sz w:val="24"/>
          <w:szCs w:val="24"/>
        </w:rPr>
        <w:t>Presentation:</w:t>
      </w:r>
    </w:p>
    <w:p w14:paraId="76376F5E" w14:textId="735E5048" w:rsidR="0087549F" w:rsidRDefault="0087549F" w:rsidP="0087549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Order information/categories of care </w:t>
      </w:r>
      <w:proofErr w:type="spellStart"/>
      <w:r>
        <w:rPr>
          <w:sz w:val="24"/>
          <w:szCs w:val="24"/>
        </w:rPr>
        <w:t>s.t.</w:t>
      </w:r>
      <w:proofErr w:type="spellEnd"/>
      <w:r>
        <w:rPr>
          <w:sz w:val="24"/>
          <w:szCs w:val="24"/>
        </w:rPr>
        <w:t xml:space="preserve"> most important item is first or last.</w:t>
      </w:r>
    </w:p>
    <w:p w14:paraId="043AD890" w14:textId="24A485D8" w:rsidR="0087549F" w:rsidRDefault="0087549F" w:rsidP="0087549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Highlight only important information using symbols</w:t>
      </w:r>
    </w:p>
    <w:p w14:paraId="56AF6318" w14:textId="2C92F7EB" w:rsidR="0087549F" w:rsidRDefault="0087549F" w:rsidP="0087549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considered important information to highlight?</w:t>
      </w:r>
    </w:p>
    <w:p w14:paraId="1D3DB4FC" w14:textId="4DF471F0" w:rsidR="0087549F" w:rsidRDefault="0087549F" w:rsidP="0087549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Ask people to make choices based on the ASSUMPTION that this presented information is true?</w:t>
      </w:r>
    </w:p>
    <w:p w14:paraId="35C3E1C6" w14:textId="5FA73A38" w:rsidR="0087549F" w:rsidRPr="0087549F" w:rsidRDefault="0087549F" w:rsidP="0087549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 this a big ask, and will it/should it even make a difference?</w:t>
      </w:r>
    </w:p>
    <w:p w14:paraId="2F7C5B66" w14:textId="75AFBB56" w:rsidR="006B1C98" w:rsidRDefault="006B1C98" w:rsidP="006B1C98">
      <w:pPr>
        <w:rPr>
          <w:sz w:val="24"/>
          <w:szCs w:val="24"/>
        </w:rPr>
      </w:pPr>
    </w:p>
    <w:p w14:paraId="71B2D464" w14:textId="3EA3A781" w:rsidR="006B1C98" w:rsidRDefault="006B1C98" w:rsidP="006B1C98">
      <w:pPr>
        <w:rPr>
          <w:sz w:val="24"/>
          <w:szCs w:val="24"/>
        </w:rPr>
      </w:pPr>
      <w:r>
        <w:rPr>
          <w:sz w:val="24"/>
          <w:szCs w:val="24"/>
        </w:rPr>
        <w:t>Provide additional information:</w:t>
      </w:r>
    </w:p>
    <w:p w14:paraId="275DC70C" w14:textId="3E506EC7" w:rsidR="006B1C98" w:rsidRDefault="006B1C98" w:rsidP="006B1C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Could provide risk ladder of relative base-rate of some common medical occurrences?</w:t>
      </w:r>
    </w:p>
    <w:p w14:paraId="2EB6958C" w14:textId="2D71519C" w:rsidR="006B1C98" w:rsidRDefault="006B1C98" w:rsidP="006B1C9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could add useful context, but is also strictly more information</w:t>
      </w:r>
    </w:p>
    <w:p w14:paraId="6F548A49" w14:textId="457CC514" w:rsidR="0087549F" w:rsidRDefault="0087549F" w:rsidP="006B1C9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to provide the ‘benefits’ of various health-care outcomes?</w:t>
      </w:r>
    </w:p>
    <w:p w14:paraId="66838DDD" w14:textId="78297793" w:rsidR="006B1C98" w:rsidRDefault="006B1C98" w:rsidP="006B1C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Using language like IPCC colloquial ‘terms’ and define what they mean statistically</w:t>
      </w:r>
    </w:p>
    <w:p w14:paraId="69DD472C" w14:textId="44C55142" w:rsidR="00C71485" w:rsidRDefault="00C71485" w:rsidP="006B1C9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 we simplify the terminology as to what each thing means, and how it influences individual healthcare choices?</w:t>
      </w:r>
    </w:p>
    <w:p w14:paraId="60CB3441" w14:textId="28D76A4C" w:rsidR="00C71485" w:rsidRDefault="00C71485" w:rsidP="00C7148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Huge problem w/ consumers as is regarding comprehending healthcare (the terminology, let alone complex value judgements!)</w:t>
      </w:r>
    </w:p>
    <w:p w14:paraId="6B15A3B9" w14:textId="1513B1F0" w:rsidR="00C71485" w:rsidRDefault="00C71485" w:rsidP="00C7148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can we add, narratives, vividness, tailoring, and framing?</w:t>
      </w:r>
    </w:p>
    <w:p w14:paraId="2F9DF93D" w14:textId="61A5D272" w:rsidR="00C71485" w:rsidRDefault="00C71485" w:rsidP="00C7148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Would these elements be directly useful, and which ones do we already benefit from?</w:t>
      </w:r>
    </w:p>
    <w:p w14:paraId="31873E6D" w14:textId="77777777" w:rsidR="00C71485" w:rsidRDefault="00C71485" w:rsidP="00C71485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1EBB64BE" w14:textId="77777777" w:rsidR="006B1C98" w:rsidRPr="006B1C98" w:rsidRDefault="006B1C98" w:rsidP="006B1C98">
      <w:pPr>
        <w:ind w:left="360"/>
        <w:rPr>
          <w:sz w:val="24"/>
          <w:szCs w:val="24"/>
        </w:rPr>
      </w:pPr>
    </w:p>
    <w:p w14:paraId="7266AB2B" w14:textId="4E972DAC" w:rsidR="00F87684" w:rsidRDefault="00F87684" w:rsidP="00D05B4D">
      <w:pPr>
        <w:rPr>
          <w:sz w:val="24"/>
          <w:szCs w:val="24"/>
        </w:rPr>
      </w:pPr>
    </w:p>
    <w:p w14:paraId="18C000BE" w14:textId="3B289906" w:rsidR="00D05B4D" w:rsidRPr="00D05B4D" w:rsidRDefault="00D05B4D" w:rsidP="00D05B4D">
      <w:pPr>
        <w:rPr>
          <w:sz w:val="24"/>
          <w:szCs w:val="24"/>
        </w:rPr>
      </w:pPr>
    </w:p>
    <w:sectPr w:rsidR="00D05B4D" w:rsidRPr="00D0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D3C38"/>
    <w:multiLevelType w:val="hybridMultilevel"/>
    <w:tmpl w:val="9C248B90"/>
    <w:lvl w:ilvl="0" w:tplc="A0BA94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848F5"/>
    <w:multiLevelType w:val="hybridMultilevel"/>
    <w:tmpl w:val="0C5EE700"/>
    <w:lvl w:ilvl="0" w:tplc="3C0884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316C6"/>
    <w:multiLevelType w:val="hybridMultilevel"/>
    <w:tmpl w:val="1082889A"/>
    <w:lvl w:ilvl="0" w:tplc="45F2C6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26A43"/>
    <w:multiLevelType w:val="hybridMultilevel"/>
    <w:tmpl w:val="BDD2A4EA"/>
    <w:lvl w:ilvl="0" w:tplc="9ABA6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14E46"/>
    <w:multiLevelType w:val="hybridMultilevel"/>
    <w:tmpl w:val="38AA20F0"/>
    <w:lvl w:ilvl="0" w:tplc="75A6D6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62294">
    <w:abstractNumId w:val="2"/>
  </w:num>
  <w:num w:numId="2" w16cid:durableId="57017665">
    <w:abstractNumId w:val="0"/>
  </w:num>
  <w:num w:numId="3" w16cid:durableId="2139836168">
    <w:abstractNumId w:val="4"/>
  </w:num>
  <w:num w:numId="4" w16cid:durableId="1775829103">
    <w:abstractNumId w:val="3"/>
  </w:num>
  <w:num w:numId="5" w16cid:durableId="1444032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1C"/>
    <w:rsid w:val="000530E1"/>
    <w:rsid w:val="00224F39"/>
    <w:rsid w:val="00526F12"/>
    <w:rsid w:val="006B1C98"/>
    <w:rsid w:val="0087549F"/>
    <w:rsid w:val="00B3331C"/>
    <w:rsid w:val="00B615AC"/>
    <w:rsid w:val="00C71485"/>
    <w:rsid w:val="00D05B4D"/>
    <w:rsid w:val="00DA63FE"/>
    <w:rsid w:val="00F8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59C74"/>
  <w15:chartTrackingRefBased/>
  <w15:docId w15:val="{49910D1F-417A-497A-B03F-568F6B1D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Sean</dc:creator>
  <cp:keywords/>
  <dc:description/>
  <cp:lastModifiedBy>Duan, Sean</cp:lastModifiedBy>
  <cp:revision>6</cp:revision>
  <dcterms:created xsi:type="dcterms:W3CDTF">2022-07-19T22:38:00Z</dcterms:created>
  <dcterms:modified xsi:type="dcterms:W3CDTF">2022-07-19T23:08:00Z</dcterms:modified>
</cp:coreProperties>
</file>