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SEAN MORRIS</w:t>
      </w:r>
    </w:p>
    <w:p>
      <w:pPr>
        <w:spacing w:after="8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UX Designer | Accessibility Specialist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Seattle, WA | </w:t>
      </w:r>
      <w:hyperlink w:history="1" r:id="rId2jkc5edbdb3u7baxnz2qw">
        <w:r>
          <w:rPr>
            <w:rFonts w:ascii="Arial" w:cs="Arial" w:eastAsia="Arial" w:hAnsi="Arial"/>
            <w:color w:val="4F46E5"/>
            <w:sz w:val="22"/>
            <w:szCs w:val="22"/>
            <w:u w:val="single"/>
          </w:rPr>
          <w:t xml:space="preserve">seanamor@uw.edu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wvyg9cwlplcvrctdigyak">
        <w:r>
          <w:rPr>
            <w:rFonts w:ascii="Arial" w:cs="Arial" w:eastAsia="Arial" w:hAnsi="Arial"/>
            <w:color w:val="4F46E5"/>
            <w:sz w:val="22"/>
            <w:szCs w:val="22"/>
            <w:u w:val="single"/>
          </w:rPr>
          <w:t xml:space="preserve">linkedin.com/in/sean-m-901897351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nz6pjxyvl3bdzpgpwf96s">
        <w:r>
          <w:rPr>
            <w:rFonts w:ascii="Arial" w:cs="Arial" w:eastAsia="Arial" w:hAnsi="Arial"/>
            <w:color w:val="4F46E5"/>
            <w:sz w:val="22"/>
            <w:szCs w:val="22"/>
            <w:u w:val="single"/>
          </w:rPr>
          <w:t xml:space="preserve">morrisux.com</w:t>
        </w:r>
      </w:hyperlink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Accessibility-focused UX designer conducting accessibility testing for OneBusAway app at the University of Washington. Specializing in WCAG compliance, assistive technology testing, and creating inclusive digital experiences for all users.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UX/UI Design: </w:t>
      </w:r>
      <w:r>
        <w:rPr>
          <w:rFonts w:ascii="Arial" w:cs="Arial" w:eastAsia="Arial" w:hAnsi="Arial"/>
          <w:sz w:val="22"/>
          <w:szCs w:val="22"/>
        </w:rPr>
        <w:t xml:space="preserve">Figma, Wireframing, Prototyping, Visual Design, User Flows, Design Systems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User Interviews, Usability Testing, Persona Development, Journey Mapping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Accessibility: </w:t>
      </w:r>
      <w:r>
        <w:rPr>
          <w:rFonts w:ascii="Arial" w:cs="Arial" w:eastAsia="Arial" w:hAnsi="Arial"/>
          <w:sz w:val="22"/>
          <w:szCs w:val="22"/>
        </w:rPr>
        <w:t xml:space="preserve">WCAG 2.1, Screen Readers (NVDA, JAWS, VoiceOver), ARIA, Color Contrast, Keyboard Navigation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 </w:t>
      </w:r>
      <w:r>
        <w:rPr>
          <w:rFonts w:ascii="Arial" w:cs="Arial" w:eastAsia="Arial" w:hAnsi="Arial"/>
          <w:sz w:val="22"/>
          <w:szCs w:val="22"/>
        </w:rPr>
        <w:t xml:space="preserve">HTML, CSS, JavaScript, Responsive Design, Git</w:t>
      </w:r>
    </w:p>
    <w:p>
      <w:pPr>
        <w:pStyle w:val="Heading1"/>
      </w:pPr>
      <w:r>
        <w:t xml:space="preserve">PROFESSIONAL EXPERIENCE</w:t>
      </w:r>
    </w:p>
    <w:p>
      <w:pPr>
        <w:spacing w:after="3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Accessibility Tester - OneBusAway App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University of Washington | Seattle, WA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Conduct comprehensive accessibility testing for OneBusAway mobile app, ensuring WCAG 2.1 AA compliance for transit riders with disabilities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 usability testing with screen readers (NVDA, JAWS, VoiceOver) and assistive technologies to identify accessibility barriers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detailed accessibility audit reports with prioritized recommendations for development teams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Collaborate with designers and developers to implement accessible design patterns for inclusive user experiences</w:t>
      </w:r>
    </w:p>
    <w:p>
      <w:pPr>
        <w:pStyle w:val="Heading1"/>
      </w:pPr>
      <w:r>
        <w:t xml:space="preserve">FEATURED PROJECT</w:t>
      </w:r>
    </w:p>
    <w:p>
      <w:pPr>
        <w:spacing w:after="3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KidCare Health Tracker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F46E5"/>
          <w:sz w:val="22"/>
          <w:szCs w:val="22"/>
        </w:rPr>
        <w:t xml:space="preserve">UX Research | UI Design | Prototyping | User Testing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Designed mobile app helping parents track children's healthcare needs including vaccinations, appointments, and medical records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Conducted user research with 6 parents, created personas and journey maps, developed high-fidelity prototypes in Figma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Performed usability testing and iterated based on feedback, improving multi-child switching and adding milestone tracking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Ensured WCAG 2.1 compliance with proper color contrast, keyboard navigation, and screen reader compatibility</w:t>
      </w:r>
    </w:p>
    <w:p>
      <w:pPr>
        <w:pStyle w:val="Heading1"/>
      </w:pPr>
      <w:r>
        <w:t xml:space="preserve">EDUCATION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University of Washington</w:t>
      </w:r>
      <w:r>
        <w:rPr>
          <w:rFonts w:ascii="Arial" w:cs="Arial" w:eastAsia="Arial" w:hAnsi="Arial"/>
          <w:sz w:val="22"/>
          <w:szCs w:val="22"/>
        </w:rPr>
        <w:t xml:space="preserve"> | Seattle, WA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80" w:after="100"/>
      <w:outlineLvl w:val="0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jkc5edbdb3u7baxnz2qw" Type="http://schemas.openxmlformats.org/officeDocument/2006/relationships/hyperlink" Target="mailto:seanamor@uw.edu" TargetMode="External"/><Relationship Id="rIdwvyg9cwlplcvrctdigyak" Type="http://schemas.openxmlformats.org/officeDocument/2006/relationships/hyperlink" Target="https://www.linkedin.com/in/sean-m-901897351/" TargetMode="External"/><Relationship Id="rIdnz6pjxyvl3bdzpgpwf96s" Type="http://schemas.openxmlformats.org/officeDocument/2006/relationships/hyperlink" Target="https://morrisux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2025-10-30T05:14:12.676Z</dcterms:created>
  <dcterms:modified xsi:type="dcterms:W3CDTF">2025-10-30T05:14:12.677Z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