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widowControl w:val="0"/>
        <w:spacing w:line="240" w:lineRule="auto"/>
        <w:rPr>
          <w:rFonts w:ascii="Nunito" w:cs="Nunito" w:eastAsia="Nunito" w:hAnsi="Nunito"/>
          <w:b w:val="1"/>
          <w:color w:val="222222"/>
          <w:sz w:val="20"/>
          <w:szCs w:val="20"/>
          <w:highlight w:val="white"/>
        </w:rPr>
      </w:pPr>
      <w:r w:rsidDel="00000000" w:rsidR="00000000" w:rsidRPr="00000000">
        <w:rPr>
          <w:rFonts w:ascii="Nunito" w:cs="Nunito" w:eastAsia="Nunito" w:hAnsi="Nunito"/>
          <w:b w:val="1"/>
          <w:color w:val="222222"/>
          <w:sz w:val="20"/>
          <w:szCs w:val="20"/>
          <w:highlight w:val="white"/>
          <w:rtl w:val="0"/>
        </w:rPr>
        <w:t xml:space="preserve">SEAPATH -Third TSC Meeting</w:t>
      </w:r>
      <w:r w:rsidDel="00000000" w:rsidR="00000000" w:rsidRPr="00000000">
        <w:drawing>
          <wp:anchor allowOverlap="1" behindDoc="0" distB="0" distT="0" distL="0" distR="0" hidden="0" layoutInCell="1" locked="0" relativeHeight="0" simplePos="0">
            <wp:simplePos x="0" y="0"/>
            <wp:positionH relativeFrom="column">
              <wp:posOffset>4989175</wp:posOffset>
            </wp:positionH>
            <wp:positionV relativeFrom="paragraph">
              <wp:posOffset>0</wp:posOffset>
            </wp:positionV>
            <wp:extent cx="1849775" cy="5629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49775" cy="562975"/>
                    </a:xfrm>
                    <a:prstGeom prst="rect"/>
                    <a:ln/>
                  </pic:spPr>
                </pic:pic>
              </a:graphicData>
            </a:graphic>
          </wp:anchor>
        </w:drawing>
      </w:r>
    </w:p>
    <w:p w:rsidR="00000000" w:rsidDel="00000000" w:rsidP="00000000" w:rsidRDefault="00000000" w:rsidRPr="00000000" w14:paraId="00000002">
      <w:pPr>
        <w:pageBreakBefore w:val="0"/>
        <w:widowControl w:val="0"/>
        <w:spacing w:line="240" w:lineRule="auto"/>
        <w:rPr>
          <w:rFonts w:ascii="Nunito" w:cs="Nunito" w:eastAsia="Nunito" w:hAnsi="Nunito"/>
          <w:b w:val="1"/>
          <w:color w:val="222222"/>
          <w:sz w:val="20"/>
          <w:szCs w:val="20"/>
          <w:highlight w:val="white"/>
        </w:rPr>
      </w:pPr>
      <w:r w:rsidDel="00000000" w:rsidR="00000000" w:rsidRPr="00000000">
        <w:rPr>
          <w:rFonts w:ascii="Nunito" w:cs="Nunito" w:eastAsia="Nunito" w:hAnsi="Nunito"/>
          <w:b w:val="1"/>
          <w:color w:val="222222"/>
          <w:sz w:val="20"/>
          <w:szCs w:val="20"/>
          <w:highlight w:val="white"/>
          <w:rtl w:val="0"/>
        </w:rPr>
        <w:t xml:space="preserve">Thursday, Jan 21, 2020 [60 minutes]</w:t>
      </w:r>
    </w:p>
    <w:p w:rsidR="00000000" w:rsidDel="00000000" w:rsidP="00000000" w:rsidRDefault="00000000" w:rsidRPr="00000000" w14:paraId="00000003">
      <w:pPr>
        <w:pageBreakBefore w:val="0"/>
        <w:widowControl w:val="0"/>
        <w:spacing w:line="240" w:lineRule="auto"/>
        <w:rPr>
          <w:rFonts w:ascii="Nunito" w:cs="Nunito" w:eastAsia="Nunito" w:hAnsi="Nunito"/>
          <w:color w:val="222222"/>
          <w:sz w:val="20"/>
          <w:szCs w:val="20"/>
          <w:highlight w:val="white"/>
        </w:rPr>
      </w:pPr>
      <w:r w:rsidDel="00000000" w:rsidR="00000000" w:rsidRPr="00000000">
        <w:rPr>
          <w:rFonts w:ascii="Nunito" w:cs="Nunito" w:eastAsia="Nunito" w:hAnsi="Nunito"/>
          <w:b w:val="1"/>
          <w:color w:val="222222"/>
          <w:sz w:val="20"/>
          <w:szCs w:val="20"/>
          <w:highlight w:val="white"/>
          <w:rtl w:val="0"/>
        </w:rPr>
        <w:t xml:space="preserve">Attendees(expected):</w:t>
      </w:r>
      <w:r w:rsidDel="00000000" w:rsidR="00000000" w:rsidRPr="00000000">
        <w:rPr>
          <w:rFonts w:ascii="Nunito" w:cs="Nunito" w:eastAsia="Nunito" w:hAnsi="Nunito"/>
          <w:color w:val="222222"/>
          <w:sz w:val="20"/>
          <w:szCs w:val="20"/>
          <w:highlight w:val="white"/>
          <w:rtl w:val="0"/>
        </w:rPr>
        <w:t xml:space="preserve"> Robin Massink, Aurelien Watare, Christian Guibout</w:t>
        <w:br w:type="textWrapping"/>
        <w:t xml:space="preserve">Lindsay Mays, Eloi Bail</w:t>
      </w:r>
    </w:p>
    <w:p w:rsidR="00000000" w:rsidDel="00000000" w:rsidP="00000000" w:rsidRDefault="00000000" w:rsidRPr="00000000" w14:paraId="00000004">
      <w:pPr>
        <w:pageBreakBefore w:val="0"/>
        <w:widowControl w:val="0"/>
        <w:spacing w:line="240" w:lineRule="auto"/>
        <w:rPr>
          <w:rFonts w:ascii="Nunito" w:cs="Nunito" w:eastAsia="Nunito" w:hAnsi="Nunito"/>
          <w:b w:val="1"/>
          <w:color w:val="222222"/>
          <w:sz w:val="20"/>
          <w:szCs w:val="20"/>
          <w:highlight w:val="white"/>
        </w:rPr>
      </w:pPr>
      <w:r w:rsidDel="00000000" w:rsidR="00000000" w:rsidRPr="00000000">
        <w:rPr>
          <w:rtl w:val="0"/>
        </w:rPr>
      </w:r>
    </w:p>
    <w:p w:rsidR="00000000" w:rsidDel="00000000" w:rsidP="00000000" w:rsidRDefault="00000000" w:rsidRPr="00000000" w14:paraId="00000005">
      <w:pPr>
        <w:pageBreakBefore w:val="0"/>
        <w:widowControl w:val="0"/>
        <w:spacing w:line="240" w:lineRule="auto"/>
        <w:rPr>
          <w:rFonts w:ascii="Nunito" w:cs="Nunito" w:eastAsia="Nunito" w:hAnsi="Nunito"/>
          <w:b w:val="1"/>
          <w:color w:val="222222"/>
          <w:sz w:val="20"/>
          <w:szCs w:val="20"/>
          <w:highlight w:val="white"/>
        </w:rPr>
      </w:pPr>
      <w:r w:rsidDel="00000000" w:rsidR="00000000" w:rsidRPr="00000000">
        <w:rPr>
          <w:rFonts w:ascii="Nunito" w:cs="Nunito" w:eastAsia="Nunito" w:hAnsi="Nunito"/>
          <w:b w:val="1"/>
          <w:color w:val="222222"/>
          <w:sz w:val="20"/>
          <w:szCs w:val="20"/>
          <w:highlight w:val="white"/>
          <w:rtl w:val="0"/>
        </w:rPr>
        <w:t xml:space="preserve">Agenda (proposal):</w:t>
      </w:r>
    </w:p>
    <w:p w:rsidR="00000000" w:rsidDel="00000000" w:rsidP="00000000" w:rsidRDefault="00000000" w:rsidRPr="00000000" w14:paraId="00000006">
      <w:pPr>
        <w:pageBreakBefore w:val="0"/>
        <w:widowControl w:val="0"/>
        <w:numPr>
          <w:ilvl w:val="0"/>
          <w:numId w:val="2"/>
        </w:numPr>
        <w:shd w:fill="ffffff" w:val="clear"/>
        <w:spacing w:after="0" w:afterAutospacing="0" w:before="200" w:line="240" w:lineRule="auto"/>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Introductions</w:t>
      </w:r>
    </w:p>
    <w:p w:rsidR="00000000" w:rsidDel="00000000" w:rsidP="00000000" w:rsidRDefault="00000000" w:rsidRPr="00000000" w14:paraId="00000007">
      <w:pPr>
        <w:pageBreakBefore w:val="0"/>
        <w:widowControl w:val="0"/>
        <w:numPr>
          <w:ilvl w:val="1"/>
          <w:numId w:val="2"/>
        </w:numPr>
        <w:shd w:fill="ffffff" w:val="clear"/>
        <w:spacing w:after="0" w:afterAutospacing="0" w:before="0" w:beforeAutospacing="0" w:line="240" w:lineRule="auto"/>
        <w:ind w:left="144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Note-taker - Rotate responsibility by meeting : Robin Massink</w:t>
      </w:r>
      <w:r w:rsidDel="00000000" w:rsidR="00000000" w:rsidRPr="00000000">
        <w:rPr>
          <w:rtl w:val="0"/>
        </w:rPr>
      </w:r>
    </w:p>
    <w:p w:rsidR="00000000" w:rsidDel="00000000" w:rsidP="00000000" w:rsidRDefault="00000000" w:rsidRPr="00000000" w14:paraId="00000008">
      <w:pPr>
        <w:pageBreakBefore w:val="0"/>
        <w:widowControl w:val="0"/>
        <w:numPr>
          <w:ilvl w:val="0"/>
          <w:numId w:val="2"/>
        </w:numPr>
        <w:shd w:fill="ffffff" w:val="clear"/>
        <w:spacing w:after="0" w:afterAutospacing="0" w:before="0" w:beforeAutospacing="0" w:line="240" w:lineRule="auto"/>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Action items from last meeting:</w:t>
      </w:r>
      <w:r w:rsidDel="00000000" w:rsidR="00000000" w:rsidRPr="00000000">
        <w:rPr>
          <w:rtl w:val="0"/>
        </w:rPr>
      </w:r>
    </w:p>
    <w:p w:rsidR="00000000" w:rsidDel="00000000" w:rsidP="00000000" w:rsidRDefault="00000000" w:rsidRPr="00000000" w14:paraId="00000009">
      <w:pPr>
        <w:pageBreakBefore w:val="0"/>
        <w:numPr>
          <w:ilvl w:val="1"/>
          <w:numId w:val="2"/>
        </w:numPr>
        <w:ind w:left="1440" w:hanging="360"/>
        <w:rPr>
          <w:rFonts w:ascii="Nunito" w:cs="Nunito" w:eastAsia="Nunito" w:hAnsi="Nunito"/>
          <w:sz w:val="20"/>
          <w:szCs w:val="20"/>
        </w:rPr>
      </w:pPr>
      <w:r w:rsidDel="00000000" w:rsidR="00000000" w:rsidRPr="00000000">
        <w:rPr>
          <w:rFonts w:ascii="Nunito" w:cs="Nunito" w:eastAsia="Nunito" w:hAnsi="Nunito"/>
          <w:sz w:val="20"/>
          <w:szCs w:val="20"/>
          <w:rtl w:val="0"/>
        </w:rPr>
        <w:t xml:space="preserve">TAC Representative - Eloi Bail, but will be reviewed in the meeting :</w:t>
      </w:r>
      <w:r w:rsidDel="00000000" w:rsidR="00000000" w:rsidRPr="00000000">
        <w:rPr>
          <w:rFonts w:ascii="Nunito" w:cs="Nunito" w:eastAsia="Nunito" w:hAnsi="Nunito"/>
          <w:sz w:val="20"/>
          <w:szCs w:val="20"/>
          <w:highlight w:val="green"/>
          <w:rtl w:val="0"/>
        </w:rPr>
        <w:t xml:space="preserve"> It’s ok for the moment. We’ll discuss rotation in the future</w:t>
      </w:r>
    </w:p>
    <w:p w:rsidR="00000000" w:rsidDel="00000000" w:rsidP="00000000" w:rsidRDefault="00000000" w:rsidRPr="00000000" w14:paraId="0000000A">
      <w:pPr>
        <w:pageBreakBefore w:val="0"/>
        <w:numPr>
          <w:ilvl w:val="1"/>
          <w:numId w:val="2"/>
        </w:numPr>
        <w:ind w:left="144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Rte contribution Roadmap proposal for 2021</w:t>
      </w:r>
    </w:p>
    <w:p w:rsidR="00000000" w:rsidDel="00000000" w:rsidP="00000000" w:rsidRDefault="00000000" w:rsidRPr="00000000" w14:paraId="0000000B">
      <w:pPr>
        <w:pageBreakBefore w:val="0"/>
        <w:numPr>
          <w:ilvl w:val="2"/>
          <w:numId w:val="2"/>
        </w:numPr>
        <w:ind w:left="216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Add Roadmap to Wiki Page: </w:t>
      </w:r>
      <w:hyperlink r:id="rId7">
        <w:r w:rsidDel="00000000" w:rsidR="00000000" w:rsidRPr="00000000">
          <w:rPr>
            <w:rFonts w:ascii="Nunito" w:cs="Nunito" w:eastAsia="Nunito" w:hAnsi="Nunito"/>
            <w:color w:val="1155cc"/>
            <w:sz w:val="20"/>
            <w:szCs w:val="20"/>
            <w:u w:val="single"/>
            <w:rtl w:val="0"/>
          </w:rPr>
          <w:t xml:space="preserve">https://wiki.lfenergy.org/display/HOME/SEAPATH</w:t>
        </w:r>
      </w:hyperlink>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222222"/>
          <w:sz w:val="20"/>
          <w:szCs w:val="20"/>
          <w:rtl w:val="0"/>
        </w:rPr>
        <w:t xml:space="preserve">- Action holder: Aurelien Watare - </w:t>
      </w:r>
      <w:r w:rsidDel="00000000" w:rsidR="00000000" w:rsidRPr="00000000">
        <w:rPr>
          <w:rFonts w:ascii="Nunito" w:cs="Nunito" w:eastAsia="Nunito" w:hAnsi="Nunito"/>
          <w:color w:val="222222"/>
          <w:sz w:val="20"/>
          <w:szCs w:val="20"/>
          <w:highlight w:val="green"/>
          <w:rtl w:val="0"/>
        </w:rPr>
        <w:t xml:space="preserve">done, </w:t>
      </w:r>
    </w:p>
    <w:p w:rsidR="00000000" w:rsidDel="00000000" w:rsidP="00000000" w:rsidRDefault="00000000" w:rsidRPr="00000000" w14:paraId="0000000C">
      <w:pPr>
        <w:pageBreakBefore w:val="0"/>
        <w:numPr>
          <w:ilvl w:val="2"/>
          <w:numId w:val="2"/>
        </w:numPr>
        <w:spacing w:after="0" w:afterAutospacing="0"/>
        <w:ind w:left="2160" w:hanging="360"/>
        <w:rPr>
          <w:rFonts w:ascii="Nunito" w:cs="Nunito" w:eastAsia="Nunito" w:hAnsi="Nunito"/>
          <w:sz w:val="20"/>
          <w:szCs w:val="20"/>
          <w:u w:val="none"/>
        </w:rPr>
      </w:pPr>
      <w:r w:rsidDel="00000000" w:rsidR="00000000" w:rsidRPr="00000000">
        <w:rPr>
          <w:rFonts w:ascii="Nunito" w:cs="Nunito" w:eastAsia="Nunito" w:hAnsi="Nunito"/>
          <w:color w:val="222222"/>
          <w:sz w:val="20"/>
          <w:szCs w:val="20"/>
          <w:rtl w:val="0"/>
        </w:rPr>
        <w:t xml:space="preserve">plan a knowledge sharing session between the parties involved, for discussion the current and potential contributions to this project. - Action holder: Robin Massink - </w:t>
      </w:r>
      <w:r w:rsidDel="00000000" w:rsidR="00000000" w:rsidRPr="00000000">
        <w:rPr>
          <w:rFonts w:ascii="Nunito" w:cs="Nunito" w:eastAsia="Nunito" w:hAnsi="Nunito"/>
          <w:color w:val="222222"/>
          <w:sz w:val="20"/>
          <w:szCs w:val="20"/>
          <w:highlight w:val="green"/>
          <w:rtl w:val="0"/>
        </w:rPr>
        <w:t xml:space="preserve">done, planned for monday</w:t>
      </w:r>
    </w:p>
    <w:p w:rsidR="00000000" w:rsidDel="00000000" w:rsidP="00000000" w:rsidRDefault="00000000" w:rsidRPr="00000000" w14:paraId="0000000D">
      <w:pPr>
        <w:pageBreakBefore w:val="0"/>
        <w:widowControl w:val="0"/>
        <w:numPr>
          <w:ilvl w:val="1"/>
          <w:numId w:val="2"/>
        </w:numPr>
        <w:shd w:fill="ffffff" w:val="clear"/>
        <w:spacing w:after="0" w:afterAutospacing="0" w:before="0" w:beforeAutospacing="0" w:line="240" w:lineRule="auto"/>
        <w:ind w:left="1440" w:hanging="360"/>
        <w:rPr>
          <w:rFonts w:ascii="Nunito" w:cs="Nunito" w:eastAsia="Nunito" w:hAnsi="Nunito"/>
          <w:color w:val="222222"/>
          <w:sz w:val="20"/>
          <w:szCs w:val="20"/>
        </w:rPr>
      </w:pPr>
      <w:r w:rsidDel="00000000" w:rsidR="00000000" w:rsidRPr="00000000">
        <w:rPr>
          <w:rFonts w:ascii="Nunito" w:cs="Nunito" w:eastAsia="Nunito" w:hAnsi="Nunito"/>
          <w:color w:val="222222"/>
          <w:sz w:val="20"/>
          <w:szCs w:val="20"/>
          <w:rtl w:val="0"/>
        </w:rPr>
        <w:t xml:space="preserve">Set up slack channel for discussion regarding CICD - Action holder: Aurelien Watare </w:t>
      </w:r>
      <w:r w:rsidDel="00000000" w:rsidR="00000000" w:rsidRPr="00000000">
        <w:rPr>
          <w:rFonts w:ascii="Nunito" w:cs="Nunito" w:eastAsia="Nunito" w:hAnsi="Nunito"/>
          <w:color w:val="222222"/>
          <w:sz w:val="20"/>
          <w:szCs w:val="20"/>
          <w:highlight w:val="green"/>
          <w:rtl w:val="0"/>
        </w:rPr>
        <w:t xml:space="preserve">- done!</w:t>
      </w: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OUISTITI (IEC 61850 Testing Tool)</w:t>
      </w:r>
    </w:p>
    <w:p w:rsidR="00000000" w:rsidDel="00000000" w:rsidP="00000000" w:rsidRDefault="00000000" w:rsidRPr="00000000" w14:paraId="0000000F">
      <w:pPr>
        <w:pageBreakBefore w:val="0"/>
        <w:numPr>
          <w:ilvl w:val="1"/>
          <w:numId w:val="2"/>
        </w:numPr>
        <w:ind w:left="144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Quick overview of the tool under development</w:t>
      </w:r>
      <w:r w:rsidDel="00000000" w:rsidR="00000000" w:rsidRPr="00000000">
        <w:rPr>
          <w:rFonts w:ascii="Nunito" w:cs="Nunito" w:eastAsia="Nunito" w:hAnsi="Nunito"/>
          <w:sz w:val="20"/>
          <w:szCs w:val="20"/>
          <w:highlight w:val="green"/>
          <w:rtl w:val="0"/>
        </w:rPr>
        <w:t xml:space="preserve"> - provided</w:t>
      </w:r>
    </w:p>
    <w:p w:rsidR="00000000" w:rsidDel="00000000" w:rsidP="00000000" w:rsidRDefault="00000000" w:rsidRPr="00000000" w14:paraId="00000010">
      <w:pPr>
        <w:pageBreakBefore w:val="0"/>
        <w:numPr>
          <w:ilvl w:val="0"/>
          <w:numId w:val="2"/>
        </w:numPr>
        <w:ind w:left="720" w:hanging="360"/>
        <w:rPr>
          <w:rFonts w:ascii="Nunito" w:cs="Nunito" w:eastAsia="Nunito" w:hAnsi="Nunito"/>
          <w:sz w:val="20"/>
          <w:szCs w:val="20"/>
        </w:rPr>
      </w:pPr>
      <w:r w:rsidDel="00000000" w:rsidR="00000000" w:rsidRPr="00000000">
        <w:rPr>
          <w:rFonts w:ascii="Nunito" w:cs="Nunito" w:eastAsia="Nunito" w:hAnsi="Nunito"/>
          <w:sz w:val="20"/>
          <w:szCs w:val="20"/>
          <w:rtl w:val="0"/>
        </w:rPr>
        <w:t xml:space="preserve">Feature development update</w:t>
      </w:r>
    </w:p>
    <w:p w:rsidR="00000000" w:rsidDel="00000000" w:rsidP="00000000" w:rsidRDefault="00000000" w:rsidRPr="00000000" w14:paraId="00000011">
      <w:pPr>
        <w:pageBreakBefore w:val="0"/>
        <w:numPr>
          <w:ilvl w:val="1"/>
          <w:numId w:val="2"/>
        </w:numPr>
        <w:ind w:left="1440" w:hanging="360"/>
        <w:rPr>
          <w:rFonts w:ascii="Nunito" w:cs="Nunito" w:eastAsia="Nunito" w:hAnsi="Nunito"/>
          <w:sz w:val="20"/>
          <w:szCs w:val="20"/>
          <w:highlight w:val="yellow"/>
        </w:rPr>
      </w:pPr>
      <w:r w:rsidDel="00000000" w:rsidR="00000000" w:rsidRPr="00000000">
        <w:rPr>
          <w:rFonts w:ascii="Nunito" w:cs="Nunito" w:eastAsia="Nunito" w:hAnsi="Nunito"/>
          <w:sz w:val="20"/>
          <w:szCs w:val="20"/>
          <w:highlight w:val="yellow"/>
          <w:rtl w:val="0"/>
        </w:rPr>
        <w:t xml:space="preserve">There was one pull request regarding a NUC-platform. This will be reviewed, how it can be addressed. We need to include some rules and guidelines about providing code, to ensure the quality is maintained, especially in this stage. Action noted below</w:t>
      </w:r>
    </w:p>
    <w:p w:rsidR="00000000" w:rsidDel="00000000" w:rsidP="00000000" w:rsidRDefault="00000000" w:rsidRPr="00000000" w14:paraId="00000012">
      <w:pPr>
        <w:pageBreakBefore w:val="0"/>
        <w:numPr>
          <w:ilvl w:val="0"/>
          <w:numId w:val="2"/>
        </w:numPr>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CI</w:t>
      </w:r>
    </w:p>
    <w:p w:rsidR="00000000" w:rsidDel="00000000" w:rsidP="00000000" w:rsidRDefault="00000000" w:rsidRPr="00000000" w14:paraId="00000013">
      <w:pPr>
        <w:pageBreakBefore w:val="0"/>
        <w:numPr>
          <w:ilvl w:val="1"/>
          <w:numId w:val="2"/>
        </w:numPr>
        <w:ind w:left="144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Proposition from Eloi Bail</w:t>
      </w:r>
    </w:p>
    <w:p w:rsidR="00000000" w:rsidDel="00000000" w:rsidP="00000000" w:rsidRDefault="00000000" w:rsidRPr="00000000" w14:paraId="00000014">
      <w:pPr>
        <w:pageBreakBefore w:val="0"/>
        <w:numPr>
          <w:ilvl w:val="2"/>
          <w:numId w:val="2"/>
        </w:numPr>
        <w:ind w:left="2160" w:hanging="360"/>
        <w:rPr>
          <w:rFonts w:ascii="Nunito" w:cs="Nunito" w:eastAsia="Nunito" w:hAnsi="Nunito"/>
          <w:sz w:val="20"/>
          <w:szCs w:val="20"/>
          <w:highlight w:val="green"/>
        </w:rPr>
      </w:pPr>
      <w:r w:rsidDel="00000000" w:rsidR="00000000" w:rsidRPr="00000000">
        <w:rPr>
          <w:rFonts w:ascii="Nunito" w:cs="Nunito" w:eastAsia="Nunito" w:hAnsi="Nunito"/>
          <w:sz w:val="20"/>
          <w:szCs w:val="20"/>
          <w:highlight w:val="green"/>
          <w:rtl w:val="0"/>
        </w:rPr>
        <w:t xml:space="preserve">Provided, usage of jenkins as build-orchestration, and (automated) testing via yocto(build-ins), sonarqube, pytest,  and cukinia agreed. RTE has provided a build-server for this.</w:t>
      </w:r>
    </w:p>
    <w:p w:rsidR="00000000" w:rsidDel="00000000" w:rsidP="00000000" w:rsidRDefault="00000000" w:rsidRPr="00000000" w14:paraId="00000015">
      <w:pPr>
        <w:pageBreakBefore w:val="0"/>
        <w:numPr>
          <w:ilvl w:val="2"/>
          <w:numId w:val="2"/>
        </w:numPr>
        <w:ind w:left="2160" w:hanging="360"/>
        <w:rPr>
          <w:rFonts w:ascii="Nunito" w:cs="Nunito" w:eastAsia="Nunito" w:hAnsi="Nunito"/>
          <w:sz w:val="20"/>
          <w:szCs w:val="20"/>
          <w:highlight w:val="yellow"/>
        </w:rPr>
      </w:pPr>
      <w:r w:rsidDel="00000000" w:rsidR="00000000" w:rsidRPr="00000000">
        <w:rPr>
          <w:rFonts w:ascii="Nunito" w:cs="Nunito" w:eastAsia="Nunito" w:hAnsi="Nunito"/>
          <w:sz w:val="20"/>
          <w:szCs w:val="20"/>
          <w:highlight w:val="yellow"/>
          <w:rtl w:val="0"/>
        </w:rPr>
        <w:t xml:space="preserve">Include also a nightly-build image</w:t>
      </w:r>
    </w:p>
    <w:p w:rsidR="00000000" w:rsidDel="00000000" w:rsidP="00000000" w:rsidRDefault="00000000" w:rsidRPr="00000000" w14:paraId="00000016">
      <w:pPr>
        <w:pageBreakBefore w:val="0"/>
        <w:numPr>
          <w:ilvl w:val="0"/>
          <w:numId w:val="2"/>
        </w:numPr>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Documentation</w:t>
      </w:r>
    </w:p>
    <w:p w:rsidR="00000000" w:rsidDel="00000000" w:rsidP="00000000" w:rsidRDefault="00000000" w:rsidRPr="00000000" w14:paraId="00000017">
      <w:pPr>
        <w:pageBreakBefore w:val="0"/>
        <w:numPr>
          <w:ilvl w:val="1"/>
          <w:numId w:val="2"/>
        </w:numPr>
        <w:ind w:left="144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Discussion about best practices </w:t>
      </w:r>
      <w:r w:rsidDel="00000000" w:rsidR="00000000" w:rsidRPr="00000000">
        <w:rPr>
          <w:rFonts w:ascii="Nunito" w:cs="Nunito" w:eastAsia="Nunito" w:hAnsi="Nunito"/>
          <w:sz w:val="20"/>
          <w:szCs w:val="20"/>
          <w:highlight w:val="green"/>
          <w:rtl w:val="0"/>
        </w:rPr>
        <w:t xml:space="preserve">- discussed above, regarding github and wiki integration.</w:t>
      </w:r>
    </w:p>
    <w:p w:rsidR="00000000" w:rsidDel="00000000" w:rsidP="00000000" w:rsidRDefault="00000000" w:rsidRPr="00000000" w14:paraId="00000018">
      <w:pPr>
        <w:pageBreakBefore w:val="0"/>
        <w:widowControl w:val="0"/>
        <w:shd w:fill="ffffff" w:val="clear"/>
        <w:spacing w:after="200" w:before="200" w:line="240" w:lineRule="auto"/>
        <w:rPr>
          <w:rFonts w:ascii="Nunito" w:cs="Nunito" w:eastAsia="Nunito" w:hAnsi="Nunito"/>
          <w:b w:val="1"/>
          <w:color w:val="222222"/>
          <w:sz w:val="20"/>
          <w:szCs w:val="20"/>
          <w:u w:val="single"/>
        </w:rPr>
      </w:pPr>
      <w:r w:rsidDel="00000000" w:rsidR="00000000" w:rsidRPr="00000000">
        <w:rPr>
          <w:rFonts w:ascii="Nunito" w:cs="Nunito" w:eastAsia="Nunito" w:hAnsi="Nunito"/>
          <w:b w:val="1"/>
          <w:color w:val="222222"/>
          <w:sz w:val="20"/>
          <w:szCs w:val="20"/>
          <w:u w:val="single"/>
          <w:rtl w:val="0"/>
        </w:rPr>
        <w:t xml:space="preserve">Quick Links:</w:t>
      </w:r>
    </w:p>
    <w:p w:rsidR="00000000" w:rsidDel="00000000" w:rsidP="00000000" w:rsidRDefault="00000000" w:rsidRPr="00000000" w14:paraId="00000019">
      <w:pPr>
        <w:pageBreakBefore w:val="0"/>
        <w:widowControl w:val="0"/>
        <w:numPr>
          <w:ilvl w:val="0"/>
          <w:numId w:val="1"/>
        </w:numPr>
        <w:shd w:fill="ffffff" w:val="clear"/>
        <w:spacing w:after="0" w:afterAutospacing="0" w:before="200" w:line="240" w:lineRule="auto"/>
        <w:ind w:left="720" w:hanging="360"/>
        <w:rPr>
          <w:rFonts w:ascii="Nunito" w:cs="Nunito" w:eastAsia="Nunito" w:hAnsi="Nunito"/>
          <w:color w:val="222222"/>
          <w:sz w:val="20"/>
          <w:szCs w:val="20"/>
        </w:rPr>
      </w:pPr>
      <w:r w:rsidDel="00000000" w:rsidR="00000000" w:rsidRPr="00000000">
        <w:rPr>
          <w:rFonts w:ascii="Nunito" w:cs="Nunito" w:eastAsia="Nunito" w:hAnsi="Nunito"/>
          <w:color w:val="222222"/>
          <w:sz w:val="20"/>
          <w:szCs w:val="20"/>
          <w:rtl w:val="0"/>
        </w:rPr>
        <w:t xml:space="preserve">Welcome Banner on LFE Homepage: </w:t>
      </w:r>
      <w:hyperlink r:id="rId8">
        <w:r w:rsidDel="00000000" w:rsidR="00000000" w:rsidRPr="00000000">
          <w:rPr>
            <w:rFonts w:ascii="Nunito" w:cs="Nunito" w:eastAsia="Nunito" w:hAnsi="Nunito"/>
            <w:color w:val="1155cc"/>
            <w:sz w:val="20"/>
            <w:szCs w:val="20"/>
            <w:u w:val="single"/>
            <w:rtl w:val="0"/>
          </w:rPr>
          <w:t xml:space="preserve">https://www.lfenergy.org/</w:t>
        </w:r>
      </w:hyperlink>
      <w:r w:rsidDel="00000000" w:rsidR="00000000" w:rsidRPr="00000000">
        <w:rPr>
          <w:rtl w:val="0"/>
        </w:rPr>
      </w:r>
    </w:p>
    <w:p w:rsidR="00000000" w:rsidDel="00000000" w:rsidP="00000000" w:rsidRDefault="00000000" w:rsidRPr="00000000" w14:paraId="0000001A">
      <w:pPr>
        <w:pageBreakBefore w:val="0"/>
        <w:widowControl w:val="0"/>
        <w:numPr>
          <w:ilvl w:val="1"/>
          <w:numId w:val="1"/>
        </w:numPr>
        <w:shd w:fill="ffffff" w:val="clear"/>
        <w:spacing w:after="0" w:afterAutospacing="0" w:before="0" w:beforeAutospacing="0" w:line="240" w:lineRule="auto"/>
        <w:ind w:left="1440" w:hanging="360"/>
        <w:rPr>
          <w:rFonts w:ascii="Nunito" w:cs="Nunito" w:eastAsia="Nunito" w:hAnsi="Nunito"/>
          <w:color w:val="222222"/>
          <w:sz w:val="20"/>
          <w:szCs w:val="20"/>
        </w:rPr>
      </w:pPr>
      <w:r w:rsidDel="00000000" w:rsidR="00000000" w:rsidRPr="00000000">
        <w:rPr>
          <w:rFonts w:ascii="Nunito" w:cs="Nunito" w:eastAsia="Nunito" w:hAnsi="Nunito"/>
          <w:color w:val="222222"/>
          <w:sz w:val="20"/>
          <w:szCs w:val="20"/>
          <w:rtl w:val="0"/>
        </w:rPr>
        <w:t xml:space="preserve">Landing Page: </w:t>
      </w:r>
      <w:hyperlink r:id="rId9">
        <w:r w:rsidDel="00000000" w:rsidR="00000000" w:rsidRPr="00000000">
          <w:rPr>
            <w:rFonts w:ascii="Nunito" w:cs="Nunito" w:eastAsia="Nunito" w:hAnsi="Nunito"/>
            <w:color w:val="1155cc"/>
            <w:sz w:val="20"/>
            <w:szCs w:val="20"/>
            <w:u w:val="single"/>
            <w:rtl w:val="0"/>
          </w:rPr>
          <w:t xml:space="preserve">https://www.lfenergy.org/projects/seapath/</w:t>
        </w:r>
      </w:hyperlink>
      <w:r w:rsidDel="00000000" w:rsidR="00000000" w:rsidRPr="00000000">
        <w:rPr>
          <w:rtl w:val="0"/>
        </w:rPr>
      </w:r>
    </w:p>
    <w:p w:rsidR="00000000" w:rsidDel="00000000" w:rsidP="00000000" w:rsidRDefault="00000000" w:rsidRPr="00000000" w14:paraId="0000001B">
      <w:pPr>
        <w:pageBreakBefore w:val="0"/>
        <w:widowControl w:val="0"/>
        <w:numPr>
          <w:ilvl w:val="0"/>
          <w:numId w:val="1"/>
        </w:numPr>
        <w:shd w:fill="ffffff" w:val="clear"/>
        <w:spacing w:after="0" w:afterAutospacing="0" w:before="0" w:beforeAutospacing="0" w:line="240" w:lineRule="auto"/>
        <w:ind w:left="720" w:hanging="360"/>
        <w:rPr>
          <w:rFonts w:ascii="Nunito" w:cs="Nunito" w:eastAsia="Nunito" w:hAnsi="Nunito"/>
          <w:color w:val="222222"/>
          <w:sz w:val="20"/>
          <w:szCs w:val="20"/>
        </w:rPr>
      </w:pPr>
      <w:r w:rsidDel="00000000" w:rsidR="00000000" w:rsidRPr="00000000">
        <w:rPr>
          <w:rFonts w:ascii="Nunito" w:cs="Nunito" w:eastAsia="Nunito" w:hAnsi="Nunito"/>
          <w:color w:val="222222"/>
          <w:sz w:val="20"/>
          <w:szCs w:val="20"/>
          <w:rtl w:val="0"/>
        </w:rPr>
        <w:t xml:space="preserve">GitHub: </w:t>
      </w:r>
      <w:hyperlink r:id="rId10">
        <w:r w:rsidDel="00000000" w:rsidR="00000000" w:rsidRPr="00000000">
          <w:rPr>
            <w:rFonts w:ascii="Nunito" w:cs="Nunito" w:eastAsia="Nunito" w:hAnsi="Nunito"/>
            <w:color w:val="1155cc"/>
            <w:sz w:val="20"/>
            <w:szCs w:val="20"/>
            <w:highlight w:val="white"/>
            <w:u w:val="single"/>
            <w:rtl w:val="0"/>
          </w:rPr>
          <w:t xml:space="preserve">https://github.com/seapath</w:t>
        </w:r>
      </w:hyperlink>
      <w:r w:rsidDel="00000000" w:rsidR="00000000" w:rsidRPr="00000000">
        <w:rPr>
          <w:rtl w:val="0"/>
        </w:rPr>
      </w:r>
    </w:p>
    <w:p w:rsidR="00000000" w:rsidDel="00000000" w:rsidP="00000000" w:rsidRDefault="00000000" w:rsidRPr="00000000" w14:paraId="0000001C">
      <w:pPr>
        <w:pageBreakBefore w:val="0"/>
        <w:widowControl w:val="0"/>
        <w:numPr>
          <w:ilvl w:val="0"/>
          <w:numId w:val="1"/>
        </w:numPr>
        <w:shd w:fill="ffffff" w:val="clear"/>
        <w:spacing w:after="0" w:afterAutospacing="0" w:before="0" w:beforeAutospacing="0" w:line="240" w:lineRule="auto"/>
        <w:ind w:left="720" w:hanging="360"/>
        <w:rPr>
          <w:rFonts w:ascii="Nunito" w:cs="Nunito" w:eastAsia="Nunito" w:hAnsi="Nunito"/>
          <w:color w:val="222222"/>
          <w:sz w:val="20"/>
          <w:szCs w:val="20"/>
        </w:rPr>
      </w:pPr>
      <w:r w:rsidDel="00000000" w:rsidR="00000000" w:rsidRPr="00000000">
        <w:rPr>
          <w:rFonts w:ascii="Nunito" w:cs="Nunito" w:eastAsia="Nunito" w:hAnsi="Nunito"/>
          <w:color w:val="222222"/>
          <w:sz w:val="20"/>
          <w:szCs w:val="20"/>
          <w:rtl w:val="0"/>
        </w:rPr>
        <w:t xml:space="preserve">Project Logos: </w:t>
      </w:r>
      <w:hyperlink r:id="rId11">
        <w:r w:rsidDel="00000000" w:rsidR="00000000" w:rsidRPr="00000000">
          <w:rPr>
            <w:rFonts w:ascii="Nunito" w:cs="Nunito" w:eastAsia="Nunito" w:hAnsi="Nunito"/>
            <w:color w:val="1155cc"/>
            <w:sz w:val="20"/>
            <w:szCs w:val="20"/>
            <w:u w:val="single"/>
            <w:rtl w:val="0"/>
          </w:rPr>
          <w:t xml:space="preserve">https://github.com/lf-energy/artwork/blob/main/projects/index.md</w:t>
        </w:r>
      </w:hyperlink>
      <w:r w:rsidDel="00000000" w:rsidR="00000000" w:rsidRPr="00000000">
        <w:rPr>
          <w:rtl w:val="0"/>
        </w:rPr>
      </w:r>
    </w:p>
    <w:p w:rsidR="00000000" w:rsidDel="00000000" w:rsidP="00000000" w:rsidRDefault="00000000" w:rsidRPr="00000000" w14:paraId="0000001D">
      <w:pPr>
        <w:pageBreakBefore w:val="0"/>
        <w:widowControl w:val="0"/>
        <w:numPr>
          <w:ilvl w:val="1"/>
          <w:numId w:val="1"/>
        </w:numPr>
        <w:shd w:fill="ffffff" w:val="clear"/>
        <w:spacing w:after="0" w:afterAutospacing="0" w:before="0" w:beforeAutospacing="0" w:line="240" w:lineRule="auto"/>
        <w:ind w:left="1440" w:hanging="360"/>
        <w:rPr>
          <w:rFonts w:ascii="Nunito" w:cs="Nunito" w:eastAsia="Nunito" w:hAnsi="Nunito"/>
          <w:color w:val="222222"/>
          <w:sz w:val="20"/>
          <w:szCs w:val="20"/>
        </w:rPr>
      </w:pPr>
      <w:hyperlink r:id="rId12">
        <w:r w:rsidDel="00000000" w:rsidR="00000000" w:rsidRPr="00000000">
          <w:rPr>
            <w:rFonts w:ascii="Nunito" w:cs="Nunito" w:eastAsia="Nunito" w:hAnsi="Nunito"/>
            <w:color w:val="1155cc"/>
            <w:sz w:val="20"/>
            <w:szCs w:val="20"/>
            <w:u w:val="single"/>
            <w:rtl w:val="0"/>
          </w:rPr>
          <w:t xml:space="preserve">https://deploy-preview-1--lf-energy-artwork.netlify.app/</w:t>
        </w:r>
      </w:hyperlink>
      <w:r w:rsidDel="00000000" w:rsidR="00000000" w:rsidRPr="00000000">
        <w:rPr>
          <w:rtl w:val="0"/>
        </w:rPr>
      </w:r>
    </w:p>
    <w:p w:rsidR="00000000" w:rsidDel="00000000" w:rsidP="00000000" w:rsidRDefault="00000000" w:rsidRPr="00000000" w14:paraId="0000001E">
      <w:pPr>
        <w:pageBreakBefore w:val="0"/>
        <w:widowControl w:val="0"/>
        <w:numPr>
          <w:ilvl w:val="0"/>
          <w:numId w:val="1"/>
        </w:numPr>
        <w:shd w:fill="ffffff" w:val="clear"/>
        <w:spacing w:after="0" w:afterAutospacing="0" w:before="0" w:beforeAutospacing="0" w:line="240" w:lineRule="auto"/>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Mailing Lists:</w:t>
      </w:r>
    </w:p>
    <w:p w:rsidR="00000000" w:rsidDel="00000000" w:rsidP="00000000" w:rsidRDefault="00000000" w:rsidRPr="00000000" w14:paraId="0000001F">
      <w:pPr>
        <w:pageBreakBefore w:val="0"/>
        <w:widowControl w:val="0"/>
        <w:numPr>
          <w:ilvl w:val="1"/>
          <w:numId w:val="1"/>
        </w:numPr>
        <w:shd w:fill="ffffff" w:val="clear"/>
        <w:spacing w:after="0" w:afterAutospacing="0" w:before="0" w:beforeAutospacing="0" w:line="240" w:lineRule="auto"/>
        <w:ind w:left="144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SEAPATH General: </w:t>
      </w:r>
      <w:hyperlink r:id="rId13">
        <w:r w:rsidDel="00000000" w:rsidR="00000000" w:rsidRPr="00000000">
          <w:rPr>
            <w:rFonts w:ascii="Nunito" w:cs="Nunito" w:eastAsia="Nunito" w:hAnsi="Nunito"/>
            <w:color w:val="1155cc"/>
            <w:sz w:val="20"/>
            <w:szCs w:val="20"/>
            <w:u w:val="single"/>
            <w:rtl w:val="0"/>
          </w:rPr>
          <w:t xml:space="preserve">https://lists.lfenergy.org/g/SEAPATH</w:t>
        </w:r>
      </w:hyperlink>
      <w:r w:rsidDel="00000000" w:rsidR="00000000" w:rsidRPr="00000000">
        <w:rPr>
          <w:rtl w:val="0"/>
        </w:rPr>
      </w:r>
    </w:p>
    <w:p w:rsidR="00000000" w:rsidDel="00000000" w:rsidP="00000000" w:rsidRDefault="00000000" w:rsidRPr="00000000" w14:paraId="00000020">
      <w:pPr>
        <w:pageBreakBefore w:val="0"/>
        <w:widowControl w:val="0"/>
        <w:numPr>
          <w:ilvl w:val="1"/>
          <w:numId w:val="1"/>
        </w:numPr>
        <w:shd w:fill="ffffff" w:val="clear"/>
        <w:spacing w:after="0" w:afterAutospacing="0" w:before="0" w:beforeAutospacing="0" w:line="240" w:lineRule="auto"/>
        <w:ind w:left="144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SEAPATH TSC: </w:t>
      </w:r>
      <w:hyperlink r:id="rId14">
        <w:r w:rsidDel="00000000" w:rsidR="00000000" w:rsidRPr="00000000">
          <w:rPr>
            <w:rFonts w:ascii="Nunito" w:cs="Nunito" w:eastAsia="Nunito" w:hAnsi="Nunito"/>
            <w:color w:val="1155cc"/>
            <w:sz w:val="20"/>
            <w:szCs w:val="20"/>
            <w:u w:val="single"/>
            <w:rtl w:val="0"/>
          </w:rPr>
          <w:t xml:space="preserve">https://lists.lfenergy.org/g/SEAPATH-TSC</w:t>
        </w:r>
      </w:hyperlink>
      <w:r w:rsidDel="00000000" w:rsidR="00000000" w:rsidRPr="00000000">
        <w:rPr>
          <w:rtl w:val="0"/>
        </w:rPr>
      </w:r>
    </w:p>
    <w:p w:rsidR="00000000" w:rsidDel="00000000" w:rsidP="00000000" w:rsidRDefault="00000000" w:rsidRPr="00000000" w14:paraId="00000021">
      <w:pPr>
        <w:pageBreakBefore w:val="0"/>
        <w:numPr>
          <w:ilvl w:val="0"/>
          <w:numId w:val="1"/>
        </w:numPr>
        <w:shd w:fill="ffffff" w:val="clear"/>
        <w:ind w:left="720" w:hanging="360"/>
        <w:rPr>
          <w:rFonts w:ascii="Nunito" w:cs="Nunito" w:eastAsia="Nunito" w:hAnsi="Nunito"/>
          <w:color w:val="222222"/>
          <w:sz w:val="20"/>
          <w:szCs w:val="20"/>
        </w:rPr>
      </w:pPr>
      <w:hyperlink r:id="rId15">
        <w:r w:rsidDel="00000000" w:rsidR="00000000" w:rsidRPr="00000000">
          <w:rPr>
            <w:rFonts w:ascii="Nunito" w:cs="Nunito" w:eastAsia="Nunito" w:hAnsi="Nunito"/>
            <w:color w:val="1155cc"/>
            <w:sz w:val="20"/>
            <w:szCs w:val="20"/>
            <w:u w:val="single"/>
            <w:rtl w:val="0"/>
          </w:rPr>
          <w:t xml:space="preserve">Link to SEAPATH Project Proposal</w:t>
        </w:r>
      </w:hyperlink>
      <w:r w:rsidDel="00000000" w:rsidR="00000000" w:rsidRPr="00000000">
        <w:rPr>
          <w:rtl w:val="0"/>
        </w:rPr>
      </w:r>
    </w:p>
    <w:p w:rsidR="00000000" w:rsidDel="00000000" w:rsidP="00000000" w:rsidRDefault="00000000" w:rsidRPr="00000000" w14:paraId="00000022">
      <w:pPr>
        <w:pageBreakBefore w:val="0"/>
        <w:numPr>
          <w:ilvl w:val="0"/>
          <w:numId w:val="1"/>
        </w:numPr>
        <w:shd w:fill="ffffff" w:val="clear"/>
        <w:ind w:left="720" w:hanging="360"/>
        <w:rPr>
          <w:rFonts w:ascii="Nunito" w:cs="Nunito" w:eastAsia="Nunito" w:hAnsi="Nunito"/>
          <w:color w:val="222222"/>
          <w:sz w:val="20"/>
          <w:szCs w:val="20"/>
          <w:u w:val="none"/>
        </w:rPr>
      </w:pPr>
      <w:hyperlink r:id="rId16">
        <w:r w:rsidDel="00000000" w:rsidR="00000000" w:rsidRPr="00000000">
          <w:rPr>
            <w:rFonts w:ascii="Nunito" w:cs="Nunito" w:eastAsia="Nunito" w:hAnsi="Nunito"/>
            <w:color w:val="1155cc"/>
            <w:sz w:val="20"/>
            <w:szCs w:val="20"/>
            <w:u w:val="single"/>
            <w:rtl w:val="0"/>
          </w:rPr>
          <w:t xml:space="preserve">Slide related to this presentation</w:t>
        </w:r>
      </w:hyperlink>
      <w:r w:rsidDel="00000000" w:rsidR="00000000" w:rsidRPr="00000000">
        <w:rPr>
          <w:rtl w:val="0"/>
        </w:rPr>
      </w:r>
    </w:p>
    <w:p w:rsidR="00000000" w:rsidDel="00000000" w:rsidP="00000000" w:rsidRDefault="00000000" w:rsidRPr="00000000" w14:paraId="00000023">
      <w:pPr>
        <w:pageBreakBefore w:val="0"/>
        <w:numPr>
          <w:ilvl w:val="0"/>
          <w:numId w:val="1"/>
        </w:numPr>
        <w:shd w:fill="ffffff" w:val="clear"/>
        <w:ind w:left="720" w:hanging="360"/>
        <w:rPr>
          <w:rFonts w:ascii="Nunito" w:cs="Nunito" w:eastAsia="Nunito" w:hAnsi="Nunito"/>
          <w:color w:val="222222"/>
          <w:sz w:val="20"/>
          <w:szCs w:val="20"/>
          <w:u w:val="none"/>
        </w:rPr>
      </w:pPr>
      <w:hyperlink r:id="rId17">
        <w:r w:rsidDel="00000000" w:rsidR="00000000" w:rsidRPr="00000000">
          <w:rPr>
            <w:rFonts w:ascii="Nunito" w:cs="Nunito" w:eastAsia="Nunito" w:hAnsi="Nunito"/>
            <w:color w:val="1155cc"/>
            <w:sz w:val="20"/>
            <w:szCs w:val="20"/>
            <w:u w:val="single"/>
            <w:rtl w:val="0"/>
          </w:rPr>
          <w:t xml:space="preserve">Cybersecurity recommendation</w:t>
        </w:r>
      </w:hyperlink>
      <w:r w:rsidDel="00000000" w:rsidR="00000000" w:rsidRPr="00000000">
        <w:rPr>
          <w:rtl w:val="0"/>
        </w:rPr>
      </w:r>
    </w:p>
    <w:p w:rsidR="00000000" w:rsidDel="00000000" w:rsidP="00000000" w:rsidRDefault="00000000" w:rsidRPr="00000000" w14:paraId="00000024">
      <w:pPr>
        <w:pageBreakBefore w:val="0"/>
        <w:widowControl w:val="0"/>
        <w:shd w:fill="ffffff" w:val="clear"/>
        <w:spacing w:after="200" w:before="200" w:line="240" w:lineRule="auto"/>
        <w:ind w:left="0" w:firstLine="0"/>
        <w:rPr>
          <w:rFonts w:ascii="Nunito" w:cs="Nunito" w:eastAsia="Nunito" w:hAnsi="Nunito"/>
          <w:color w:val="222222"/>
          <w:sz w:val="20"/>
          <w:szCs w:val="20"/>
        </w:rPr>
      </w:pPr>
      <w:r w:rsidDel="00000000" w:rsidR="00000000" w:rsidRPr="00000000">
        <w:rPr>
          <w:rtl w:val="0"/>
        </w:rPr>
      </w:r>
    </w:p>
    <w:p w:rsidR="00000000" w:rsidDel="00000000" w:rsidP="00000000" w:rsidRDefault="00000000" w:rsidRPr="00000000" w14:paraId="00000025">
      <w:pPr>
        <w:pageBreakBefore w:val="0"/>
        <w:widowControl w:val="0"/>
        <w:shd w:fill="ffffff" w:val="clear"/>
        <w:spacing w:after="200" w:before="200" w:line="240" w:lineRule="auto"/>
        <w:ind w:left="0" w:firstLine="0"/>
        <w:rPr>
          <w:rFonts w:ascii="Nunito" w:cs="Nunito" w:eastAsia="Nunito" w:hAnsi="Nunito"/>
          <w:b w:val="1"/>
          <w:color w:val="222222"/>
          <w:sz w:val="20"/>
          <w:szCs w:val="20"/>
        </w:rPr>
      </w:pPr>
      <w:r w:rsidDel="00000000" w:rsidR="00000000" w:rsidRPr="00000000">
        <w:rPr>
          <w:rFonts w:ascii="Nunito" w:cs="Nunito" w:eastAsia="Nunito" w:hAnsi="Nunito"/>
          <w:b w:val="1"/>
          <w:color w:val="222222"/>
          <w:sz w:val="20"/>
          <w:szCs w:val="20"/>
          <w:rtl w:val="0"/>
        </w:rPr>
        <w:t xml:space="preserve">Action items:</w:t>
      </w:r>
    </w:p>
    <w:p w:rsidR="00000000" w:rsidDel="00000000" w:rsidP="00000000" w:rsidRDefault="00000000" w:rsidRPr="00000000" w14:paraId="00000026">
      <w:pPr>
        <w:pageBreakBefore w:val="0"/>
        <w:numPr>
          <w:ilvl w:val="0"/>
          <w:numId w:val="2"/>
        </w:numPr>
        <w:ind w:left="720" w:hanging="360"/>
        <w:rPr>
          <w:rFonts w:ascii="Nunito" w:cs="Nunito" w:eastAsia="Nunito" w:hAnsi="Nunito"/>
          <w:sz w:val="20"/>
          <w:szCs w:val="20"/>
        </w:rPr>
      </w:pPr>
      <w:r w:rsidDel="00000000" w:rsidR="00000000" w:rsidRPr="00000000">
        <w:rPr>
          <w:rFonts w:ascii="Nunito" w:cs="Nunito" w:eastAsia="Nunito" w:hAnsi="Nunito"/>
          <w:color w:val="222222"/>
          <w:sz w:val="20"/>
          <w:szCs w:val="20"/>
          <w:rtl w:val="0"/>
        </w:rPr>
        <w:t xml:space="preserve">check if it is possible to render the github-generated .adoc documents on the wiki. - Eloi Bail will try to do this</w:t>
      </w:r>
    </w:p>
    <w:p w:rsidR="00000000" w:rsidDel="00000000" w:rsidP="00000000" w:rsidRDefault="00000000" w:rsidRPr="00000000" w14:paraId="00000027">
      <w:pPr>
        <w:pageBreakBefore w:val="0"/>
        <w:numPr>
          <w:ilvl w:val="0"/>
          <w:numId w:val="2"/>
        </w:numPr>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Robin will send Aurelien an example of where he ran into an issue with SWIG.</w:t>
      </w:r>
    </w:p>
    <w:p w:rsidR="00000000" w:rsidDel="00000000" w:rsidP="00000000" w:rsidRDefault="00000000" w:rsidRPr="00000000" w14:paraId="00000028">
      <w:pPr>
        <w:pageBreakBefore w:val="0"/>
        <w:numPr>
          <w:ilvl w:val="0"/>
          <w:numId w:val="2"/>
        </w:numPr>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Eloi will provide a guide/ruleset for contributing</w:t>
      </w:r>
    </w:p>
    <w:p w:rsidR="00000000" w:rsidDel="00000000" w:rsidP="00000000" w:rsidRDefault="00000000" w:rsidRPr="00000000" w14:paraId="00000029">
      <w:pPr>
        <w:pageBreakBefore w:val="0"/>
        <w:numPr>
          <w:ilvl w:val="0"/>
          <w:numId w:val="2"/>
        </w:numPr>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Aurelien will set up space for a nightly-build of the image.</w:t>
      </w:r>
    </w:p>
    <w:p w:rsidR="00000000" w:rsidDel="00000000" w:rsidP="00000000" w:rsidRDefault="00000000" w:rsidRPr="00000000" w14:paraId="0000002A">
      <w:pPr>
        <w:pageBreakBefore w:val="0"/>
        <w:numPr>
          <w:ilvl w:val="0"/>
          <w:numId w:val="2"/>
        </w:numPr>
        <w:ind w:left="720" w:hanging="360"/>
        <w:rPr>
          <w:rFonts w:ascii="Nunito" w:cs="Nunito" w:eastAsia="Nunito" w:hAnsi="Nunito"/>
          <w:color w:val="222222"/>
          <w:sz w:val="20"/>
          <w:szCs w:val="20"/>
          <w:u w:val="none"/>
        </w:rPr>
      </w:pPr>
      <w:r w:rsidDel="00000000" w:rsidR="00000000" w:rsidRPr="00000000">
        <w:rPr>
          <w:rFonts w:ascii="Nunito" w:cs="Nunito" w:eastAsia="Nunito" w:hAnsi="Nunito"/>
          <w:color w:val="222222"/>
          <w:sz w:val="20"/>
          <w:szCs w:val="20"/>
          <w:rtl w:val="0"/>
        </w:rPr>
        <w:t xml:space="preserve">Aureline will provide some HW specs.</w:t>
      </w:r>
      <w:r w:rsidDel="00000000" w:rsidR="00000000" w:rsidRPr="00000000">
        <w:rPr>
          <w:rtl w:val="0"/>
        </w:rPr>
      </w:r>
    </w:p>
    <w:sectPr>
      <w:headerReference r:id="rId1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ahoma" w:cs="Tahoma" w:eastAsia="Tahoma" w:hAnsi="Tahoma"/>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lf-energy/artwork/blob/main/projects/index.md" TargetMode="External"/><Relationship Id="rId10" Type="http://schemas.openxmlformats.org/officeDocument/2006/relationships/hyperlink" Target="https://github.com/seapath" TargetMode="External"/><Relationship Id="rId13" Type="http://schemas.openxmlformats.org/officeDocument/2006/relationships/hyperlink" Target="https://lists.lfenergy.org/g/SEAPATH" TargetMode="External"/><Relationship Id="rId12" Type="http://schemas.openxmlformats.org/officeDocument/2006/relationships/hyperlink" Target="https://deploy-preview-1--lf-energy-artwork.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fenergy.org/projects/seapath/" TargetMode="External"/><Relationship Id="rId15" Type="http://schemas.openxmlformats.org/officeDocument/2006/relationships/hyperlink" Target="https://drive.google.com/file/d/1QIh4omTvwP08sM8xn8OtFUHTn1bgKIXW/view" TargetMode="External"/><Relationship Id="rId14" Type="http://schemas.openxmlformats.org/officeDocument/2006/relationships/hyperlink" Target="https://lists.lfenergy.org/g/SEAPATH-TSC" TargetMode="External"/><Relationship Id="rId17" Type="http://schemas.openxmlformats.org/officeDocument/2006/relationships/hyperlink" Target="https://www.ssi.gouv.fr/uploads/2019/03/linux_configuration-en-v1.2.pdf" TargetMode="External"/><Relationship Id="rId16" Type="http://schemas.openxmlformats.org/officeDocument/2006/relationships/hyperlink" Target="https://docs.google.com/presentation/d/1jrn2JdfSO5hORKPcev-w3zTkOHf0C0EcHwjPvObVmSA/edit?usp=sharing"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https://wiki.lfenergy.org/display/HOME/SEAPATH" TargetMode="External"/><Relationship Id="rId8" Type="http://schemas.openxmlformats.org/officeDocument/2006/relationships/hyperlink" Target="https://www.lfenerg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