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SEAPATH -Fifth TSC Meeting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4989175</wp:posOffset>
            </wp:positionH>
            <wp:positionV relativeFrom="paragraph">
              <wp:posOffset>0</wp:posOffset>
            </wp:positionV>
            <wp:extent cx="1849775" cy="562975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9775" cy="562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Thursday, Feb 25, 2020 [60 minutes]</w:t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Attendees(expected):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 Robin Massink, Aurelien Watare, Edwin Melenhorst, Eloi Bail, </w:t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Agenda (proposal):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3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Introductions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1"/>
          <w:numId w:val="3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Note-taker - Rotate responsibility by meeting : Aurelien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3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Action items from last meeting: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Proposal for the LF_ENERGY summit</w:t>
      </w:r>
    </w:p>
    <w:p w:rsidR="00000000" w:rsidDel="00000000" w:rsidP="00000000" w:rsidRDefault="00000000" w:rsidRPr="00000000" w14:paraId="0000000A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Currently under examination</w:t>
      </w:r>
    </w:p>
    <w:p w:rsidR="00000000" w:rsidDel="00000000" w:rsidP="00000000" w:rsidRDefault="00000000" w:rsidRPr="00000000" w14:paraId="0000000B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Prepare an overview of the LF_ENERGY projects : Aurelien WATARE</w:t>
      </w:r>
    </w:p>
    <w:p w:rsidR="00000000" w:rsidDel="00000000" w:rsidP="00000000" w:rsidRDefault="00000000" w:rsidRPr="00000000" w14:paraId="0000000C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shd w:fill="ff9900" w:val="clear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 to the nex meeting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Plu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gin for adoc : Aurelien WATARE</w:t>
      </w:r>
    </w:p>
    <w:p w:rsidR="00000000" w:rsidDel="00000000" w:rsidP="00000000" w:rsidRDefault="00000000" w:rsidRPr="00000000" w14:paraId="0000000E">
      <w:pPr>
        <w:pageBreakBefore w:val="0"/>
        <w:numPr>
          <w:ilvl w:val="2"/>
          <w:numId w:val="3"/>
        </w:numPr>
        <w:ind w:left="2160" w:hanging="360"/>
        <w:rPr>
          <w:rFonts w:ascii="Nunito" w:cs="Nunito" w:eastAsia="Nunito" w:hAnsi="Nunito"/>
          <w:color w:val="222222"/>
          <w:sz w:val="20"/>
          <w:szCs w:val="20"/>
          <w:shd w:fill="ff9900" w:val="clear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Postponed to the nex meeting</w:t>
      </w:r>
    </w:p>
    <w:p w:rsidR="00000000" w:rsidDel="00000000" w:rsidP="00000000" w:rsidRDefault="00000000" w:rsidRPr="00000000" w14:paraId="0000000F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Guide/rule set on the github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Ask LF_ENERGY to have space to store built images: Aurélien WATARE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shd w:fill="ff9900" w:val="clear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shd w:fill="ff9900" w:val="clear"/>
          <w:rtl w:val="0"/>
        </w:rPr>
        <w:t xml:space="preserve">Add test results : Eloi BAIL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green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green"/>
          <w:rtl w:val="0"/>
        </w:rPr>
        <w:t xml:space="preserve">Add chipset specification : Aurelien WATARE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Presentation for LF_ENERGY (</w:t>
      </w: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rtl w:val="0"/>
        </w:rPr>
        <w:t xml:space="preserve">waiting for acceptance)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Platform (distribution build and testing) (Eloi &amp; Aurelien)</w:t>
      </w:r>
    </w:p>
    <w:p w:rsidR="00000000" w:rsidDel="00000000" w:rsidP="00000000" w:rsidRDefault="00000000" w:rsidRPr="00000000" w14:paraId="00000016">
      <w:pPr>
        <w:pageBreakBefore w:val="0"/>
        <w:numPr>
          <w:ilvl w:val="3"/>
          <w:numId w:val="3"/>
        </w:numPr>
        <w:ind w:left="288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Use cases (IEC61850 tools and merging unit) (Robin &amp; Edwin)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Start describing test case and how to test it : Edwin 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Melenhorst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Check ptp compliance with hardware and yocto: Aurelien and Eloi</w:t>
      </w:r>
    </w:p>
    <w:p w:rsidR="00000000" w:rsidDel="00000000" w:rsidP="00000000" w:rsidRDefault="00000000" w:rsidRPr="00000000" w14:paraId="00000019">
      <w:pPr>
        <w:pageBreakBefore w:val="0"/>
        <w:ind w:left="144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Development Roadmap: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Rte will start to work on cybersecurity next week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Same with 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Test case :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 Presentation from Robin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3"/>
        </w:numPr>
        <w:ind w:left="1440" w:hanging="360"/>
        <w:rPr>
          <w:rFonts w:ascii="Nunito" w:cs="Nunito" w:eastAsia="Nunito" w:hAnsi="Nunito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rtl w:val="0"/>
        </w:rPr>
        <w:t xml:space="preserve">Where to host iec61850-open-server =&gt; could be a good idea to host it in the seapath project (see action items)</w:t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Nunito" w:cs="Nunito" w:eastAsia="Nunito" w:hAnsi="Nuni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rFonts w:ascii="Nunito" w:cs="Nunito" w:eastAsia="Nunito" w:hAnsi="Nuni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0"/>
          <w:szCs w:val="20"/>
          <w:highlight w:val="white"/>
          <w:rtl w:val="0"/>
        </w:rPr>
        <w:t xml:space="preserve">Information: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rFonts w:ascii="Nunito" w:cs="Nunito" w:eastAsia="Nunito" w:hAnsi="Nuni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ind w:left="720" w:hanging="360"/>
        <w:rPr>
          <w:rFonts w:ascii="Nunito" w:cs="Nunito" w:eastAsia="Nunito" w:hAnsi="Nuni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Nunito" w:cs="Nunito" w:eastAsia="Nunito" w:hAnsi="Nunito"/>
          <w:sz w:val="20"/>
          <w:szCs w:val="20"/>
          <w:highlight w:val="white"/>
          <w:rtl w:val="0"/>
        </w:rPr>
        <w:t xml:space="preserve">Warning about compliance vs performance needed regarding ptp (a NIC can be compliant without meeting the performance requirements of the project)</w:t>
      </w:r>
    </w:p>
    <w:p w:rsidR="00000000" w:rsidDel="00000000" w:rsidP="00000000" w:rsidRDefault="00000000" w:rsidRPr="00000000" w14:paraId="00000024">
      <w:pPr>
        <w:pageBreakBefore w:val="0"/>
        <w:rPr>
          <w:rFonts w:ascii="Nunito" w:cs="Nunito" w:eastAsia="Nunito" w:hAnsi="Nuni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highlight w:val="white"/>
          <w:rtl w:val="0"/>
        </w:rPr>
        <w:t xml:space="preserve">Action items</w:t>
      </w: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highlight w:val="white"/>
          <w:rtl w:val="0"/>
        </w:rPr>
        <w:t xml:space="preserve">Put guidelines on github : Eloi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Ask LF_ENERGY to have space to store built images: (on going) Aurelien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Add test results : Eloi BAIL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Review the test scenario provided by Robin (everybody) the presentation is on  slack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Discuss about meta-seapath tool (next meeting) : what should we put inside to do the testing ?</w:t>
      </w:r>
    </w:p>
    <w:p w:rsidR="00000000" w:rsidDel="00000000" w:rsidP="00000000" w:rsidRDefault="00000000" w:rsidRPr="00000000" w14:paraId="0000002B">
      <w:pPr>
        <w:pageBreakBefore w:val="0"/>
        <w:rPr>
          <w:rFonts w:ascii="Nunito" w:cs="Nunito" w:eastAsia="Nunito" w:hAnsi="Nuni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0"/>
        <w:shd w:fill="ffffff" w:val="clear"/>
        <w:spacing w:after="200" w:before="200" w:line="240" w:lineRule="auto"/>
        <w:rPr>
          <w:rFonts w:ascii="Nunito" w:cs="Nunito" w:eastAsia="Nunito" w:hAnsi="Nunito"/>
          <w:b w:val="1"/>
          <w:color w:val="222222"/>
          <w:sz w:val="20"/>
          <w:szCs w:val="20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222222"/>
          <w:sz w:val="20"/>
          <w:szCs w:val="20"/>
          <w:u w:val="single"/>
          <w:rtl w:val="0"/>
        </w:rPr>
        <w:t xml:space="preserve">Quick Links:</w:t>
      </w:r>
    </w:p>
    <w:p w:rsidR="00000000" w:rsidDel="00000000" w:rsidP="00000000" w:rsidRDefault="00000000" w:rsidRPr="00000000" w14:paraId="0000002D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20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Welcome Banner on LFE Homepage: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Landing Page: </w:t>
      </w:r>
      <w:hyperlink r:id="rId8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https://www.lfenergy.org/projects/seapath/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GitHub: </w:t>
      </w:r>
      <w:hyperlink r:id="rId9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https://github.com/seapath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Project Logos: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https://github.com/lf-energy/artwork/blob/main/projects/index.md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https://deploy-preview-1--lf-energy-artwork.netlify.app/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widowControl w:val="0"/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Mailing Lists:</w:t>
      </w:r>
    </w:p>
    <w:p w:rsidR="00000000" w:rsidDel="00000000" w:rsidP="00000000" w:rsidRDefault="00000000" w:rsidRPr="00000000" w14:paraId="00000033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General: </w:t>
      </w:r>
      <w:hyperlink r:id="rId12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0"/>
        <w:numPr>
          <w:ilvl w:val="1"/>
          <w:numId w:val="1"/>
        </w:numPr>
        <w:shd w:fill="ffffff" w:val="clear"/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r w:rsidDel="00000000" w:rsidR="00000000" w:rsidRPr="00000000">
        <w:rPr>
          <w:rFonts w:ascii="Nunito" w:cs="Nunito" w:eastAsia="Nunito" w:hAnsi="Nunito"/>
          <w:color w:val="222222"/>
          <w:sz w:val="20"/>
          <w:szCs w:val="20"/>
          <w:rtl w:val="0"/>
        </w:rPr>
        <w:t xml:space="preserve">SEAPATH TSC: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https://lists.lfenergy.org/g/SEAPATH-TSC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</w:rPr>
      </w:pPr>
      <w:hyperlink r:id="rId14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Link to SEAPATH Project Proposal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Slide related to this presentation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hd w:fill="ffffff" w:val="clear"/>
        <w:ind w:left="720" w:hanging="360"/>
        <w:rPr>
          <w:rFonts w:ascii="Nunito" w:cs="Nunito" w:eastAsia="Nunito" w:hAnsi="Nunito"/>
          <w:color w:val="222222"/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Nunito" w:cs="Nunito" w:eastAsia="Nunito" w:hAnsi="Nunito"/>
            <w:color w:val="1155cc"/>
            <w:sz w:val="20"/>
            <w:szCs w:val="20"/>
            <w:u w:val="single"/>
            <w:rtl w:val="0"/>
          </w:rPr>
          <w:t xml:space="preserve">Cybersecurity recommendation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rFonts w:ascii="Nunito" w:cs="Nunito" w:eastAsia="Nunito" w:hAnsi="Nunito"/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rFonts w:ascii="Nunito" w:cs="Nunito" w:eastAsia="Nunito" w:hAnsi="Nunito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Tahoma" w:cs="Tahoma" w:eastAsia="Tahoma" w:hAnsi="Tahoma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ploy-preview-1--lf-energy-artwork.netlify.app/" TargetMode="External"/><Relationship Id="rId10" Type="http://schemas.openxmlformats.org/officeDocument/2006/relationships/hyperlink" Target="https://github.com/lf-energy/artwork/blob/main/projects/index.md" TargetMode="External"/><Relationship Id="rId13" Type="http://schemas.openxmlformats.org/officeDocument/2006/relationships/hyperlink" Target="https://lists.lfenergy.org/g/SEAPATH-TSC" TargetMode="External"/><Relationship Id="rId12" Type="http://schemas.openxmlformats.org/officeDocument/2006/relationships/hyperlink" Target="https://lists.lfenergy.org/g/SEAPAT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eapath" TargetMode="External"/><Relationship Id="rId15" Type="http://schemas.openxmlformats.org/officeDocument/2006/relationships/hyperlink" Target="https://docs.google.com/presentation/d/1jrn2JdfSO5hORKPcev-w3zTkOHf0C0EcHwjPvObVmSA/edit?usp=sharing" TargetMode="External"/><Relationship Id="rId14" Type="http://schemas.openxmlformats.org/officeDocument/2006/relationships/hyperlink" Target="https://drive.google.com/file/d/1QIh4omTvwP08sM8xn8OtFUHTn1bgKIXW/view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www.ssi.gouv.fr/uploads/2019/03/linux_configuration-en-v1.2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lfenergy.org/" TargetMode="External"/><Relationship Id="rId8" Type="http://schemas.openxmlformats.org/officeDocument/2006/relationships/hyperlink" Target="https://www.lfenergy.org/projects/seapat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