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SEAPATH -eighth TSC Meeting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4989175</wp:posOffset>
            </wp:positionH>
            <wp:positionV relativeFrom="paragraph">
              <wp:posOffset>0</wp:posOffset>
            </wp:positionV>
            <wp:extent cx="1849775" cy="562975"/>
            <wp:effectExtent b="0" l="0" r="0" t="0"/>
            <wp:wrapSquare wrapText="bothSides" distB="0" distT="0" distL="0" distR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9775" cy="562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Thursday, April 29, 2021 [60 minutes]</w:t>
      </w:r>
    </w:p>
    <w:p w:rsidR="00000000" w:rsidDel="00000000" w:rsidP="00000000" w:rsidRDefault="00000000" w:rsidRPr="00000000" w14:paraId="00000003">
      <w:pPr>
        <w:pageBreakBefore w:val="0"/>
        <w:widowControl w:val="0"/>
        <w:spacing w:line="240" w:lineRule="auto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Attendees(expected):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white"/>
          <w:rtl w:val="0"/>
        </w:rPr>
        <w:t xml:space="preserve"> Aurelien Watare, Eloi Bail, </w:t>
      </w:r>
    </w:p>
    <w:p w:rsidR="00000000" w:rsidDel="00000000" w:rsidP="00000000" w:rsidRDefault="00000000" w:rsidRPr="00000000" w14:paraId="00000004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Agenda (proposal):</w:t>
      </w:r>
    </w:p>
    <w:p w:rsidR="00000000" w:rsidDel="00000000" w:rsidP="00000000" w:rsidRDefault="00000000" w:rsidRPr="00000000" w14:paraId="00000006">
      <w:pPr>
        <w:pageBreakBefore w:val="0"/>
        <w:widowControl w:val="0"/>
        <w:numPr>
          <w:ilvl w:val="0"/>
          <w:numId w:val="4"/>
        </w:numPr>
        <w:shd w:fill="ffffff" w:val="clear"/>
        <w:spacing w:after="0" w:afterAutospacing="0" w:before="20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Introductions</w:t>
      </w:r>
    </w:p>
    <w:p w:rsidR="00000000" w:rsidDel="00000000" w:rsidP="00000000" w:rsidRDefault="00000000" w:rsidRPr="00000000" w14:paraId="00000007">
      <w:pPr>
        <w:pageBreakBefore w:val="0"/>
        <w:widowControl w:val="0"/>
        <w:numPr>
          <w:ilvl w:val="1"/>
          <w:numId w:val="4"/>
        </w:numPr>
        <w:shd w:fill="ffffff" w:val="clear"/>
        <w:spacing w:after="20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Note-taker - Rotate responsibility by meeting : Aurelien</w:t>
      </w:r>
    </w:p>
    <w:p w:rsidR="00000000" w:rsidDel="00000000" w:rsidP="00000000" w:rsidRDefault="00000000" w:rsidRPr="00000000" w14:paraId="00000008">
      <w:pPr>
        <w:pageBreakBefore w:val="0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Action items from last meeting::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Update manifest and review meta-seapath-tool Eloi:  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green"/>
          <w:rtl w:val="0"/>
        </w:rPr>
        <w:t xml:space="preserve">done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Prepare the presentation for Eve ( Aurelien &amp; Eloi ): 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green"/>
          <w:rtl w:val="0"/>
        </w:rPr>
        <w:t xml:space="preserve">done 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Review the test scenario on the wiki (Robin):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shd w:fill="6d9eeb" w:val="clear"/>
          <w:rtl w:val="0"/>
        </w:rPr>
        <w:t xml:space="preserve"> postponed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Protection algorithm to be put on the platform (Aurelien): 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shd w:fill="a4c2f4" w:val="clear"/>
          <w:rtl w:val="0"/>
        </w:rPr>
        <w:t xml:space="preserve">postponed</w:t>
      </w:r>
    </w:p>
    <w:p w:rsidR="00000000" w:rsidDel="00000000" w:rsidP="00000000" w:rsidRDefault="00000000" w:rsidRPr="00000000" w14:paraId="0000000D">
      <w:pPr>
        <w:pageBreakBefore w:val="0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Action: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6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CI validation by TSC member before pushing it to the SEAPATH project (Eloi Bail)</w:t>
      </w:r>
    </w:p>
    <w:p w:rsidR="00000000" w:rsidDel="00000000" w:rsidP="00000000" w:rsidRDefault="00000000" w:rsidRPr="00000000" w14:paraId="00000010">
      <w:pPr>
        <w:pageBreakBefore w:val="0"/>
        <w:numPr>
          <w:ilvl w:val="1"/>
          <w:numId w:val="6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The CI allow to do everything automatically from code source (Yocto) to cluster configuration and test on hardware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6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Ditto  for the automatic deployment of Virtual Machines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6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ind w:left="1440" w:firstLine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ind w:left="0" w:firstLine="0"/>
        <w:rPr>
          <w:rFonts w:ascii="Nunito" w:cs="Nunito" w:eastAsia="Nunito" w:hAnsi="Nunito"/>
          <w:color w:val="222222"/>
          <w:sz w:val="20"/>
          <w:szCs w:val="20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rFonts w:ascii="Nunito" w:cs="Nunito" w:eastAsia="Nunito" w:hAnsi="Nunito"/>
          <w:b w:val="1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rtl w:val="0"/>
        </w:rPr>
        <w:t xml:space="preserve">Topics: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3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Discussion about how to submit SFL/Rte codes to the project regarding the CI and its associate documentation</w:t>
      </w:r>
    </w:p>
    <w:p w:rsidR="00000000" w:rsidDel="00000000" w:rsidP="00000000" w:rsidRDefault="00000000" w:rsidRPr="00000000" w14:paraId="00000017">
      <w:pPr>
        <w:pageBreakBefore w:val="0"/>
        <w:numPr>
          <w:ilvl w:val="1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Ci is ready to be pushed by SFL</w:t>
      </w:r>
    </w:p>
    <w:p w:rsidR="00000000" w:rsidDel="00000000" w:rsidP="00000000" w:rsidRDefault="00000000" w:rsidRPr="00000000" w14:paraId="00000018">
      <w:pPr>
        <w:pageBreakBefore w:val="0"/>
        <w:ind w:left="1440" w:firstLine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3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Roadmap and priority definition</w:t>
      </w:r>
    </w:p>
    <w:p w:rsidR="00000000" w:rsidDel="00000000" w:rsidP="00000000" w:rsidRDefault="00000000" w:rsidRPr="00000000" w14:paraId="0000001A">
      <w:pPr>
        <w:pageBreakBefore w:val="0"/>
        <w:numPr>
          <w:ilvl w:val="1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Update (</w:t>
      </w:r>
      <w:hyperlink r:id="rId7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https://wiki.lfenergy.org/display/HOME/SEAPATH?focusedCommentId=10993319&amp;refresh=1611159616367#comment-10993319</w:t>
        </w:r>
      </w:hyperlink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) (Robin)</w:t>
      </w:r>
    </w:p>
    <w:p w:rsidR="00000000" w:rsidDel="00000000" w:rsidP="00000000" w:rsidRDefault="00000000" w:rsidRPr="00000000" w14:paraId="0000001B">
      <w:pPr>
        <w:pageBreakBefore w:val="0"/>
        <w:numPr>
          <w:ilvl w:val="1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MVP:</w:t>
      </w:r>
    </w:p>
    <w:p w:rsidR="00000000" w:rsidDel="00000000" w:rsidP="00000000" w:rsidRDefault="00000000" w:rsidRPr="00000000" w14:paraId="0000001C">
      <w:pPr>
        <w:pageBreakBefore w:val="0"/>
        <w:numPr>
          <w:ilvl w:val="2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Seapath platform </w:t>
      </w:r>
    </w:p>
    <w:p w:rsidR="00000000" w:rsidDel="00000000" w:rsidP="00000000" w:rsidRDefault="00000000" w:rsidRPr="00000000" w14:paraId="0000001D">
      <w:pPr>
        <w:pageBreakBefore w:val="0"/>
        <w:numPr>
          <w:ilvl w:val="2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Virtual machine that receive IEC61850 Sampled Value and plot it (Robin)</w:t>
      </w:r>
    </w:p>
    <w:p w:rsidR="00000000" w:rsidDel="00000000" w:rsidP="00000000" w:rsidRDefault="00000000" w:rsidRPr="00000000" w14:paraId="0000001E">
      <w:pPr>
        <w:pageBreakBefore w:val="0"/>
        <w:numPr>
          <w:ilvl w:val="2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Virtual machine with protection algorithm (Aurelien)</w:t>
      </w:r>
    </w:p>
    <w:p w:rsidR="00000000" w:rsidDel="00000000" w:rsidP="00000000" w:rsidRDefault="00000000" w:rsidRPr="00000000" w14:paraId="0000001F">
      <w:pPr>
        <w:pageBreakBefore w:val="0"/>
        <w:numPr>
          <w:ilvl w:val="2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Tools to monitor everything (Robin)</w:t>
      </w:r>
    </w:p>
    <w:p w:rsidR="00000000" w:rsidDel="00000000" w:rsidP="00000000" w:rsidRDefault="00000000" w:rsidRPr="00000000" w14:paraId="00000020">
      <w:pPr>
        <w:pageBreakBefore w:val="0"/>
        <w:numPr>
          <w:ilvl w:val="2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Guest image is SEAPATH as well</w:t>
      </w:r>
    </w:p>
    <w:p w:rsidR="00000000" w:rsidDel="00000000" w:rsidP="00000000" w:rsidRDefault="00000000" w:rsidRPr="00000000" w14:paraId="00000021">
      <w:pPr>
        <w:pageBreakBefore w:val="0"/>
        <w:numPr>
          <w:ilvl w:val="1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Step 2 :</w:t>
      </w:r>
    </w:p>
    <w:p w:rsidR="00000000" w:rsidDel="00000000" w:rsidP="00000000" w:rsidRDefault="00000000" w:rsidRPr="00000000" w14:paraId="00000022">
      <w:pPr>
        <w:pageBreakBefore w:val="0"/>
        <w:numPr>
          <w:ilvl w:val="2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Build &amp; signed images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numPr>
          <w:ilvl w:val="1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Step 3:</w:t>
      </w:r>
    </w:p>
    <w:p w:rsidR="00000000" w:rsidDel="00000000" w:rsidP="00000000" w:rsidRDefault="00000000" w:rsidRPr="00000000" w14:paraId="00000024">
      <w:pPr>
        <w:pageBreakBefore w:val="0"/>
        <w:numPr>
          <w:ilvl w:val="2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Provide user stories (Robin &amp; Aurelien)</w:t>
      </w:r>
    </w:p>
    <w:p w:rsidR="00000000" w:rsidDel="00000000" w:rsidP="00000000" w:rsidRDefault="00000000" w:rsidRPr="00000000" w14:paraId="00000025">
      <w:pPr>
        <w:pageBreakBefore w:val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rFonts w:ascii="Nunito" w:cs="Nunito" w:eastAsia="Nunito" w:hAnsi="Nunito"/>
          <w:b w:val="1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rtl w:val="0"/>
        </w:rPr>
        <w:t xml:space="preserve">Info :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5"/>
        </w:numPr>
        <w:ind w:left="720" w:hanging="360"/>
        <w:rPr>
          <w:rFonts w:ascii="Nunito" w:cs="Nunito" w:eastAsia="Nunito" w:hAnsi="Nunito"/>
          <w:b w:val="1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rtl w:val="0"/>
        </w:rPr>
        <w:t xml:space="preserve">Timestamp: 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discussion about NIC compatibility for timestamping (driver I210 igb is ok)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5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Discussion about test bench developed by Robin : focus on measure latency with a dedicated hardware</w:t>
      </w:r>
    </w:p>
    <w:p w:rsidR="00000000" w:rsidDel="00000000" w:rsidP="00000000" w:rsidRDefault="00000000" w:rsidRPr="00000000" w14:paraId="00000029">
      <w:pPr>
        <w:pageBreakBefore w:val="0"/>
        <w:ind w:left="0" w:firstLine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rFonts w:ascii="Nunito" w:cs="Nunito" w:eastAsia="Nunito" w:hAnsi="Nunito"/>
          <w:b w:val="1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rtl w:val="0"/>
        </w:rPr>
        <w:t xml:space="preserve">Later: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Space to store built images: 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shd w:fill="4a86e8" w:val="clear"/>
          <w:rtl w:val="0"/>
        </w:rPr>
        <w:t xml:space="preserve">will be discussed when the image are signed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rFonts w:ascii="Nunito" w:cs="Nunito" w:eastAsia="Nunito" w:hAnsi="Nunito"/>
          <w:b w:val="1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widowControl w:val="0"/>
        <w:shd w:fill="ffffff" w:val="clear"/>
        <w:spacing w:after="200" w:before="200" w:line="240" w:lineRule="auto"/>
        <w:rPr>
          <w:rFonts w:ascii="Nunito" w:cs="Nunito" w:eastAsia="Nunito" w:hAnsi="Nunito"/>
          <w:b w:val="1"/>
          <w:color w:val="222222"/>
          <w:sz w:val="20"/>
          <w:szCs w:val="20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u w:val="single"/>
          <w:rtl w:val="0"/>
        </w:rPr>
        <w:t xml:space="preserve">Quick Links:</w:t>
      </w:r>
    </w:p>
    <w:p w:rsidR="00000000" w:rsidDel="00000000" w:rsidP="00000000" w:rsidRDefault="00000000" w:rsidRPr="00000000" w14:paraId="0000002F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20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Welcome Banner on LFE Homepage: </w:t>
      </w:r>
      <w:hyperlink r:id="rId8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https://www.lfenergy.org/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Landing Page: </w:t>
      </w:r>
      <w:hyperlink r:id="rId9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https://www.lfenergy.org/projects/seapath/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GitHub: </w:t>
      </w:r>
      <w:hyperlink r:id="rId10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highlight w:val="white"/>
            <w:u w:val="single"/>
            <w:rtl w:val="0"/>
          </w:rPr>
          <w:t xml:space="preserve">https://github.com/seapath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Project Logos: </w:t>
      </w:r>
      <w:hyperlink r:id="rId11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https://github.com/lf-energy/artwork/blob/main/projects/index.md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hyperlink r:id="rId12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https://deploy-preview-1--lf-energy-artwork.netlify.app/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Mailing Lists:</w:t>
      </w:r>
    </w:p>
    <w:p w:rsidR="00000000" w:rsidDel="00000000" w:rsidP="00000000" w:rsidRDefault="00000000" w:rsidRPr="00000000" w14:paraId="00000035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SEAPATH General: </w:t>
      </w:r>
      <w:hyperlink r:id="rId13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https://lists.lfenergy.org/g/SEAPATH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SEAPATH TSC: </w:t>
      </w:r>
      <w:hyperlink r:id="rId14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https://lists.lfenergy.org/g/SEAPATH-TSC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1"/>
        </w:numPr>
        <w:shd w:fill="ffffff" w:val="clear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hyperlink r:id="rId15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Link to SEAPATH Project Proposal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1"/>
        </w:numPr>
        <w:shd w:fill="ffffff" w:val="clear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hyperlink r:id="rId16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Slide related to this presentation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1"/>
        </w:numPr>
        <w:shd w:fill="ffffff" w:val="clear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hyperlink r:id="rId17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Cybersecurity recommendation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ind w:left="720" w:firstLine="0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left="720" w:firstLine="0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8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ageBreakBefore w:val="0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Tahoma" w:cs="Tahoma" w:eastAsia="Tahoma" w:hAnsi="Tahoma"/>
        <w:color w:val="222222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lf-energy/artwork/blob/main/projects/index.md" TargetMode="External"/><Relationship Id="rId10" Type="http://schemas.openxmlformats.org/officeDocument/2006/relationships/hyperlink" Target="https://github.com/seapath" TargetMode="External"/><Relationship Id="rId13" Type="http://schemas.openxmlformats.org/officeDocument/2006/relationships/hyperlink" Target="https://lists.lfenergy.org/g/SEAPATH" TargetMode="External"/><Relationship Id="rId12" Type="http://schemas.openxmlformats.org/officeDocument/2006/relationships/hyperlink" Target="https://deploy-preview-1--lf-energy-artwork.netlify.app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fenergy.org/projects/seapath/" TargetMode="External"/><Relationship Id="rId15" Type="http://schemas.openxmlformats.org/officeDocument/2006/relationships/hyperlink" Target="https://drive.google.com/file/d/1QIh4omTvwP08sM8xn8OtFUHTn1bgKIXW/view" TargetMode="External"/><Relationship Id="rId14" Type="http://schemas.openxmlformats.org/officeDocument/2006/relationships/hyperlink" Target="https://lists.lfenergy.org/g/SEAPATH-TSC" TargetMode="External"/><Relationship Id="rId17" Type="http://schemas.openxmlformats.org/officeDocument/2006/relationships/hyperlink" Target="https://www.ssi.gouv.fr/uploads/2019/03/linux_configuration-en-v1.2.pdf" TargetMode="External"/><Relationship Id="rId16" Type="http://schemas.openxmlformats.org/officeDocument/2006/relationships/hyperlink" Target="https://docs.google.com/presentation/d/1jrn2JdfSO5hORKPcev-w3zTkOHf0C0EcHwjPvObVmSA/edit?usp=sharing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header" Target="header1.xml"/><Relationship Id="rId7" Type="http://schemas.openxmlformats.org/officeDocument/2006/relationships/hyperlink" Target="https://wiki.lfenergy.org/display/HOME/SEAPATH?focusedCommentId=10993319&amp;refresh=1611159616367#comment-10993319" TargetMode="External"/><Relationship Id="rId8" Type="http://schemas.openxmlformats.org/officeDocument/2006/relationships/hyperlink" Target="https://www.lfenergy.org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