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F03A" w14:textId="77777777" w:rsidR="00314AEE" w:rsidRDefault="00314AEE"/>
    <w:p w14:paraId="49F89B4A" w14:textId="3002604C" w:rsidR="00314AEE" w:rsidRPr="00215565" w:rsidRDefault="008D0C89">
      <w:pPr>
        <w:spacing w:before="40" w:after="100" w:line="240" w:lineRule="auto"/>
        <w:jc w:val="center"/>
        <w:rPr>
          <w:rFonts w:ascii="Times New Roman" w:eastAsia="Times New Roman" w:hAnsi="Times New Roman" w:cs="Times New Roman"/>
          <w:b/>
          <w:sz w:val="36"/>
          <w:szCs w:val="35"/>
        </w:rPr>
      </w:pPr>
      <w:r w:rsidRPr="00215565">
        <w:rPr>
          <w:rFonts w:ascii="Times New Roman" w:eastAsia="Times New Roman" w:hAnsi="Times New Roman" w:cs="Times New Roman"/>
          <w:b/>
          <w:sz w:val="36"/>
          <w:szCs w:val="35"/>
        </w:rPr>
        <w:t xml:space="preserve">Message from </w:t>
      </w:r>
      <w:r w:rsidR="002C2931">
        <w:rPr>
          <w:rFonts w:ascii="Times New Roman" w:eastAsia="Times New Roman" w:hAnsi="Times New Roman" w:cs="Times New Roman"/>
          <w:b/>
          <w:sz w:val="36"/>
          <w:szCs w:val="35"/>
        </w:rPr>
        <w:t>SBST</w:t>
      </w:r>
      <w:r w:rsidR="00563E48">
        <w:rPr>
          <w:rFonts w:ascii="Times New Roman" w:eastAsia="Times New Roman" w:hAnsi="Times New Roman" w:cs="Times New Roman"/>
          <w:b/>
          <w:sz w:val="36"/>
          <w:szCs w:val="35"/>
        </w:rPr>
        <w:t xml:space="preserve"> 201</w:t>
      </w:r>
      <w:r w:rsidR="002C2931">
        <w:rPr>
          <w:rFonts w:ascii="Times New Roman" w:eastAsia="Times New Roman" w:hAnsi="Times New Roman" w:cs="Times New Roman"/>
          <w:b/>
          <w:sz w:val="36"/>
          <w:szCs w:val="35"/>
        </w:rPr>
        <w:t>9</w:t>
      </w:r>
      <w:r w:rsidR="00563E48">
        <w:rPr>
          <w:rFonts w:ascii="Times New Roman" w:eastAsia="Times New Roman" w:hAnsi="Times New Roman" w:cs="Times New Roman"/>
          <w:b/>
          <w:sz w:val="36"/>
          <w:szCs w:val="35"/>
        </w:rPr>
        <w:t xml:space="preserve"> </w:t>
      </w:r>
      <w:r w:rsidR="00215565" w:rsidRPr="00215565">
        <w:rPr>
          <w:rFonts w:ascii="Times New Roman" w:eastAsia="Times New Roman" w:hAnsi="Times New Roman" w:cs="Times New Roman"/>
          <w:b/>
          <w:sz w:val="36"/>
          <w:szCs w:val="35"/>
        </w:rPr>
        <w:t>Program</w:t>
      </w:r>
      <w:r w:rsidR="00563E48">
        <w:rPr>
          <w:rFonts w:ascii="Times New Roman" w:eastAsia="Times New Roman" w:hAnsi="Times New Roman" w:cs="Times New Roman"/>
          <w:b/>
          <w:sz w:val="36"/>
          <w:szCs w:val="35"/>
        </w:rPr>
        <w:t xml:space="preserve"> Chairs</w:t>
      </w:r>
    </w:p>
    <w:p w14:paraId="616A44E4" w14:textId="77777777" w:rsidR="00314AEE" w:rsidRDefault="00314AEE">
      <w:pPr>
        <w:pStyle w:val="Subtitle"/>
        <w:rPr>
          <w:sz w:val="36"/>
          <w:szCs w:val="36"/>
          <w:highlight w:val="yellow"/>
          <w:vertAlign w:val="superscript"/>
        </w:rPr>
      </w:pPr>
      <w:bookmarkStart w:id="0" w:name="_qkerfzj8lk99" w:colFirst="0" w:colLast="0"/>
      <w:bookmarkEnd w:id="0"/>
    </w:p>
    <w:p w14:paraId="14109EC3" w14:textId="77777777" w:rsidR="007818B3" w:rsidRDefault="00065522" w:rsidP="007818B3">
      <w:pPr>
        <w:rPr>
          <w:rFonts w:ascii="Times New Roman" w:eastAsia="Times New Roman" w:hAnsi="Times New Roman" w:cs="Times New Roman"/>
          <w:sz w:val="22"/>
          <w:szCs w:val="22"/>
        </w:rPr>
      </w:pPr>
      <w:r w:rsidRPr="00DC1E0D">
        <w:rPr>
          <w:rFonts w:ascii="Times New Roman" w:eastAsia="Times New Roman" w:hAnsi="Times New Roman" w:cs="Times New Roman"/>
          <w:sz w:val="22"/>
          <w:szCs w:val="22"/>
        </w:rPr>
        <w:t>Welcome to the 1</w:t>
      </w:r>
      <w:r w:rsidR="007818B3">
        <w:rPr>
          <w:rFonts w:ascii="Times New Roman" w:eastAsia="Times New Roman" w:hAnsi="Times New Roman" w:cs="Times New Roman"/>
          <w:sz w:val="22"/>
          <w:szCs w:val="22"/>
        </w:rPr>
        <w:t>2</w:t>
      </w:r>
      <w:r w:rsidRPr="00DC1E0D">
        <w:rPr>
          <w:rFonts w:ascii="Times New Roman" w:eastAsia="Times New Roman" w:hAnsi="Times New Roman" w:cs="Times New Roman"/>
          <w:sz w:val="22"/>
          <w:szCs w:val="22"/>
          <w:vertAlign w:val="superscript"/>
        </w:rPr>
        <w:t>th</w:t>
      </w:r>
      <w:r w:rsidRPr="00DC1E0D">
        <w:rPr>
          <w:rFonts w:ascii="Times New Roman" w:eastAsia="Times New Roman" w:hAnsi="Times New Roman" w:cs="Times New Roman"/>
          <w:sz w:val="22"/>
          <w:szCs w:val="22"/>
        </w:rPr>
        <w:t xml:space="preserve"> edition of </w:t>
      </w:r>
      <w:r w:rsidR="00205E7D">
        <w:rPr>
          <w:rFonts w:ascii="Times New Roman" w:eastAsia="Times New Roman" w:hAnsi="Times New Roman" w:cs="Times New Roman"/>
          <w:sz w:val="22"/>
          <w:szCs w:val="22"/>
        </w:rPr>
        <w:t xml:space="preserve">the </w:t>
      </w:r>
      <w:r w:rsidR="007818B3">
        <w:rPr>
          <w:rFonts w:ascii="Times New Roman" w:eastAsia="Times New Roman" w:hAnsi="Times New Roman" w:cs="Times New Roman"/>
          <w:sz w:val="22"/>
          <w:szCs w:val="22"/>
        </w:rPr>
        <w:t xml:space="preserve">International </w:t>
      </w:r>
      <w:r w:rsidR="00205E7D">
        <w:rPr>
          <w:rFonts w:ascii="Times New Roman" w:eastAsia="Times New Roman" w:hAnsi="Times New Roman" w:cs="Times New Roman"/>
          <w:sz w:val="22"/>
          <w:szCs w:val="22"/>
        </w:rPr>
        <w:t xml:space="preserve">Workshop </w:t>
      </w:r>
      <w:r w:rsidR="006449E8">
        <w:rPr>
          <w:rFonts w:ascii="Times New Roman" w:eastAsia="Times New Roman" w:hAnsi="Times New Roman" w:cs="Times New Roman"/>
          <w:sz w:val="22"/>
          <w:szCs w:val="22"/>
        </w:rPr>
        <w:t xml:space="preserve">on </w:t>
      </w:r>
      <w:r w:rsidR="007818B3">
        <w:rPr>
          <w:rFonts w:ascii="Times New Roman" w:eastAsia="Times New Roman" w:hAnsi="Times New Roman" w:cs="Times New Roman"/>
          <w:sz w:val="22"/>
          <w:szCs w:val="22"/>
        </w:rPr>
        <w:t>Search-Based Software Testing</w:t>
      </w:r>
      <w:r w:rsidRPr="00DC1E0D">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SBST</w:t>
      </w:r>
      <w:r w:rsidRPr="00DC1E0D">
        <w:rPr>
          <w:rFonts w:ascii="Times New Roman" w:eastAsia="Times New Roman" w:hAnsi="Times New Roman" w:cs="Times New Roman"/>
          <w:sz w:val="22"/>
          <w:szCs w:val="22"/>
        </w:rPr>
        <w:t>).</w:t>
      </w:r>
      <w:r w:rsidR="007818B3">
        <w:rPr>
          <w:rFonts w:ascii="Times New Roman" w:eastAsia="Times New Roman" w:hAnsi="Times New Roman" w:cs="Times New Roman"/>
          <w:sz w:val="22"/>
          <w:szCs w:val="22"/>
        </w:rPr>
        <w:t xml:space="preserve"> </w:t>
      </w:r>
      <w:r w:rsidR="007818B3" w:rsidRPr="007818B3">
        <w:rPr>
          <w:rFonts w:ascii="Times New Roman" w:eastAsia="Times New Roman" w:hAnsi="Times New Roman" w:cs="Times New Roman"/>
          <w:sz w:val="22"/>
          <w:szCs w:val="22"/>
        </w:rPr>
        <w:t>There is a growing realization that optimization techniques can be applied to many aspects of the software development process: a research area known as Search-Based Software Engineering (SBSE). Search-Based Software Testing – one of the largest research areas within SBSE – is the process of using search-based optimization algorithms to specifically address problems in software testing. SBST has been applied to a wide variety of testing goals including structural, functional, non-functional and state-based properties. Many approaches to testing and a wide diverse range of development domains have been addressed, including exceptions, interactions, integration, mutation, regression, and web applications.</w:t>
      </w:r>
    </w:p>
    <w:p w14:paraId="1D5DB8F3" w14:textId="77777777" w:rsidR="007818B3" w:rsidRDefault="007818B3" w:rsidP="007818B3">
      <w:pPr>
        <w:rPr>
          <w:rFonts w:ascii="Times New Roman" w:eastAsia="Times New Roman" w:hAnsi="Times New Roman" w:cs="Times New Roman"/>
          <w:sz w:val="22"/>
          <w:szCs w:val="22"/>
        </w:rPr>
      </w:pPr>
    </w:p>
    <w:p w14:paraId="1256BFE3" w14:textId="36A1315E" w:rsidR="007818B3" w:rsidRDefault="007818B3" w:rsidP="007818B3">
      <w:pPr>
        <w:rPr>
          <w:rFonts w:ascii="Times New Roman" w:eastAsia="Times New Roman" w:hAnsi="Times New Roman" w:cs="Times New Roman"/>
          <w:sz w:val="22"/>
          <w:szCs w:val="22"/>
        </w:rPr>
      </w:pPr>
      <w:r w:rsidRPr="007818B3">
        <w:rPr>
          <w:rFonts w:ascii="Times New Roman" w:eastAsia="Times New Roman" w:hAnsi="Times New Roman" w:cs="Times New Roman"/>
          <w:sz w:val="22"/>
          <w:szCs w:val="22"/>
        </w:rPr>
        <w:t xml:space="preserve">Work in SBST has developed to the point at which it is now ripe for combination with other areas of software engineering. The common </w:t>
      </w:r>
      <w:r>
        <w:rPr>
          <w:rFonts w:ascii="Times New Roman" w:eastAsia="Times New Roman" w:hAnsi="Times New Roman" w:cs="Times New Roman"/>
          <w:sz w:val="22"/>
          <w:szCs w:val="22"/>
        </w:rPr>
        <w:t>“</w:t>
      </w:r>
      <w:r w:rsidRPr="007818B3">
        <w:rPr>
          <w:rFonts w:ascii="Times New Roman" w:eastAsia="Times New Roman" w:hAnsi="Times New Roman" w:cs="Times New Roman"/>
          <w:sz w:val="22"/>
          <w:szCs w:val="22"/>
        </w:rPr>
        <w:t>lingua franca” that makes these combinations possible is the definition of the fitness function that guides a search algorithm. A fitness function is merely a form of a metric, and metrics exist across the entire software engineering spectrum. Therefore, the central objective of this workshop is to bring together researchers and industrial practitioners from SBST and the wider software engineering community to share experience and provide directions for future research, and to encourage the use of search techniques to combine aspects of testing with other aspects of the software engineering lifecycle.</w:t>
      </w:r>
    </w:p>
    <w:p w14:paraId="60EFAFB9" w14:textId="77777777" w:rsidR="007818B3" w:rsidRPr="007818B3" w:rsidRDefault="007818B3" w:rsidP="007818B3">
      <w:pPr>
        <w:rPr>
          <w:rFonts w:ascii="Times New Roman" w:eastAsia="Times New Roman" w:hAnsi="Times New Roman" w:cs="Times New Roman"/>
          <w:sz w:val="22"/>
          <w:szCs w:val="22"/>
        </w:rPr>
      </w:pPr>
    </w:p>
    <w:p w14:paraId="7284C4BD" w14:textId="155F03A0" w:rsidR="00494878" w:rsidRPr="00370BF4" w:rsidRDefault="00C53546" w:rsidP="007818B3">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rPr>
        <w:t>The 1</w:t>
      </w:r>
      <w:r w:rsidR="00370BF4">
        <w:rPr>
          <w:rFonts w:ascii="Times New Roman" w:eastAsia="Times New Roman" w:hAnsi="Times New Roman" w:cs="Times New Roman"/>
          <w:sz w:val="22"/>
          <w:szCs w:val="22"/>
        </w:rPr>
        <w:t>2</w:t>
      </w:r>
      <w:r w:rsidRPr="007818B3">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edition of </w:t>
      </w:r>
      <w:r w:rsidR="007818B3">
        <w:rPr>
          <w:rFonts w:ascii="Times New Roman" w:eastAsia="Times New Roman" w:hAnsi="Times New Roman" w:cs="Times New Roman"/>
          <w:sz w:val="22"/>
          <w:szCs w:val="22"/>
        </w:rPr>
        <w:t>SBST</w:t>
      </w:r>
      <w:r>
        <w:rPr>
          <w:rFonts w:ascii="Times New Roman" w:eastAsia="Times New Roman" w:hAnsi="Times New Roman" w:cs="Times New Roman"/>
          <w:sz w:val="22"/>
          <w:szCs w:val="22"/>
        </w:rPr>
        <w:t xml:space="preserve"> is </w:t>
      </w:r>
      <w:r w:rsidR="007818B3">
        <w:rPr>
          <w:rFonts w:ascii="Times New Roman" w:eastAsia="Times New Roman" w:hAnsi="Times New Roman" w:cs="Times New Roman"/>
          <w:sz w:val="22"/>
          <w:szCs w:val="22"/>
        </w:rPr>
        <w:t xml:space="preserve">a one-day workshop co-located with the </w:t>
      </w:r>
      <w:r w:rsidRPr="00C53546">
        <w:rPr>
          <w:rFonts w:ascii="Times New Roman" w:eastAsia="Times New Roman" w:hAnsi="Times New Roman" w:cs="Times New Roman"/>
          <w:sz w:val="22"/>
          <w:szCs w:val="22"/>
        </w:rPr>
        <w:t>4</w:t>
      </w:r>
      <w:r w:rsidR="007818B3">
        <w:rPr>
          <w:rFonts w:ascii="Times New Roman" w:eastAsia="Times New Roman" w:hAnsi="Times New Roman" w:cs="Times New Roman"/>
          <w:sz w:val="22"/>
          <w:szCs w:val="22"/>
        </w:rPr>
        <w:t>1</w:t>
      </w:r>
      <w:r w:rsidR="007818B3" w:rsidRPr="00D33A38">
        <w:rPr>
          <w:rFonts w:ascii="Times New Roman" w:eastAsia="Times New Roman" w:hAnsi="Times New Roman" w:cs="Times New Roman"/>
          <w:sz w:val="22"/>
          <w:szCs w:val="22"/>
          <w:vertAlign w:val="superscript"/>
        </w:rPr>
        <w:t>st</w:t>
      </w:r>
      <w:r w:rsidRPr="00C53546">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ACM/IEEE </w:t>
      </w:r>
      <w:r w:rsidRPr="00C53546">
        <w:rPr>
          <w:rFonts w:ascii="Times New Roman" w:eastAsia="Times New Roman" w:hAnsi="Times New Roman" w:cs="Times New Roman"/>
          <w:sz w:val="22"/>
          <w:szCs w:val="22"/>
        </w:rPr>
        <w:t>International Conference on Software Engineering</w:t>
      </w:r>
      <w:r>
        <w:rPr>
          <w:rFonts w:ascii="Times New Roman" w:eastAsia="Times New Roman" w:hAnsi="Times New Roman" w:cs="Times New Roman"/>
          <w:sz w:val="22"/>
          <w:szCs w:val="22"/>
        </w:rPr>
        <w:t xml:space="preserve"> (ICSE) which takes place in </w:t>
      </w:r>
      <w:r w:rsidR="007818B3">
        <w:rPr>
          <w:rFonts w:ascii="Times New Roman" w:eastAsia="Times New Roman" w:hAnsi="Times New Roman" w:cs="Times New Roman"/>
          <w:sz w:val="22"/>
          <w:szCs w:val="22"/>
        </w:rPr>
        <w:t>Montréal</w:t>
      </w:r>
      <w:r w:rsidRPr="00C53546">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Canada </w:t>
      </w:r>
      <w:r>
        <w:rPr>
          <w:rFonts w:ascii="Times New Roman" w:eastAsia="Times New Roman" w:hAnsi="Times New Roman" w:cs="Times New Roman"/>
          <w:sz w:val="22"/>
          <w:szCs w:val="22"/>
        </w:rPr>
        <w:t>in May</w:t>
      </w:r>
      <w:r w:rsidR="007818B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201</w:t>
      </w:r>
      <w:r w:rsidR="007818B3">
        <w:rPr>
          <w:rFonts w:ascii="Times New Roman" w:eastAsia="Times New Roman" w:hAnsi="Times New Roman" w:cs="Times New Roman"/>
          <w:sz w:val="22"/>
          <w:szCs w:val="22"/>
        </w:rPr>
        <w:t>9</w:t>
      </w:r>
      <w:r>
        <w:rPr>
          <w:rFonts w:ascii="Times New Roman" w:eastAsia="Times New Roman" w:hAnsi="Times New Roman" w:cs="Times New Roman"/>
          <w:sz w:val="22"/>
          <w:szCs w:val="22"/>
        </w:rPr>
        <w:t xml:space="preserve">. </w:t>
      </w:r>
      <w:r w:rsidR="00494878">
        <w:rPr>
          <w:rFonts w:ascii="Times New Roman" w:eastAsia="Times New Roman" w:hAnsi="Times New Roman" w:cs="Times New Roman"/>
          <w:sz w:val="22"/>
          <w:szCs w:val="22"/>
        </w:rPr>
        <w:t xml:space="preserve">The workshop program contains two keynote </w:t>
      </w:r>
      <w:r w:rsidR="007818B3">
        <w:rPr>
          <w:rFonts w:ascii="Times New Roman" w:eastAsia="Times New Roman" w:hAnsi="Times New Roman" w:cs="Times New Roman"/>
          <w:sz w:val="22"/>
          <w:szCs w:val="22"/>
        </w:rPr>
        <w:t xml:space="preserve">talks </w:t>
      </w:r>
      <w:r w:rsidR="00494878">
        <w:rPr>
          <w:rFonts w:ascii="Times New Roman" w:eastAsia="Times New Roman" w:hAnsi="Times New Roman" w:cs="Times New Roman"/>
          <w:sz w:val="22"/>
          <w:szCs w:val="22"/>
        </w:rPr>
        <w:t xml:space="preserve">by </w:t>
      </w:r>
      <w:r w:rsidR="004170D1">
        <w:rPr>
          <w:rFonts w:ascii="Times New Roman" w:eastAsia="Times New Roman" w:hAnsi="Times New Roman" w:cs="Times New Roman"/>
          <w:sz w:val="22"/>
          <w:szCs w:val="22"/>
        </w:rPr>
        <w:t xml:space="preserve">Dr. </w:t>
      </w:r>
      <w:r w:rsidR="007818B3" w:rsidRPr="007818B3">
        <w:rPr>
          <w:rFonts w:ascii="Times New Roman" w:eastAsia="Times New Roman" w:hAnsi="Times New Roman" w:cs="Times New Roman"/>
          <w:sz w:val="22"/>
          <w:szCs w:val="22"/>
        </w:rPr>
        <w:t xml:space="preserve">Shiva </w:t>
      </w:r>
      <w:proofErr w:type="spellStart"/>
      <w:r w:rsidR="007818B3" w:rsidRPr="007818B3">
        <w:rPr>
          <w:rFonts w:ascii="Times New Roman" w:eastAsia="Times New Roman" w:hAnsi="Times New Roman" w:cs="Times New Roman"/>
          <w:sz w:val="22"/>
          <w:szCs w:val="22"/>
        </w:rPr>
        <w:t>Nejati</w:t>
      </w:r>
      <w:proofErr w:type="spellEnd"/>
      <w:r w:rsidR="007818B3" w:rsidRPr="007818B3">
        <w:rPr>
          <w:rFonts w:ascii="Times New Roman" w:eastAsia="Times New Roman" w:hAnsi="Times New Roman" w:cs="Times New Roman"/>
          <w:sz w:val="22"/>
          <w:szCs w:val="22"/>
        </w:rPr>
        <w:t xml:space="preserve"> from the </w:t>
      </w:r>
      <w:proofErr w:type="spellStart"/>
      <w:r w:rsidR="007818B3" w:rsidRPr="007818B3">
        <w:rPr>
          <w:rFonts w:ascii="Times New Roman" w:eastAsia="Times New Roman" w:hAnsi="Times New Roman" w:cs="Times New Roman"/>
          <w:sz w:val="22"/>
          <w:szCs w:val="22"/>
        </w:rPr>
        <w:t>SnT</w:t>
      </w:r>
      <w:proofErr w:type="spellEnd"/>
      <w:r w:rsidR="007818B3" w:rsidRPr="007818B3">
        <w:rPr>
          <w:rFonts w:ascii="Times New Roman" w:eastAsia="Times New Roman" w:hAnsi="Times New Roman" w:cs="Times New Roman"/>
          <w:sz w:val="22"/>
          <w:szCs w:val="22"/>
        </w:rPr>
        <w:t xml:space="preserve"> Center, University of Luxembourg, Luxembourg, on “</w:t>
      </w:r>
      <w:r w:rsidR="00370BF4" w:rsidRPr="00D33A38">
        <w:rPr>
          <w:rFonts w:ascii="Times New Roman" w:eastAsia="Times New Roman" w:hAnsi="Times New Roman" w:cs="Times New Roman"/>
          <w:i/>
          <w:sz w:val="22"/>
          <w:szCs w:val="22"/>
        </w:rPr>
        <w:t>Testing Cyber-Physical Systems via Evolutionary Algorithms and Machine Learning</w:t>
      </w:r>
      <w:r w:rsidR="007818B3" w:rsidRPr="007818B3">
        <w:rPr>
          <w:rFonts w:ascii="Times New Roman" w:eastAsia="Times New Roman" w:hAnsi="Times New Roman" w:cs="Times New Roman"/>
          <w:sz w:val="22"/>
          <w:szCs w:val="22"/>
        </w:rPr>
        <w:t xml:space="preserve">” and Dr. Shin </w:t>
      </w:r>
      <w:proofErr w:type="spellStart"/>
      <w:r w:rsidR="007818B3" w:rsidRPr="007818B3">
        <w:rPr>
          <w:rFonts w:ascii="Times New Roman" w:eastAsia="Times New Roman" w:hAnsi="Times New Roman" w:cs="Times New Roman"/>
          <w:sz w:val="22"/>
          <w:szCs w:val="22"/>
        </w:rPr>
        <w:t>Yoo</w:t>
      </w:r>
      <w:proofErr w:type="spellEnd"/>
      <w:r w:rsidR="007818B3" w:rsidRPr="007818B3">
        <w:rPr>
          <w:rFonts w:ascii="Times New Roman" w:eastAsia="Times New Roman" w:hAnsi="Times New Roman" w:cs="Times New Roman"/>
          <w:sz w:val="22"/>
          <w:szCs w:val="22"/>
        </w:rPr>
        <w:t xml:space="preserve"> from the Korea Advanced Institute of Science and Technology, Republic of Korea, on “</w:t>
      </w:r>
      <w:r w:rsidR="00D33A38" w:rsidRPr="00D33A38">
        <w:rPr>
          <w:rFonts w:ascii="Times New Roman" w:eastAsia="Times New Roman" w:hAnsi="Times New Roman" w:cs="Times New Roman"/>
          <w:i/>
          <w:sz w:val="22"/>
          <w:szCs w:val="22"/>
        </w:rPr>
        <w:t>SBST in the age of AI Systems - Challenges Ahead</w:t>
      </w:r>
      <w:r w:rsidR="007818B3" w:rsidRPr="007818B3">
        <w:rPr>
          <w:rFonts w:ascii="Times New Roman" w:eastAsia="Times New Roman" w:hAnsi="Times New Roman" w:cs="Times New Roman"/>
          <w:sz w:val="22"/>
          <w:szCs w:val="22"/>
        </w:rPr>
        <w:t>”</w:t>
      </w:r>
      <w:r w:rsidR="00494878" w:rsidRPr="007818B3">
        <w:rPr>
          <w:rFonts w:ascii="Times New Roman" w:eastAsia="Times New Roman" w:hAnsi="Times New Roman" w:cs="Times New Roman"/>
          <w:sz w:val="22"/>
          <w:szCs w:val="22"/>
        </w:rPr>
        <w:t xml:space="preserve">. </w:t>
      </w:r>
      <w:r w:rsidR="007818B3" w:rsidRPr="007818B3">
        <w:rPr>
          <w:rFonts w:ascii="Times New Roman" w:eastAsia="Times New Roman" w:hAnsi="Times New Roman" w:cs="Times New Roman"/>
          <w:sz w:val="22"/>
          <w:szCs w:val="22"/>
        </w:rPr>
        <w:t xml:space="preserve">The workshop will also host a tutorial by Nadia </w:t>
      </w:r>
      <w:proofErr w:type="spellStart"/>
      <w:r w:rsidR="007818B3" w:rsidRPr="007818B3">
        <w:rPr>
          <w:rFonts w:ascii="Times New Roman" w:eastAsia="Times New Roman" w:hAnsi="Times New Roman" w:cs="Times New Roman"/>
          <w:sz w:val="22"/>
          <w:szCs w:val="22"/>
        </w:rPr>
        <w:t>Alshahwan</w:t>
      </w:r>
      <w:proofErr w:type="spellEnd"/>
      <w:r w:rsidR="007818B3" w:rsidRPr="007818B3">
        <w:rPr>
          <w:rFonts w:ascii="Times New Roman" w:eastAsia="Times New Roman" w:hAnsi="Times New Roman" w:cs="Times New Roman"/>
          <w:sz w:val="22"/>
          <w:szCs w:val="22"/>
        </w:rPr>
        <w:t xml:space="preserve"> from Facebook </w:t>
      </w:r>
      <w:proofErr w:type="spellStart"/>
      <w:r w:rsidR="004452E2">
        <w:rPr>
          <w:rFonts w:ascii="Times New Roman" w:eastAsia="Times New Roman" w:hAnsi="Times New Roman" w:cs="Times New Roman"/>
          <w:sz w:val="22"/>
          <w:szCs w:val="22"/>
        </w:rPr>
        <w:t>Sapienz</w:t>
      </w:r>
      <w:proofErr w:type="spellEnd"/>
      <w:r w:rsidR="004452E2">
        <w:rPr>
          <w:rFonts w:ascii="Times New Roman" w:eastAsia="Times New Roman" w:hAnsi="Times New Roman" w:cs="Times New Roman"/>
          <w:sz w:val="22"/>
          <w:szCs w:val="22"/>
        </w:rPr>
        <w:t xml:space="preserve"> Team</w:t>
      </w:r>
      <w:bookmarkStart w:id="1" w:name="_GoBack"/>
      <w:bookmarkEnd w:id="1"/>
      <w:r w:rsidR="007818B3" w:rsidRPr="007818B3">
        <w:rPr>
          <w:rFonts w:ascii="Times New Roman" w:eastAsia="Times New Roman" w:hAnsi="Times New Roman" w:cs="Times New Roman"/>
          <w:sz w:val="22"/>
          <w:szCs w:val="22"/>
        </w:rPr>
        <w:t xml:space="preserve">. </w:t>
      </w:r>
      <w:r w:rsidR="00411E79">
        <w:rPr>
          <w:rFonts w:ascii="Times New Roman" w:eastAsia="Times New Roman" w:hAnsi="Times New Roman" w:cs="Times New Roman"/>
          <w:sz w:val="22"/>
          <w:szCs w:val="22"/>
        </w:rPr>
        <w:t xml:space="preserve">The workshop received </w:t>
      </w:r>
      <w:r w:rsidR="007818B3">
        <w:rPr>
          <w:rFonts w:ascii="Times New Roman" w:eastAsia="Times New Roman" w:hAnsi="Times New Roman" w:cs="Times New Roman"/>
          <w:sz w:val="22"/>
          <w:szCs w:val="22"/>
        </w:rPr>
        <w:t xml:space="preserve">a total of 8 </w:t>
      </w:r>
      <w:r w:rsidR="003E11A8">
        <w:rPr>
          <w:rFonts w:ascii="Times New Roman" w:eastAsia="Times New Roman" w:hAnsi="Times New Roman" w:cs="Times New Roman"/>
          <w:sz w:val="22"/>
          <w:szCs w:val="22"/>
        </w:rPr>
        <w:t xml:space="preserve">short paper </w:t>
      </w:r>
      <w:r w:rsidR="007818B3">
        <w:rPr>
          <w:rFonts w:ascii="Times New Roman" w:eastAsia="Times New Roman" w:hAnsi="Times New Roman" w:cs="Times New Roman"/>
          <w:sz w:val="22"/>
          <w:szCs w:val="22"/>
        </w:rPr>
        <w:t>submissions of which 6 have been accepted for presentation at the workshop</w:t>
      </w:r>
      <w:r w:rsidR="00DC1E0D">
        <w:rPr>
          <w:rFonts w:ascii="Times New Roman" w:eastAsia="Times New Roman" w:hAnsi="Times New Roman" w:cs="Times New Roman"/>
          <w:sz w:val="22"/>
          <w:szCs w:val="22"/>
        </w:rPr>
        <w:t>.</w:t>
      </w:r>
    </w:p>
    <w:p w14:paraId="0C743780" w14:textId="77777777" w:rsidR="00370BF4" w:rsidRPr="003E11A8" w:rsidRDefault="00370BF4" w:rsidP="007818B3">
      <w:pPr>
        <w:rPr>
          <w:rFonts w:ascii="Times New Roman" w:eastAsia="Times New Roman" w:hAnsi="Times New Roman" w:cs="Times New Roman"/>
          <w:sz w:val="22"/>
          <w:szCs w:val="22"/>
          <w:lang w:val="en-GB"/>
        </w:rPr>
      </w:pPr>
    </w:p>
    <w:p w14:paraId="79087DAA" w14:textId="1CEFADC6" w:rsidR="00370B6E" w:rsidRPr="00E67D0A" w:rsidRDefault="00494878" w:rsidP="007818B3">
      <w:pPr>
        <w:rPr>
          <w:rFonts w:ascii="Times New Roman" w:eastAsia="Times New Roman" w:hAnsi="Times New Roman" w:cs="Times New Roman"/>
          <w:sz w:val="22"/>
          <w:szCs w:val="22"/>
        </w:rPr>
      </w:pPr>
      <w:r w:rsidRPr="00E67D0A">
        <w:rPr>
          <w:rFonts w:ascii="Times New Roman" w:eastAsia="Times New Roman" w:hAnsi="Times New Roman" w:cs="Times New Roman"/>
          <w:sz w:val="22"/>
          <w:szCs w:val="22"/>
        </w:rPr>
        <w:t xml:space="preserve">We would like to thank all authors </w:t>
      </w:r>
      <w:r w:rsidR="007818B3">
        <w:rPr>
          <w:rFonts w:ascii="Times New Roman" w:eastAsia="Times New Roman" w:hAnsi="Times New Roman" w:cs="Times New Roman"/>
          <w:sz w:val="22"/>
          <w:szCs w:val="22"/>
        </w:rPr>
        <w:t xml:space="preserve">and attendees </w:t>
      </w:r>
      <w:r w:rsidRPr="00E67D0A">
        <w:rPr>
          <w:rFonts w:ascii="Times New Roman" w:eastAsia="Times New Roman" w:hAnsi="Times New Roman" w:cs="Times New Roman"/>
          <w:sz w:val="22"/>
          <w:szCs w:val="22"/>
        </w:rPr>
        <w:t xml:space="preserve">for their contributions and active participation at </w:t>
      </w:r>
      <w:r w:rsidR="007818B3">
        <w:rPr>
          <w:rFonts w:ascii="Times New Roman" w:eastAsia="Times New Roman" w:hAnsi="Times New Roman" w:cs="Times New Roman"/>
          <w:sz w:val="22"/>
          <w:szCs w:val="22"/>
        </w:rPr>
        <w:t xml:space="preserve">SBST </w:t>
      </w:r>
      <w:r w:rsidRPr="00E67D0A">
        <w:rPr>
          <w:rFonts w:ascii="Times New Roman" w:eastAsia="Times New Roman" w:hAnsi="Times New Roman" w:cs="Times New Roman"/>
          <w:sz w:val="22"/>
          <w:szCs w:val="22"/>
        </w:rPr>
        <w:t>201</w:t>
      </w:r>
      <w:r w:rsidR="007818B3">
        <w:rPr>
          <w:rFonts w:ascii="Times New Roman" w:eastAsia="Times New Roman" w:hAnsi="Times New Roman" w:cs="Times New Roman"/>
          <w:sz w:val="22"/>
          <w:szCs w:val="22"/>
        </w:rPr>
        <w:t>9</w:t>
      </w:r>
      <w:r w:rsidRPr="00E67D0A">
        <w:rPr>
          <w:rFonts w:ascii="Times New Roman" w:eastAsia="Times New Roman" w:hAnsi="Times New Roman" w:cs="Times New Roman"/>
          <w:sz w:val="22"/>
          <w:szCs w:val="22"/>
        </w:rPr>
        <w:t xml:space="preserve">. </w:t>
      </w:r>
      <w:r w:rsidR="00A97C38" w:rsidRPr="00E67D0A">
        <w:rPr>
          <w:rFonts w:ascii="Times New Roman" w:eastAsia="Times New Roman" w:hAnsi="Times New Roman" w:cs="Times New Roman"/>
          <w:sz w:val="22"/>
          <w:szCs w:val="22"/>
        </w:rPr>
        <w:t xml:space="preserve">We also </w:t>
      </w:r>
      <w:r w:rsidR="00A46C6E">
        <w:rPr>
          <w:rFonts w:ascii="Times New Roman" w:eastAsia="Times New Roman" w:hAnsi="Times New Roman" w:cs="Times New Roman"/>
          <w:sz w:val="22"/>
          <w:szCs w:val="22"/>
        </w:rPr>
        <w:t>wish</w:t>
      </w:r>
      <w:r w:rsidR="00A46C6E" w:rsidRPr="00E67D0A">
        <w:rPr>
          <w:rFonts w:ascii="Times New Roman" w:eastAsia="Times New Roman" w:hAnsi="Times New Roman" w:cs="Times New Roman"/>
          <w:sz w:val="22"/>
          <w:szCs w:val="22"/>
        </w:rPr>
        <w:t xml:space="preserve"> </w:t>
      </w:r>
      <w:r w:rsidR="00A97C38" w:rsidRPr="00E67D0A">
        <w:rPr>
          <w:rFonts w:ascii="Times New Roman" w:eastAsia="Times New Roman" w:hAnsi="Times New Roman" w:cs="Times New Roman"/>
          <w:sz w:val="22"/>
          <w:szCs w:val="22"/>
        </w:rPr>
        <w:t xml:space="preserve">to thank the distinguished invited keynote speakers </w:t>
      </w:r>
      <w:r w:rsidR="00501DB7">
        <w:rPr>
          <w:rFonts w:ascii="Times New Roman" w:eastAsia="Times New Roman" w:hAnsi="Times New Roman" w:cs="Times New Roman"/>
          <w:sz w:val="22"/>
          <w:szCs w:val="22"/>
        </w:rPr>
        <w:t>Dr</w:t>
      </w:r>
      <w:r w:rsidR="00A97C38"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Shiva </w:t>
      </w:r>
      <w:proofErr w:type="spellStart"/>
      <w:r w:rsidR="007818B3">
        <w:rPr>
          <w:rFonts w:ascii="Times New Roman" w:eastAsia="Times New Roman" w:hAnsi="Times New Roman" w:cs="Times New Roman"/>
          <w:sz w:val="22"/>
          <w:szCs w:val="22"/>
        </w:rPr>
        <w:t>Nejati</w:t>
      </w:r>
      <w:proofErr w:type="spellEnd"/>
      <w:r w:rsidR="00A97C38" w:rsidRPr="00E67D0A">
        <w:rPr>
          <w:rFonts w:ascii="Times New Roman" w:eastAsia="Times New Roman" w:hAnsi="Times New Roman" w:cs="Times New Roman"/>
          <w:sz w:val="22"/>
          <w:szCs w:val="22"/>
        </w:rPr>
        <w:t xml:space="preserve"> and </w:t>
      </w:r>
      <w:r w:rsidR="00501DB7">
        <w:rPr>
          <w:rFonts w:ascii="Times New Roman" w:eastAsia="Times New Roman" w:hAnsi="Times New Roman" w:cs="Times New Roman"/>
          <w:sz w:val="22"/>
          <w:szCs w:val="22"/>
        </w:rPr>
        <w:t>Dr</w:t>
      </w:r>
      <w:r w:rsidR="00A97C38"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Shin </w:t>
      </w:r>
      <w:proofErr w:type="spellStart"/>
      <w:r w:rsidR="007818B3">
        <w:rPr>
          <w:rFonts w:ascii="Times New Roman" w:eastAsia="Times New Roman" w:hAnsi="Times New Roman" w:cs="Times New Roman"/>
          <w:sz w:val="22"/>
          <w:szCs w:val="22"/>
        </w:rPr>
        <w:t>Yoo</w:t>
      </w:r>
      <w:proofErr w:type="spellEnd"/>
      <w:r w:rsidR="007818B3">
        <w:rPr>
          <w:rFonts w:ascii="Times New Roman" w:eastAsia="Times New Roman" w:hAnsi="Times New Roman" w:cs="Times New Roman"/>
          <w:sz w:val="22"/>
          <w:szCs w:val="22"/>
        </w:rPr>
        <w:t xml:space="preserve"> </w:t>
      </w:r>
      <w:r w:rsidR="00A97C38" w:rsidRPr="00E67D0A">
        <w:rPr>
          <w:rFonts w:ascii="Times New Roman" w:eastAsia="Times New Roman" w:hAnsi="Times New Roman" w:cs="Times New Roman"/>
          <w:sz w:val="22"/>
          <w:szCs w:val="22"/>
        </w:rPr>
        <w:t xml:space="preserve">for sharing </w:t>
      </w:r>
      <w:r w:rsidR="007818B3">
        <w:rPr>
          <w:rFonts w:ascii="Times New Roman" w:eastAsia="Times New Roman" w:hAnsi="Times New Roman" w:cs="Times New Roman"/>
          <w:sz w:val="22"/>
          <w:szCs w:val="22"/>
        </w:rPr>
        <w:t>with the SBST community</w:t>
      </w:r>
      <w:r w:rsidR="00A97C38" w:rsidRPr="00E67D0A">
        <w:rPr>
          <w:rFonts w:ascii="Times New Roman" w:eastAsia="Times New Roman" w:hAnsi="Times New Roman" w:cs="Times New Roman"/>
          <w:sz w:val="22"/>
          <w:szCs w:val="22"/>
        </w:rPr>
        <w:t xml:space="preserve"> their cutting</w:t>
      </w:r>
      <w:r w:rsidR="007818B3">
        <w:rPr>
          <w:rFonts w:ascii="Times New Roman" w:eastAsia="Times New Roman" w:hAnsi="Times New Roman" w:cs="Times New Roman"/>
          <w:sz w:val="22"/>
          <w:szCs w:val="22"/>
        </w:rPr>
        <w:t>-</w:t>
      </w:r>
      <w:r w:rsidR="00A97C38" w:rsidRPr="00E67D0A">
        <w:rPr>
          <w:rFonts w:ascii="Times New Roman" w:eastAsia="Times New Roman" w:hAnsi="Times New Roman" w:cs="Times New Roman"/>
          <w:sz w:val="22"/>
          <w:szCs w:val="22"/>
        </w:rPr>
        <w:t>edge research</w:t>
      </w:r>
      <w:r w:rsidR="007818B3">
        <w:rPr>
          <w:rFonts w:ascii="Times New Roman" w:eastAsia="Times New Roman" w:hAnsi="Times New Roman" w:cs="Times New Roman"/>
          <w:sz w:val="22"/>
          <w:szCs w:val="22"/>
        </w:rPr>
        <w:t xml:space="preserve"> and valuable insights</w:t>
      </w:r>
      <w:r w:rsidR="00A97C38" w:rsidRPr="00E67D0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We </w:t>
      </w:r>
      <w:r w:rsidR="00370B6E" w:rsidRPr="00E67D0A">
        <w:rPr>
          <w:rFonts w:ascii="Times New Roman" w:eastAsia="Times New Roman" w:hAnsi="Times New Roman" w:cs="Times New Roman"/>
          <w:sz w:val="22"/>
          <w:szCs w:val="22"/>
        </w:rPr>
        <w:t xml:space="preserve">are grateful to </w:t>
      </w:r>
      <w:r w:rsidR="00A97C38" w:rsidRPr="00E67D0A">
        <w:rPr>
          <w:rFonts w:ascii="Times New Roman" w:eastAsia="Times New Roman" w:hAnsi="Times New Roman" w:cs="Times New Roman"/>
          <w:sz w:val="22"/>
          <w:szCs w:val="22"/>
        </w:rPr>
        <w:t>the members of</w:t>
      </w:r>
      <w:r w:rsidR="00370B6E" w:rsidRPr="00E67D0A">
        <w:rPr>
          <w:rFonts w:ascii="Times New Roman" w:eastAsia="Times New Roman" w:hAnsi="Times New Roman" w:cs="Times New Roman"/>
          <w:sz w:val="22"/>
          <w:szCs w:val="22"/>
        </w:rPr>
        <w:t xml:space="preserve"> the </w:t>
      </w:r>
      <w:r w:rsidR="001573AD" w:rsidRPr="00E67D0A">
        <w:rPr>
          <w:rFonts w:ascii="Times New Roman" w:eastAsia="Times New Roman" w:hAnsi="Times New Roman" w:cs="Times New Roman"/>
          <w:sz w:val="22"/>
          <w:szCs w:val="22"/>
        </w:rPr>
        <w:t>P</w:t>
      </w:r>
      <w:r w:rsidR="00370B6E" w:rsidRPr="00E67D0A">
        <w:rPr>
          <w:rFonts w:ascii="Times New Roman" w:eastAsia="Times New Roman" w:hAnsi="Times New Roman" w:cs="Times New Roman"/>
          <w:sz w:val="22"/>
          <w:szCs w:val="22"/>
        </w:rPr>
        <w:t xml:space="preserve">rogram </w:t>
      </w:r>
      <w:r w:rsidR="001573AD" w:rsidRPr="00E67D0A">
        <w:rPr>
          <w:rFonts w:ascii="Times New Roman" w:eastAsia="Times New Roman" w:hAnsi="Times New Roman" w:cs="Times New Roman"/>
          <w:sz w:val="22"/>
          <w:szCs w:val="22"/>
        </w:rPr>
        <w:t>C</w:t>
      </w:r>
      <w:r w:rsidR="00370B6E" w:rsidRPr="00E67D0A">
        <w:rPr>
          <w:rFonts w:ascii="Times New Roman" w:eastAsia="Times New Roman" w:hAnsi="Times New Roman" w:cs="Times New Roman"/>
          <w:sz w:val="22"/>
          <w:szCs w:val="22"/>
        </w:rPr>
        <w:t>ommittee for their effort</w:t>
      </w:r>
      <w:r w:rsidR="007818B3">
        <w:rPr>
          <w:rFonts w:ascii="Times New Roman" w:eastAsia="Times New Roman" w:hAnsi="Times New Roman" w:cs="Times New Roman"/>
          <w:sz w:val="22"/>
          <w:szCs w:val="22"/>
        </w:rPr>
        <w:t xml:space="preserve"> </w:t>
      </w:r>
      <w:r w:rsidR="00370B6E" w:rsidRPr="00E67D0A">
        <w:rPr>
          <w:rFonts w:ascii="Times New Roman" w:eastAsia="Times New Roman" w:hAnsi="Times New Roman" w:cs="Times New Roman"/>
          <w:sz w:val="22"/>
          <w:szCs w:val="22"/>
        </w:rPr>
        <w:t xml:space="preserve">in </w:t>
      </w:r>
      <w:r w:rsidR="007818B3">
        <w:rPr>
          <w:rFonts w:ascii="Times New Roman" w:eastAsia="Times New Roman" w:hAnsi="Times New Roman" w:cs="Times New Roman"/>
          <w:sz w:val="22"/>
          <w:szCs w:val="22"/>
        </w:rPr>
        <w:t>making the wo</w:t>
      </w:r>
      <w:r w:rsidR="00494ED6">
        <w:rPr>
          <w:rFonts w:ascii="Times New Roman" w:eastAsia="Times New Roman" w:hAnsi="Times New Roman" w:cs="Times New Roman"/>
          <w:sz w:val="22"/>
          <w:szCs w:val="22"/>
        </w:rPr>
        <w:t>r</w:t>
      </w:r>
      <w:r w:rsidR="007818B3">
        <w:rPr>
          <w:rFonts w:ascii="Times New Roman" w:eastAsia="Times New Roman" w:hAnsi="Times New Roman" w:cs="Times New Roman"/>
          <w:sz w:val="22"/>
          <w:szCs w:val="22"/>
        </w:rPr>
        <w:t>kshop possible</w:t>
      </w:r>
      <w:r w:rsidR="00370B6E" w:rsidRPr="00E67D0A">
        <w:rPr>
          <w:rFonts w:ascii="Times New Roman" w:eastAsia="Times New Roman" w:hAnsi="Times New Roman" w:cs="Times New Roman"/>
          <w:sz w:val="22"/>
          <w:szCs w:val="22"/>
        </w:rPr>
        <w:t xml:space="preserve">. We would </w:t>
      </w:r>
      <w:r w:rsidR="00A97C38" w:rsidRPr="00E67D0A">
        <w:rPr>
          <w:rFonts w:ascii="Times New Roman" w:eastAsia="Times New Roman" w:hAnsi="Times New Roman" w:cs="Times New Roman"/>
          <w:sz w:val="22"/>
          <w:szCs w:val="22"/>
        </w:rPr>
        <w:t xml:space="preserve">like to </w:t>
      </w:r>
      <w:r w:rsidR="00370B6E" w:rsidRPr="00E67D0A">
        <w:rPr>
          <w:rFonts w:ascii="Times New Roman" w:eastAsia="Times New Roman" w:hAnsi="Times New Roman" w:cs="Times New Roman"/>
          <w:sz w:val="22"/>
          <w:szCs w:val="22"/>
        </w:rPr>
        <w:t>thank</w:t>
      </w:r>
      <w:r w:rsidR="00A97C38"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 xml:space="preserve">the members of the SBST Steering Committee </w:t>
      </w:r>
      <w:r w:rsidR="00A97C38" w:rsidRPr="00E67D0A">
        <w:rPr>
          <w:rFonts w:ascii="Times New Roman" w:eastAsia="Times New Roman" w:hAnsi="Times New Roman" w:cs="Times New Roman"/>
          <w:sz w:val="22"/>
          <w:szCs w:val="22"/>
        </w:rPr>
        <w:t xml:space="preserve">for </w:t>
      </w:r>
      <w:r w:rsidR="007818B3">
        <w:rPr>
          <w:rFonts w:ascii="Times New Roman" w:eastAsia="Times New Roman" w:hAnsi="Times New Roman" w:cs="Times New Roman"/>
          <w:sz w:val="22"/>
          <w:szCs w:val="22"/>
        </w:rPr>
        <w:t xml:space="preserve">their sustained </w:t>
      </w:r>
      <w:r w:rsidR="00A97C38" w:rsidRPr="00E67D0A">
        <w:rPr>
          <w:rFonts w:ascii="Times New Roman" w:eastAsia="Times New Roman" w:hAnsi="Times New Roman" w:cs="Times New Roman"/>
          <w:sz w:val="22"/>
          <w:szCs w:val="22"/>
        </w:rPr>
        <w:t>support</w:t>
      </w:r>
      <w:r w:rsidR="00370B6E" w:rsidRPr="00E67D0A">
        <w:rPr>
          <w:rFonts w:ascii="Times New Roman" w:eastAsia="Times New Roman" w:hAnsi="Times New Roman" w:cs="Times New Roman"/>
          <w:sz w:val="22"/>
          <w:szCs w:val="22"/>
        </w:rPr>
        <w:t xml:space="preserve">. </w:t>
      </w:r>
      <w:r w:rsidR="007818B3">
        <w:rPr>
          <w:rFonts w:ascii="Times New Roman" w:eastAsia="Times New Roman" w:hAnsi="Times New Roman" w:cs="Times New Roman"/>
          <w:sz w:val="22"/>
          <w:szCs w:val="22"/>
        </w:rPr>
        <w:t>T</w:t>
      </w:r>
      <w:r w:rsidR="00A97C38" w:rsidRPr="00E67D0A">
        <w:rPr>
          <w:rFonts w:ascii="Times New Roman" w:eastAsia="Times New Roman" w:hAnsi="Times New Roman" w:cs="Times New Roman"/>
          <w:sz w:val="22"/>
          <w:szCs w:val="22"/>
        </w:rPr>
        <w:t>hanks to the ICSE Workshop Chairs for guiding and supporting us in the organi</w:t>
      </w:r>
      <w:r w:rsidR="00AA739F">
        <w:rPr>
          <w:rFonts w:ascii="Times New Roman" w:eastAsia="Times New Roman" w:hAnsi="Times New Roman" w:cs="Times New Roman"/>
          <w:sz w:val="22"/>
          <w:szCs w:val="22"/>
        </w:rPr>
        <w:t>z</w:t>
      </w:r>
      <w:r w:rsidR="00A97C38" w:rsidRPr="00E67D0A">
        <w:rPr>
          <w:rFonts w:ascii="Times New Roman" w:eastAsia="Times New Roman" w:hAnsi="Times New Roman" w:cs="Times New Roman"/>
          <w:sz w:val="22"/>
          <w:szCs w:val="22"/>
        </w:rPr>
        <w:t>ation of the workshop</w:t>
      </w:r>
      <w:r w:rsidR="007818B3">
        <w:rPr>
          <w:rFonts w:ascii="Times New Roman" w:eastAsia="Times New Roman" w:hAnsi="Times New Roman" w:cs="Times New Roman"/>
          <w:sz w:val="22"/>
          <w:szCs w:val="22"/>
        </w:rPr>
        <w:t>, too</w:t>
      </w:r>
      <w:r w:rsidR="00A97C38" w:rsidRPr="00E67D0A">
        <w:rPr>
          <w:rFonts w:ascii="Times New Roman" w:eastAsia="Times New Roman" w:hAnsi="Times New Roman" w:cs="Times New Roman"/>
          <w:sz w:val="22"/>
          <w:szCs w:val="22"/>
        </w:rPr>
        <w:t>.</w:t>
      </w:r>
    </w:p>
    <w:p w14:paraId="5A0B1A46" w14:textId="6FE93AB3" w:rsidR="00314AEE" w:rsidRPr="00E67D0A" w:rsidRDefault="00314AEE">
      <w:pPr>
        <w:rPr>
          <w:rFonts w:ascii="Times New Roman" w:eastAsia="Times New Roman" w:hAnsi="Times New Roman" w:cs="Times New Roman"/>
          <w:sz w:val="22"/>
          <w:szCs w:val="22"/>
        </w:rPr>
      </w:pPr>
    </w:p>
    <w:p w14:paraId="061D29DE" w14:textId="7B885430" w:rsidR="00A97C38" w:rsidRPr="00E67D0A" w:rsidRDefault="007818B3" w:rsidP="007818B3">
      <w:pPr>
        <w:rPr>
          <w:rFonts w:ascii="Times New Roman" w:eastAsia="Times New Roman" w:hAnsi="Times New Roman" w:cs="Times New Roman"/>
          <w:sz w:val="22"/>
          <w:szCs w:val="22"/>
        </w:rPr>
      </w:pPr>
      <w:r>
        <w:rPr>
          <w:rFonts w:ascii="Times New Roman" w:eastAsia="Times New Roman" w:hAnsi="Times New Roman" w:cs="Times New Roman"/>
          <w:sz w:val="22"/>
          <w:szCs w:val="22"/>
        </w:rPr>
        <w:t>Sincerely,</w:t>
      </w:r>
    </w:p>
    <w:p w14:paraId="6F9FFA8D" w14:textId="77777777" w:rsidR="00A97C38" w:rsidRPr="00E67D0A" w:rsidRDefault="00A97C38">
      <w:pPr>
        <w:rPr>
          <w:rFonts w:ascii="Times New Roman" w:eastAsia="Times New Roman" w:hAnsi="Times New Roman" w:cs="Times New Roman"/>
          <w:sz w:val="22"/>
          <w:szCs w:val="22"/>
        </w:rPr>
      </w:pPr>
    </w:p>
    <w:p w14:paraId="1FDEB7C6" w14:textId="77777777" w:rsidR="00F14855" w:rsidRPr="00E67D0A" w:rsidRDefault="00F14855">
      <w:pPr>
        <w:rPr>
          <w:rFonts w:ascii="Times New Roman" w:eastAsia="Times New Roman" w:hAnsi="Times New Roman" w:cs="Times New Roman"/>
          <w:sz w:val="22"/>
          <w:szCs w:val="22"/>
        </w:rPr>
      </w:pPr>
    </w:p>
    <w:p w14:paraId="675BD9B9" w14:textId="77777777" w:rsidR="00A97C38" w:rsidRPr="00E67D0A" w:rsidRDefault="00A97C38">
      <w:pPr>
        <w:rPr>
          <w:rFonts w:ascii="Times New Roman" w:eastAsia="Times New Roman" w:hAnsi="Times New Roman" w:cs="Times New Roman"/>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tblGrid>
      <w:tr w:rsidR="002C2931" w14:paraId="28D185D9" w14:textId="77777777" w:rsidTr="007818B3">
        <w:trPr>
          <w:jc w:val="center"/>
        </w:trPr>
        <w:tc>
          <w:tcPr>
            <w:tcW w:w="3432" w:type="dxa"/>
            <w:vAlign w:val="center"/>
          </w:tcPr>
          <w:p w14:paraId="76FBDFD2" w14:textId="4A01F0E0" w:rsidR="002C2931" w:rsidRPr="00C0671C" w:rsidRDefault="002C2931" w:rsidP="007E576F">
            <w:pPr>
              <w:widowControl w:val="0"/>
              <w:jc w:val="center"/>
              <w:rPr>
                <w:rFonts w:ascii="Times New Roman" w:eastAsia="Times New Roman" w:hAnsi="Times New Roman" w:cs="Times New Roman"/>
                <w:color w:val="333333"/>
                <w:sz w:val="24"/>
                <w:szCs w:val="20"/>
              </w:rPr>
            </w:pPr>
            <w:r>
              <w:rPr>
                <w:rFonts w:ascii="Times New Roman" w:eastAsia="Times New Roman" w:hAnsi="Times New Roman" w:cs="Times New Roman"/>
                <w:color w:val="333333"/>
                <w:sz w:val="24"/>
                <w:szCs w:val="20"/>
              </w:rPr>
              <w:t>Alessandra Gorla</w:t>
            </w:r>
          </w:p>
          <w:p w14:paraId="37C666D0" w14:textId="64FDC9E6" w:rsidR="002C2931" w:rsidRDefault="002C2931" w:rsidP="007E576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IMDEA Software, Madrid, Spain</w:t>
            </w:r>
          </w:p>
        </w:tc>
        <w:tc>
          <w:tcPr>
            <w:tcW w:w="3432" w:type="dxa"/>
            <w:vAlign w:val="center"/>
          </w:tcPr>
          <w:p w14:paraId="0E6206FE" w14:textId="2FE99A94" w:rsidR="002C2931" w:rsidRPr="00C0671C" w:rsidRDefault="002C2931" w:rsidP="007E576F">
            <w:pPr>
              <w:widowControl w:val="0"/>
              <w:jc w:val="center"/>
              <w:rPr>
                <w:rFonts w:ascii="Times New Roman" w:eastAsia="Times New Roman" w:hAnsi="Times New Roman" w:cs="Times New Roman"/>
                <w:color w:val="333333"/>
                <w:sz w:val="24"/>
                <w:szCs w:val="20"/>
              </w:rPr>
            </w:pPr>
            <w:r>
              <w:rPr>
                <w:rFonts w:ascii="Times New Roman" w:eastAsia="Times New Roman" w:hAnsi="Times New Roman" w:cs="Times New Roman"/>
                <w:color w:val="333333"/>
                <w:sz w:val="24"/>
                <w:szCs w:val="20"/>
              </w:rPr>
              <w:t>José Miguel Rojas</w:t>
            </w:r>
          </w:p>
          <w:p w14:paraId="61B2F0EC" w14:textId="28F6742E" w:rsidR="002C2931" w:rsidRPr="007E576F" w:rsidRDefault="002C2931" w:rsidP="007E576F">
            <w:pPr>
              <w:widowControl w:val="0"/>
              <w:jc w:val="cente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University of Leicester, UK</w:t>
            </w:r>
          </w:p>
        </w:tc>
      </w:tr>
    </w:tbl>
    <w:p w14:paraId="09088FD5" w14:textId="77777777" w:rsidR="007E576F" w:rsidRDefault="007E576F">
      <w:pPr>
        <w:rPr>
          <w:rFonts w:ascii="Times New Roman" w:eastAsia="Times New Roman" w:hAnsi="Times New Roman" w:cs="Times New Roman"/>
          <w:sz w:val="20"/>
          <w:szCs w:val="20"/>
        </w:rPr>
      </w:pPr>
    </w:p>
    <w:p w14:paraId="2882821F" w14:textId="7E535718" w:rsidR="007E576F" w:rsidRDefault="007E576F">
      <w:pPr>
        <w:rPr>
          <w:rFonts w:ascii="Times New Roman" w:eastAsia="Times New Roman" w:hAnsi="Times New Roman" w:cs="Times New Roman"/>
          <w:sz w:val="20"/>
          <w:szCs w:val="20"/>
        </w:rPr>
      </w:pPr>
    </w:p>
    <w:p w14:paraId="2BBA1BB9" w14:textId="1F11CDA0" w:rsidR="0007479F" w:rsidRPr="00E67D0A" w:rsidRDefault="0007479F" w:rsidP="00E67D0A">
      <w:pPr>
        <w:ind w:firstLine="360"/>
        <w:rPr>
          <w:rFonts w:ascii="Times New Roman" w:hAnsi="Times New Roman" w:cs="Times New Roman"/>
          <w:sz w:val="20"/>
          <w:szCs w:val="20"/>
          <w:lang w:eastAsia="zh-CN"/>
        </w:rPr>
      </w:pPr>
    </w:p>
    <w:sectPr w:rsidR="0007479F" w:rsidRPr="00E67D0A">
      <w:headerReference w:type="even" r:id="rId6"/>
      <w:headerReference w:type="default" r:id="rId7"/>
      <w:footerReference w:type="even" r:id="rId8"/>
      <w:footerReference w:type="default" r:id="rId9"/>
      <w:pgSz w:w="12240" w:h="15840"/>
      <w:pgMar w:top="1500" w:right="1080" w:bottom="1600" w:left="1080" w:header="108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A06F8" w14:textId="77777777" w:rsidR="00B66EB8" w:rsidRDefault="00B66EB8">
      <w:pPr>
        <w:spacing w:line="240" w:lineRule="auto"/>
      </w:pPr>
      <w:r>
        <w:separator/>
      </w:r>
    </w:p>
  </w:endnote>
  <w:endnote w:type="continuationSeparator" w:id="0">
    <w:p w14:paraId="1A16929F" w14:textId="77777777" w:rsidR="00B66EB8" w:rsidRDefault="00B66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Times New Roman"/>
    <w:panose1 w:val="020B0604020202020204"/>
    <w:charset w:val="00"/>
    <w:family w:val="auto"/>
    <w:pitch w:val="variable"/>
    <w:sig w:usb0="E0000AFF" w:usb1="5200E5FB" w:usb2="0200002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2993" w14:textId="77777777" w:rsidR="00314AEE" w:rsidRDefault="00314AEE">
    <w:pPr>
      <w:tabs>
        <w:tab w:val="center" w:pos="4320"/>
        <w:tab w:val="right" w:pos="8640"/>
      </w:tabs>
      <w:ind w:right="360"/>
      <w:rPr>
        <w:rFonts w:ascii="Linux Biolinum" w:eastAsia="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4D39A" w14:textId="77777777" w:rsidR="00314AEE" w:rsidRDefault="008D0C89">
    <w:pPr>
      <w:tabs>
        <w:tab w:val="center" w:pos="4320"/>
        <w:tab w:val="right" w:pos="8640"/>
      </w:tabs>
      <w:jc w:val="right"/>
      <w:rPr>
        <w:rFonts w:ascii="Linux Biolinum" w:eastAsia="Linux Biolinum" w:hAnsi="Linux Biolinum" w:cs="Linux Biolinum"/>
        <w:sz w:val="14"/>
        <w:szCs w:val="14"/>
      </w:rPr>
    </w:pPr>
    <w:r>
      <w:rPr>
        <w:rFonts w:ascii="Linux Biolinum" w:eastAsia="Linux Biolinum" w:hAnsi="Linux Biolinum" w:cs="Linux Biolinum"/>
        <w:sz w:val="14"/>
        <w:szCs w:val="14"/>
      </w:rPr>
      <w:fldChar w:fldCharType="begin"/>
    </w:r>
    <w:r>
      <w:rPr>
        <w:rFonts w:ascii="Linux Biolinum" w:eastAsia="Linux Biolinum" w:hAnsi="Linux Biolinum" w:cs="Linux Biolinum"/>
        <w:sz w:val="14"/>
        <w:szCs w:val="14"/>
      </w:rPr>
      <w:instrText>PAGE</w:instrText>
    </w:r>
    <w:r>
      <w:rPr>
        <w:rFonts w:ascii="Linux Biolinum" w:eastAsia="Linux Biolinum" w:hAnsi="Linux Biolinum" w:cs="Linux Biolinum"/>
        <w:sz w:val="14"/>
        <w:szCs w:val="14"/>
      </w:rPr>
      <w:fldChar w:fldCharType="separate"/>
    </w:r>
    <w:r w:rsidR="00E67D0A">
      <w:rPr>
        <w:rFonts w:ascii="Linux Biolinum" w:eastAsia="Linux Biolinum" w:hAnsi="Linux Biolinum" w:cs="Linux Biolinum"/>
        <w:noProof/>
        <w:sz w:val="14"/>
        <w:szCs w:val="14"/>
      </w:rPr>
      <w:t>3</w:t>
    </w:r>
    <w:r>
      <w:rPr>
        <w:rFonts w:ascii="Linux Biolinum" w:eastAsia="Linux Biolinum" w:hAnsi="Linux Biolinum" w:cs="Linux Biolinum"/>
        <w:sz w:val="14"/>
        <w:szCs w:val="14"/>
      </w:rPr>
      <w:fldChar w:fldCharType="end"/>
    </w:r>
  </w:p>
  <w:p w14:paraId="4B46A053" w14:textId="77777777" w:rsidR="00314AEE" w:rsidRDefault="00314AEE">
    <w:pPr>
      <w:tabs>
        <w:tab w:val="center" w:pos="4320"/>
        <w:tab w:val="right" w:pos="8640"/>
      </w:tabs>
      <w:ind w:right="360"/>
      <w:rPr>
        <w:rFonts w:ascii="Linux Biolinum" w:eastAsia="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FF4E" w14:textId="77777777" w:rsidR="00B66EB8" w:rsidRDefault="00B66EB8">
      <w:pPr>
        <w:spacing w:line="240" w:lineRule="auto"/>
      </w:pPr>
      <w:r>
        <w:separator/>
      </w:r>
    </w:p>
  </w:footnote>
  <w:footnote w:type="continuationSeparator" w:id="0">
    <w:p w14:paraId="0687B13B" w14:textId="77777777" w:rsidR="00B66EB8" w:rsidRDefault="00B66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23ED" w14:textId="77777777" w:rsidR="00314AEE" w:rsidRDefault="00314AEE">
    <w:pPr>
      <w:widowControl w:val="0"/>
      <w:spacing w:line="276" w:lineRule="auto"/>
      <w:jc w:val="left"/>
      <w:rPr>
        <w:rFonts w:ascii="Linux Biolinum" w:eastAsia="Linux Biolinum" w:hAnsi="Linux Biolinum" w:cs="Linux Biolinum"/>
      </w:rPr>
    </w:pPr>
  </w:p>
  <w:tbl>
    <w:tblPr>
      <w:tblStyle w:val="a2"/>
      <w:tblW w:w="10296" w:type="dxa"/>
      <w:tblLayout w:type="fixed"/>
      <w:tblLook w:val="0000" w:firstRow="0" w:lastRow="0" w:firstColumn="0" w:lastColumn="0" w:noHBand="0" w:noVBand="0"/>
    </w:tblPr>
    <w:tblGrid>
      <w:gridCol w:w="5148"/>
      <w:gridCol w:w="5148"/>
    </w:tblGrid>
    <w:tr w:rsidR="00314AEE" w14:paraId="0D6FEC2F" w14:textId="77777777">
      <w:tc>
        <w:tcPr>
          <w:tcW w:w="5148" w:type="dxa"/>
          <w:vAlign w:val="center"/>
        </w:tcPr>
        <w:p w14:paraId="19FE0AC0" w14:textId="77777777" w:rsidR="00314AEE" w:rsidRDefault="00314AEE">
          <w:pPr>
            <w:tabs>
              <w:tab w:val="center" w:pos="4320"/>
              <w:tab w:val="right" w:pos="8640"/>
            </w:tabs>
            <w:jc w:val="left"/>
            <w:rPr>
              <w:rFonts w:ascii="Linux Biolinum" w:eastAsia="Linux Biolinum" w:hAnsi="Linux Biolinum" w:cs="Linux Biolinum"/>
            </w:rPr>
          </w:pPr>
        </w:p>
      </w:tc>
      <w:tc>
        <w:tcPr>
          <w:tcW w:w="5148" w:type="dxa"/>
          <w:vAlign w:val="center"/>
        </w:tcPr>
        <w:p w14:paraId="41EF1E73" w14:textId="77777777" w:rsidR="00314AEE" w:rsidRDefault="00314AEE">
          <w:pPr>
            <w:tabs>
              <w:tab w:val="center" w:pos="4320"/>
              <w:tab w:val="right" w:pos="8640"/>
            </w:tabs>
            <w:jc w:val="right"/>
            <w:rPr>
              <w:rFonts w:ascii="Linux Biolinum" w:eastAsia="Linux Biolinum" w:hAnsi="Linux Biolinum" w:cs="Linux Biolinum"/>
            </w:rPr>
          </w:pPr>
        </w:p>
      </w:tc>
    </w:tr>
  </w:tbl>
  <w:p w14:paraId="19C488B7" w14:textId="77777777" w:rsidR="00314AEE" w:rsidRDefault="00314AEE">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0BEB" w14:textId="77777777" w:rsidR="00314AEE" w:rsidRDefault="00314AEE">
    <w:pPr>
      <w:widowControl w:val="0"/>
      <w:spacing w:line="276" w:lineRule="auto"/>
      <w:jc w:val="left"/>
      <w:rPr>
        <w:sz w:val="14"/>
        <w:szCs w:val="14"/>
      </w:rPr>
    </w:pPr>
  </w:p>
  <w:tbl>
    <w:tblPr>
      <w:tblStyle w:val="a1"/>
      <w:tblW w:w="10296" w:type="dxa"/>
      <w:tblLayout w:type="fixed"/>
      <w:tblLook w:val="0000" w:firstRow="0" w:lastRow="0" w:firstColumn="0" w:lastColumn="0" w:noHBand="0" w:noVBand="0"/>
    </w:tblPr>
    <w:tblGrid>
      <w:gridCol w:w="5148"/>
      <w:gridCol w:w="5148"/>
    </w:tblGrid>
    <w:tr w:rsidR="00314AEE" w14:paraId="0E965ADC" w14:textId="77777777">
      <w:tc>
        <w:tcPr>
          <w:tcW w:w="5148" w:type="dxa"/>
          <w:vAlign w:val="center"/>
        </w:tcPr>
        <w:p w14:paraId="644FFEAD" w14:textId="15972177" w:rsidR="00314AEE" w:rsidRDefault="00314AEE">
          <w:pPr>
            <w:tabs>
              <w:tab w:val="center" w:pos="4320"/>
              <w:tab w:val="right" w:pos="8640"/>
            </w:tabs>
            <w:jc w:val="left"/>
            <w:rPr>
              <w:rFonts w:ascii="Linux Biolinum" w:eastAsia="Linux Biolinum" w:hAnsi="Linux Biolinum" w:cs="Linux Biolinum"/>
            </w:rPr>
          </w:pPr>
        </w:p>
      </w:tc>
      <w:tc>
        <w:tcPr>
          <w:tcW w:w="5148" w:type="dxa"/>
          <w:vAlign w:val="center"/>
        </w:tcPr>
        <w:p w14:paraId="6BEA178D" w14:textId="61EBA254" w:rsidR="00314AEE" w:rsidRDefault="00314AEE">
          <w:pPr>
            <w:tabs>
              <w:tab w:val="center" w:pos="4320"/>
              <w:tab w:val="right" w:pos="8640"/>
            </w:tabs>
            <w:jc w:val="right"/>
            <w:rPr>
              <w:rFonts w:ascii="Linux Biolinum" w:eastAsia="Linux Biolinum" w:hAnsi="Linux Biolinum" w:cs="Linux Biolinum"/>
            </w:rPr>
          </w:pPr>
        </w:p>
      </w:tc>
    </w:tr>
  </w:tbl>
  <w:p w14:paraId="39286D48" w14:textId="77777777" w:rsidR="00314AEE" w:rsidRDefault="00314AEE" w:rsidP="00F14855">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EE"/>
    <w:rsid w:val="00012DCF"/>
    <w:rsid w:val="00065522"/>
    <w:rsid w:val="0007479F"/>
    <w:rsid w:val="00082015"/>
    <w:rsid w:val="000E0CE3"/>
    <w:rsid w:val="000E3AC0"/>
    <w:rsid w:val="001573AD"/>
    <w:rsid w:val="001A71E9"/>
    <w:rsid w:val="00205E7D"/>
    <w:rsid w:val="00215565"/>
    <w:rsid w:val="002613D0"/>
    <w:rsid w:val="002C2931"/>
    <w:rsid w:val="00314AEE"/>
    <w:rsid w:val="00370B6E"/>
    <w:rsid w:val="00370BF4"/>
    <w:rsid w:val="0039017D"/>
    <w:rsid w:val="003C07B5"/>
    <w:rsid w:val="003E11A8"/>
    <w:rsid w:val="0041130A"/>
    <w:rsid w:val="00411E79"/>
    <w:rsid w:val="00415618"/>
    <w:rsid w:val="004170D1"/>
    <w:rsid w:val="00430129"/>
    <w:rsid w:val="004452E2"/>
    <w:rsid w:val="00460A0A"/>
    <w:rsid w:val="00476A46"/>
    <w:rsid w:val="00494878"/>
    <w:rsid w:val="00494ED6"/>
    <w:rsid w:val="00501DB7"/>
    <w:rsid w:val="00505E82"/>
    <w:rsid w:val="00563E48"/>
    <w:rsid w:val="00573DE7"/>
    <w:rsid w:val="006248D3"/>
    <w:rsid w:val="006449E8"/>
    <w:rsid w:val="006B7AAE"/>
    <w:rsid w:val="006F0FD9"/>
    <w:rsid w:val="00735B5B"/>
    <w:rsid w:val="00752626"/>
    <w:rsid w:val="007818B3"/>
    <w:rsid w:val="007A0C0B"/>
    <w:rsid w:val="007B75C9"/>
    <w:rsid w:val="007D6A04"/>
    <w:rsid w:val="007E423B"/>
    <w:rsid w:val="007E576F"/>
    <w:rsid w:val="00842C06"/>
    <w:rsid w:val="008B1FCC"/>
    <w:rsid w:val="008D0C89"/>
    <w:rsid w:val="00903277"/>
    <w:rsid w:val="00906E43"/>
    <w:rsid w:val="00970D2B"/>
    <w:rsid w:val="00995812"/>
    <w:rsid w:val="00A12798"/>
    <w:rsid w:val="00A14850"/>
    <w:rsid w:val="00A46C6E"/>
    <w:rsid w:val="00A97C38"/>
    <w:rsid w:val="00AA739F"/>
    <w:rsid w:val="00B66EB8"/>
    <w:rsid w:val="00BA6837"/>
    <w:rsid w:val="00BC02AB"/>
    <w:rsid w:val="00C0671C"/>
    <w:rsid w:val="00C53546"/>
    <w:rsid w:val="00D33A38"/>
    <w:rsid w:val="00D34402"/>
    <w:rsid w:val="00DC1E0D"/>
    <w:rsid w:val="00DC5633"/>
    <w:rsid w:val="00DD33FE"/>
    <w:rsid w:val="00DE5FFA"/>
    <w:rsid w:val="00E67D0A"/>
    <w:rsid w:val="00F07157"/>
    <w:rsid w:val="00F14855"/>
    <w:rsid w:val="00F47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5147E"/>
  <w15:docId w15:val="{29A2720B-B16B-A345-9864-AFE1C641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Theme="minorEastAsia" w:hAnsi="Linux Libertine" w:cs="Linux Libertine"/>
        <w:color w:val="000000"/>
        <w:sz w:val="18"/>
        <w:szCs w:val="18"/>
        <w:lang w:val="en-US" w:eastAsia="en-US" w:bidi="ar-SA"/>
      </w:rPr>
    </w:rPrDefault>
    <w:pPrDefault>
      <w:pPr>
        <w:pBdr>
          <w:top w:val="nil"/>
          <w:left w:val="nil"/>
          <w:bottom w:val="nil"/>
          <w:right w:val="nil"/>
          <w:between w:val="nil"/>
        </w:pBdr>
        <w:spacing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943734"/>
    </w:rPr>
  </w:style>
  <w:style w:type="paragraph" w:styleId="Heading4">
    <w:name w:val="heading 4"/>
    <w:basedOn w:val="Normal"/>
    <w:next w:val="Normal"/>
    <w:pPr>
      <w:keepNext/>
      <w:keepLines/>
      <w:spacing w:before="200"/>
      <w:outlineLvl w:val="3"/>
    </w:pPr>
    <w:rPr>
      <w:rFonts w:ascii="Cambria" w:eastAsia="Cambria" w:hAnsi="Cambria" w:cs="Cambria"/>
      <w:i/>
      <w:color w:val="943734"/>
    </w:rPr>
  </w:style>
  <w:style w:type="paragraph" w:styleId="Heading5">
    <w:name w:val="heading 5"/>
    <w:basedOn w:val="Normal"/>
    <w:next w:val="Normal"/>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before="120" w:after="60"/>
      <w:jc w:val="center"/>
    </w:pPr>
    <w:rPr>
      <w:rFonts w:ascii="Linux Biolinum" w:eastAsia="Linux Biolinum" w:hAnsi="Linux Biolinum" w:cs="Linux Biolinum"/>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155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65"/>
    <w:rPr>
      <w:rFonts w:ascii="Tahoma" w:hAnsi="Tahoma" w:cs="Tahoma"/>
      <w:sz w:val="16"/>
      <w:szCs w:val="16"/>
    </w:rPr>
  </w:style>
  <w:style w:type="table" w:styleId="TableGrid">
    <w:name w:val="Table Grid"/>
    <w:basedOn w:val="TableNormal"/>
    <w:uiPriority w:val="59"/>
    <w:rsid w:val="007E57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633"/>
    <w:rPr>
      <w:sz w:val="21"/>
      <w:szCs w:val="21"/>
    </w:rPr>
  </w:style>
  <w:style w:type="paragraph" w:styleId="CommentText">
    <w:name w:val="annotation text"/>
    <w:basedOn w:val="Normal"/>
    <w:link w:val="CommentTextChar"/>
    <w:uiPriority w:val="99"/>
    <w:semiHidden/>
    <w:unhideWhenUsed/>
    <w:rsid w:val="00DC5633"/>
    <w:pPr>
      <w:jc w:val="left"/>
    </w:pPr>
  </w:style>
  <w:style w:type="character" w:customStyle="1" w:styleId="CommentTextChar">
    <w:name w:val="Comment Text Char"/>
    <w:basedOn w:val="DefaultParagraphFont"/>
    <w:link w:val="CommentText"/>
    <w:uiPriority w:val="99"/>
    <w:semiHidden/>
    <w:rsid w:val="00DC5633"/>
  </w:style>
  <w:style w:type="paragraph" w:styleId="CommentSubject">
    <w:name w:val="annotation subject"/>
    <w:basedOn w:val="CommentText"/>
    <w:next w:val="CommentText"/>
    <w:link w:val="CommentSubjectChar"/>
    <w:uiPriority w:val="99"/>
    <w:semiHidden/>
    <w:unhideWhenUsed/>
    <w:rsid w:val="00DC5633"/>
    <w:rPr>
      <w:b/>
      <w:bCs/>
    </w:rPr>
  </w:style>
  <w:style w:type="character" w:customStyle="1" w:styleId="CommentSubjectChar">
    <w:name w:val="Comment Subject Char"/>
    <w:basedOn w:val="CommentTextChar"/>
    <w:link w:val="CommentSubject"/>
    <w:uiPriority w:val="99"/>
    <w:semiHidden/>
    <w:rsid w:val="00DC5633"/>
    <w:rPr>
      <w:b/>
      <w:bCs/>
    </w:rPr>
  </w:style>
  <w:style w:type="paragraph" w:styleId="Header">
    <w:name w:val="header"/>
    <w:basedOn w:val="Normal"/>
    <w:link w:val="HeaderChar"/>
    <w:uiPriority w:val="99"/>
    <w:unhideWhenUsed/>
    <w:rsid w:val="00F14855"/>
    <w:pPr>
      <w:tabs>
        <w:tab w:val="center" w:pos="4680"/>
        <w:tab w:val="right" w:pos="9360"/>
      </w:tabs>
      <w:spacing w:line="240" w:lineRule="auto"/>
    </w:pPr>
  </w:style>
  <w:style w:type="character" w:customStyle="1" w:styleId="HeaderChar">
    <w:name w:val="Header Char"/>
    <w:basedOn w:val="DefaultParagraphFont"/>
    <w:link w:val="Header"/>
    <w:uiPriority w:val="99"/>
    <w:rsid w:val="00F14855"/>
  </w:style>
  <w:style w:type="paragraph" w:styleId="Footer">
    <w:name w:val="footer"/>
    <w:basedOn w:val="Normal"/>
    <w:link w:val="FooterChar"/>
    <w:uiPriority w:val="99"/>
    <w:unhideWhenUsed/>
    <w:rsid w:val="00F14855"/>
    <w:pPr>
      <w:tabs>
        <w:tab w:val="center" w:pos="4680"/>
        <w:tab w:val="right" w:pos="9360"/>
      </w:tabs>
      <w:spacing w:line="240" w:lineRule="auto"/>
    </w:pPr>
  </w:style>
  <w:style w:type="character" w:customStyle="1" w:styleId="FooterChar">
    <w:name w:val="Footer Char"/>
    <w:basedOn w:val="DefaultParagraphFont"/>
    <w:link w:val="Footer"/>
    <w:uiPriority w:val="99"/>
    <w:rsid w:val="00F14855"/>
  </w:style>
  <w:style w:type="paragraph" w:styleId="NormalWeb">
    <w:name w:val="Normal (Web)"/>
    <w:basedOn w:val="Normal"/>
    <w:uiPriority w:val="99"/>
    <w:semiHidden/>
    <w:unhideWhenUsed/>
    <w:rsid w:val="007818B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4869">
      <w:bodyDiv w:val="1"/>
      <w:marLeft w:val="0"/>
      <w:marRight w:val="0"/>
      <w:marTop w:val="0"/>
      <w:marBottom w:val="0"/>
      <w:divBdr>
        <w:top w:val="none" w:sz="0" w:space="0" w:color="auto"/>
        <w:left w:val="none" w:sz="0" w:space="0" w:color="auto"/>
        <w:bottom w:val="none" w:sz="0" w:space="0" w:color="auto"/>
        <w:right w:val="none" w:sz="0" w:space="0" w:color="auto"/>
      </w:divBdr>
      <w:divsChild>
        <w:div w:id="1605186958">
          <w:marLeft w:val="0"/>
          <w:marRight w:val="0"/>
          <w:marTop w:val="0"/>
          <w:marBottom w:val="0"/>
          <w:divBdr>
            <w:top w:val="none" w:sz="0" w:space="0" w:color="auto"/>
            <w:left w:val="none" w:sz="0" w:space="0" w:color="auto"/>
            <w:bottom w:val="none" w:sz="0" w:space="0" w:color="auto"/>
            <w:right w:val="none" w:sz="0" w:space="0" w:color="auto"/>
          </w:divBdr>
          <w:divsChild>
            <w:div w:id="733283254">
              <w:marLeft w:val="0"/>
              <w:marRight w:val="0"/>
              <w:marTop w:val="0"/>
              <w:marBottom w:val="0"/>
              <w:divBdr>
                <w:top w:val="none" w:sz="0" w:space="0" w:color="auto"/>
                <w:left w:val="none" w:sz="0" w:space="0" w:color="auto"/>
                <w:bottom w:val="none" w:sz="0" w:space="0" w:color="auto"/>
                <w:right w:val="none" w:sz="0" w:space="0" w:color="auto"/>
              </w:divBdr>
              <w:divsChild>
                <w:div w:id="278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0424">
      <w:bodyDiv w:val="1"/>
      <w:marLeft w:val="0"/>
      <w:marRight w:val="0"/>
      <w:marTop w:val="0"/>
      <w:marBottom w:val="0"/>
      <w:divBdr>
        <w:top w:val="none" w:sz="0" w:space="0" w:color="auto"/>
        <w:left w:val="none" w:sz="0" w:space="0" w:color="auto"/>
        <w:bottom w:val="none" w:sz="0" w:space="0" w:color="auto"/>
        <w:right w:val="none" w:sz="0" w:space="0" w:color="auto"/>
      </w:divBdr>
    </w:div>
    <w:div w:id="1471361656">
      <w:bodyDiv w:val="1"/>
      <w:marLeft w:val="0"/>
      <w:marRight w:val="0"/>
      <w:marTop w:val="0"/>
      <w:marBottom w:val="0"/>
      <w:divBdr>
        <w:top w:val="none" w:sz="0" w:space="0" w:color="auto"/>
        <w:left w:val="none" w:sz="0" w:space="0" w:color="auto"/>
        <w:bottom w:val="none" w:sz="0" w:space="0" w:color="auto"/>
        <w:right w:val="none" w:sz="0" w:space="0" w:color="auto"/>
      </w:divBdr>
    </w:div>
    <w:div w:id="1952472271">
      <w:bodyDiv w:val="1"/>
      <w:marLeft w:val="0"/>
      <w:marRight w:val="0"/>
      <w:marTop w:val="0"/>
      <w:marBottom w:val="0"/>
      <w:divBdr>
        <w:top w:val="none" w:sz="0" w:space="0" w:color="auto"/>
        <w:left w:val="none" w:sz="0" w:space="0" w:color="auto"/>
        <w:bottom w:val="none" w:sz="0" w:space="0" w:color="auto"/>
        <w:right w:val="none" w:sz="0" w:space="0" w:color="auto"/>
      </w:divBdr>
      <w:divsChild>
        <w:div w:id="192945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806898">
              <w:marLeft w:val="0"/>
              <w:marRight w:val="0"/>
              <w:marTop w:val="0"/>
              <w:marBottom w:val="0"/>
              <w:divBdr>
                <w:top w:val="none" w:sz="0" w:space="0" w:color="auto"/>
                <w:left w:val="none" w:sz="0" w:space="0" w:color="auto"/>
                <w:bottom w:val="none" w:sz="0" w:space="0" w:color="auto"/>
                <w:right w:val="none" w:sz="0" w:space="0" w:color="auto"/>
              </w:divBdr>
              <w:divsChild>
                <w:div w:id="746196831">
                  <w:marLeft w:val="0"/>
                  <w:marRight w:val="0"/>
                  <w:marTop w:val="0"/>
                  <w:marBottom w:val="0"/>
                  <w:divBdr>
                    <w:top w:val="none" w:sz="0" w:space="0" w:color="auto"/>
                    <w:left w:val="none" w:sz="0" w:space="0" w:color="auto"/>
                    <w:bottom w:val="none" w:sz="0" w:space="0" w:color="auto"/>
                    <w:right w:val="none" w:sz="0" w:space="0" w:color="auto"/>
                  </w:divBdr>
                  <w:divsChild>
                    <w:div w:id="1032803969">
                      <w:marLeft w:val="0"/>
                      <w:marRight w:val="0"/>
                      <w:marTop w:val="0"/>
                      <w:marBottom w:val="0"/>
                      <w:divBdr>
                        <w:top w:val="none" w:sz="0" w:space="0" w:color="auto"/>
                        <w:left w:val="none" w:sz="0" w:space="0" w:color="auto"/>
                        <w:bottom w:val="none" w:sz="0" w:space="0" w:color="auto"/>
                        <w:right w:val="none" w:sz="0" w:space="0" w:color="auto"/>
                      </w:divBdr>
                      <w:divsChild>
                        <w:div w:id="1340424869">
                          <w:marLeft w:val="0"/>
                          <w:marRight w:val="0"/>
                          <w:marTop w:val="0"/>
                          <w:marBottom w:val="0"/>
                          <w:divBdr>
                            <w:top w:val="none" w:sz="0" w:space="0" w:color="auto"/>
                            <w:left w:val="none" w:sz="0" w:space="0" w:color="auto"/>
                            <w:bottom w:val="none" w:sz="0" w:space="0" w:color="auto"/>
                            <w:right w:val="none" w:sz="0" w:space="0" w:color="auto"/>
                          </w:divBdr>
                          <w:divsChild>
                            <w:div w:id="17123282">
                              <w:marLeft w:val="0"/>
                              <w:marRight w:val="0"/>
                              <w:marTop w:val="0"/>
                              <w:marBottom w:val="0"/>
                              <w:divBdr>
                                <w:top w:val="none" w:sz="0" w:space="0" w:color="auto"/>
                                <w:left w:val="none" w:sz="0" w:space="0" w:color="auto"/>
                                <w:bottom w:val="none" w:sz="0" w:space="0" w:color="auto"/>
                                <w:right w:val="none" w:sz="0" w:space="0" w:color="auto"/>
                              </w:divBdr>
                              <w:divsChild>
                                <w:div w:id="841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baixy</dc:creator>
  <cp:lastModifiedBy>Rojas Siles, Jose Miguel (Dr.)</cp:lastModifiedBy>
  <cp:revision>18</cp:revision>
  <dcterms:created xsi:type="dcterms:W3CDTF">2018-03-15T04:55:00Z</dcterms:created>
  <dcterms:modified xsi:type="dcterms:W3CDTF">2019-03-09T08:39:00Z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86074196</vt:i4>
  </property>
  <property fmtid="{D5CDD505-2E9C-101B-9397-08002B2CF9AE}" pid="3" name="_NewReviewCycle">
    <vt:lpwstr/>
  </property>
  <property fmtid="{D5CDD505-2E9C-101B-9397-08002B2CF9AE}" pid="4" name="_EmailSubject">
    <vt:lpwstr>答复: RE: AST 2018 welcome message</vt:lpwstr>
  </property>
  <property fmtid="{D5CDD505-2E9C-101B-9397-08002B2CF9AE}" pid="5" name="_AuthorEmail">
    <vt:lpwstr>andreas.ulrich@siemens.com</vt:lpwstr>
  </property>
  <property fmtid="{D5CDD505-2E9C-101B-9397-08002B2CF9AE}" pid="6" name="_AuthorEmailDisplayName">
    <vt:lpwstr>Ulrich, Andreas (CT RDA SSI RVT-DE)</vt:lpwstr>
  </property>
  <property fmtid="{D5CDD505-2E9C-101B-9397-08002B2CF9AE}" pid="7" name="_ReviewingToolsShownOnce">
    <vt:lpwstr/>
  </property>
</Properties>
</file>