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rPr>
      </w:pPr>
      <w:bookmarkStart w:colFirst="0" w:colLast="0" w:name="_rmf7t3w7ykvg" w:id="0"/>
      <w:bookmarkEnd w:id="0"/>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b w:val="1"/>
        </w:rPr>
      </w:pPr>
      <w:bookmarkStart w:colFirst="0" w:colLast="0" w:name="_2fc866m0lkos" w:id="1"/>
      <w:bookmarkEnd w:id="1"/>
      <w:r w:rsidDel="00000000" w:rsidR="00000000" w:rsidRPr="00000000">
        <w:rPr>
          <w:b w:val="1"/>
          <w:rtl w:val="0"/>
        </w:rPr>
        <w:t xml:space="preserve">Índice del Himnario “Cantando la Tradición Viva”</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b w:val="1"/>
        </w:rPr>
      </w:pPr>
      <w:bookmarkStart w:colFirst="0" w:colLast="0" w:name="_4rgb87sb2asf" w:id="2"/>
      <w:bookmarkEnd w:id="2"/>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b w:val="1"/>
        </w:rPr>
      </w:pPr>
      <w:bookmarkStart w:colFirst="0" w:colLast="0" w:name="_9y6oktwi54xr" w:id="3"/>
      <w:bookmarkEnd w:id="3"/>
      <w:r w:rsidDel="00000000" w:rsidR="00000000" w:rsidRPr="00000000">
        <w:rPr>
          <w:b w:val="1"/>
          <w:rtl w:val="0"/>
        </w:rPr>
        <w:t xml:space="preserve">Cuando se iniciaron los servicios en español en la Primera Iglesia Unitaria de San José, Ca. La cual estaba liderada por la Rev. Lindi Ramsden hace muchos años, no se contaba con ningún material de lectura o de himnos en español, para lo cual un grupo de personas comprometidas se dieron a la tarea de traducir folletos, poesías, sermones, y por supuesto himnos.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b w:val="1"/>
        </w:rPr>
      </w:pPr>
      <w:bookmarkStart w:colFirst="0" w:colLast="0" w:name="_2ct1vpbbh105" w:id="4"/>
      <w:bookmarkEnd w:id="4"/>
      <w:r w:rsidDel="00000000" w:rsidR="00000000" w:rsidRPr="00000000">
        <w:rPr>
          <w:b w:val="1"/>
          <w:rtl w:val="0"/>
        </w:rPr>
        <w:t xml:space="preserve">Este Himnario se fue produciendo poco a poco; al principio solo se contaba solo con las letras de los himnos y posteriormente se les incluyo la música, hasta tener el resultado de este  himnario, al cual se le dio el nombre de “Cantando la Tradición Viva”, por lo cual le damos las gracias a:</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b w:val="1"/>
        </w:rPr>
      </w:pPr>
      <w:bookmarkStart w:colFirst="0" w:colLast="0" w:name="_qpp1938bbkvi" w:id="5"/>
      <w:bookmarkEnd w:id="5"/>
      <w:r w:rsidDel="00000000" w:rsidR="00000000" w:rsidRPr="00000000">
        <w:rPr>
          <w:b w:val="1"/>
          <w:rtl w:val="0"/>
        </w:rPr>
        <w:t xml:space="preserve">Rev. Lindi Ramsdem, Smihtty (Gaylord E. Smith), Ervin Barrios, Rev. Lilia Cuervo, Gildardo Suárez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b w:val="1"/>
        </w:rPr>
      </w:pPr>
      <w:bookmarkStart w:colFirst="0" w:colLast="0" w:name="_gjdgxs" w:id="6"/>
      <w:bookmarkEnd w:id="6"/>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tab/>
        <w:t xml:space="preserve">Encendida del Cáliz (pag.1)</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tab/>
        <w:t xml:space="preserve">Afirmación de la Iglesia (pag.1)</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tab/>
        <w:t xml:space="preserve">Extinción del Cáliz ((pag.2)</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tab/>
        <w:t xml:space="preserve">Ven, ven, cual eres, ven (pag.2)</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tab/>
        <w:t xml:space="preserve">Vayan en paz (pag.3)</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tab/>
        <w:t xml:space="preserve">De todos bajo el gran sol (pag.4)</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w:t>
        <w:tab/>
        <w:t xml:space="preserve">De ti yo recibo (pag.4)</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tab/>
        <w:t xml:space="preserve">Hava Nashirah (pag.5)</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tab/>
        <w:t xml:space="preserve">Shalome haverim (pag.5)</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tab/>
        <w:t xml:space="preserve">Dona novis pacem (pag.6)</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tab/>
        <w:t xml:space="preserve">Juvilate Deo (pag.6)</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tab/>
        <w:t xml:space="preserve">Fuente de Amor (pag.7)</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w:t>
        <w:tab/>
        <w:t xml:space="preserve">De boca y corazón (pag.8)</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w:t>
        <w:tab/>
        <w:t xml:space="preserve">Guantanamera (pag.9, 10)</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w:t>
        <w:tab/>
        <w:t xml:space="preserve">Madre esencia (pag.10)</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w:t>
        <w:tab/>
        <w:t xml:space="preserve">Busco Calma (pag.11)</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w:t>
        <w:tab/>
        <w:t xml:space="preserve">Ha roto el alba (pag.12)</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w:t>
        <w:tab/>
        <w:t xml:space="preserve">Despunta el Alba (pag.13)</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tab/>
        <w:t xml:space="preserve">Cantemos sí (pag.14)</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tab/>
        <w:t xml:space="preserve">Sublime gracia (pag.15)</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tab/>
        <w:t xml:space="preserve">De colores (pag.16, 17)</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tab/>
        <w:t xml:space="preserve">Hemos de triunfar (pag.18)</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tab/>
        <w:t xml:space="preserve">Ya subimos todos juntos (pag.19)</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w:t>
        <w:tab/>
        <w:t xml:space="preserve">Nos sentaremos a la gran mesa (pag.20, 21)</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w:t>
        <w:tab/>
        <w:t xml:space="preserve">Día ya es (pag. 21)</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w:t>
        <w:tab/>
        <w:t xml:space="preserve">Ven alégrate hoy (pag.22)</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tab/>
        <w:t xml:space="preserve">Santa, santa santa (pag.23)</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tab/>
        <w:t xml:space="preserve">Jubilosos te adoramos (pag.24, 25)</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tab/>
        <w:t xml:space="preserve">Caridad y comprensión (pag.25)</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tab/>
        <w:t xml:space="preserve">Himno a la alegría (pag.26)</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w:t>
        <w:tab/>
        <w:t xml:space="preserve">Vuelve otra vez (pag.27)</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w:t>
        <w:tab/>
        <w:t xml:space="preserve">Canon de la paz (pag.27)</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tab/>
        <w:t xml:space="preserve">Autor de lo creado (pag.28, 29)</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w:t>
        <w:tab/>
        <w:t xml:space="preserve">Gloria, gloria (pag.29)</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tab/>
        <w:t xml:space="preserve">La lucecita mía (pag.30)</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tab/>
        <w:t xml:space="preserve">Kum ba yah (pag.31)</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tab/>
        <w:t xml:space="preserve">Nombres si fin (pag.32, 33)</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tab/>
        <w:t xml:space="preserve">Que nos abramos a esta luz (pag.34)</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tab/>
        <w:t xml:space="preserve">Oh tierra, fuego, agua y aire (pag.34)</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tab/>
        <w:t xml:space="preserve">Oh, Dios de mi alma (pag.35)</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tab/>
        <w:t xml:space="preserve">Al caer la lluvia (pag.36, 37)</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tab/>
        <w:t xml:space="preserve">De mares y albas de oro (pag.38)</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tab/>
        <w:t xml:space="preserve">Por la excelsa majestad (pag.39)</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w:t>
        <w:tab/>
        <w:t xml:space="preserve">Danos un corazón (pag.40,41)</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w:t>
        <w:tab/>
        <w:t xml:space="preserve">Amor, amor (pag.41)</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tab/>
        <w:t xml:space="preserve">Nos hemos reunido (pag.42)</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tab/>
        <w:t xml:space="preserve">Gracias por el amor (pag.43)</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tab/>
        <w:t xml:space="preserve">Amar es entregarse (pag.44, 45)</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w:t>
        <w:tab/>
        <w:t xml:space="preserve">No rompas este círculo (pag.46)</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w:t>
        <w:tab/>
        <w:t xml:space="preserve">Libertad (pag.47)</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tab/>
        <w:t xml:space="preserve">Vos sos el Dios de los pobres (pag.48,49)</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w:t>
        <w:tab/>
        <w:t xml:space="preserve">Si yo no tengo amor (pag.50, 51)</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tab/>
        <w:t xml:space="preserve">Es un don el ser simple (pag.52, 53)</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w:t>
        <w:tab/>
        <w:t xml:space="preserve">Sé que abrirá esta rosa (pag.53)</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tab/>
        <w:t xml:space="preserve">Elevemos al creador (pag.54)</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tab/>
        <w:t xml:space="preserve">Ve, di en la montaña (pag.55, 56)</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w:t>
        <w:tab/>
        <w:t xml:space="preserve">Unidos ya en el misterio (pag.56)</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w:t>
        <w:tab/>
        <w:t xml:space="preserve">Lleve mi espíritu al mar (pag.57)</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tab/>
        <w:t xml:space="preserve">Venid, fieles todos (pag.58)</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w:t>
        <w:tab/>
        <w:t xml:space="preserve">Una bella pastorcita (pag.59)</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tab/>
        <w:t xml:space="preserve">Llama de amor viva (pag.60)</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tab/>
        <w:t xml:space="preserve">Oh, pueblecito de Belén (pag.61, 62)</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tab/>
        <w:t xml:space="preserve">Clausura responsiva (pag.62)</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tab/>
        <w:t xml:space="preserve">Brota ya el retoño (pag.63)</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w:t>
        <w:tab/>
        <w:t xml:space="preserve">Oh ve, oh ven, Emanuel (pag.64)</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w:t>
        <w:tab/>
        <w:t xml:space="preserve">Ángeles cantando están (pag.65, 66)</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69</w:t>
        <w:tab/>
        <w:t xml:space="preserve">Nada te turbe (pag.66)</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w:t>
        <w:tab/>
        <w:t xml:space="preserve">Campana sobre campana (pag.67, 68)</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71</w:t>
        <w:tab/>
        <w:t xml:space="preserve">Sed vuestras propis lámparas (pag.68)</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w:t>
        <w:tab/>
        <w:t xml:space="preserve">Duérmete, niño lindo (pag.69, 70)</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73</w:t>
        <w:tab/>
        <w:t xml:space="preserve">¿Qué niño es este? (pag.71)</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w:t>
        <w:tab/>
        <w:t xml:space="preserve">Al pobre pesebre (pag.72)</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w:t>
        <w:tab/>
        <w:t xml:space="preserve">Nuestros hilos en común (pag.73, 74)</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76</w:t>
        <w:tab/>
        <w:t xml:space="preserve">Oh pobreza (pag.75)</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77</w:t>
        <w:tab/>
        <w:t xml:space="preserve">Decoremos con acebo (pag.75, 76)</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78</w:t>
        <w:tab/>
        <w:t xml:space="preserve">Aleluya (pag.76)</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79</w:t>
        <w:tab/>
        <w:t xml:space="preserve">Al mundo paz (pag.77, 78)</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80</w:t>
        <w:tab/>
        <w:t xml:space="preserve">El niño del tambor (pag.79)</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w:t>
        <w:tab/>
        <w:t xml:space="preserve">Las mañanitas (pag. 80)</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w:t>
        <w:tab/>
        <w:t xml:space="preserve">Cuando el pobre nada tiene (pag. 81, 82)</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w:t>
        <w:tab/>
        <w:t xml:space="preserve">Amigo (pag. 83, 84)</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w:t>
        <w:tab/>
        <w:t xml:space="preserve">El silencio está cantando (pag. 85, 86)</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w:t>
        <w:tab/>
        <w:t xml:space="preserve">Lleva la llama (pag. 87)</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w:t>
        <w:tab/>
        <w:t xml:space="preserve">¿A dónde voy? (pag. 88)</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w:t>
        <w:tab/>
        <w:t xml:space="preserve">Profetiza, pueblo mío (pag. 89, 90)</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w:t>
        <w:tab/>
        <w:t xml:space="preserve">Ama (pag. 91, 92)</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89</w:t>
        <w:tab/>
        <w:t xml:space="preserve">Hazme un instrumento de tu paz (pag. 93, 93b)</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w:t>
        <w:tab/>
        <w:t xml:space="preserve">Pequeña voz (pag. 94)</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91</w:t>
        <w:tab/>
        <w:t xml:space="preserve">El botón es flor mañana (pag. 95)</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w:t>
        <w:tab/>
        <w:t xml:space="preserve">Hoy Dios nos llama (pag. 96, 96b)</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w:t>
        <w:tab/>
        <w:t xml:space="preserve">Vamos todos adelante (pag. 97)</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w:t>
        <w:tab/>
        <w:t xml:space="preserve">Canción de juventud (pag. 98)</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w:t>
        <w:tab/>
        <w:t xml:space="preserve">Somos el niño (pag. 99, 99b)</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w:t>
        <w:tab/>
        <w:t xml:space="preserve">En la luz del sol (pag. 100)</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97</w:t>
        <w:tab/>
        <w:t xml:space="preserve">Más cerca. Oh Dios, de ti (pag. 101)</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w:t>
        <w:tab/>
        <w:t xml:space="preserve">Solo le pido a Dios (pag. 102, 102b)</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99</w:t>
        <w:tab/>
        <w:t xml:space="preserve">Ven, espíritu de amor (pag. 103)</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tab/>
        <w:t xml:space="preserve">Nuestra esperanza y protección (pag. 104)</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w:t>
        <w:tab/>
        <w:t xml:space="preserve">Resucita ya el mundo (pag. 105, 106)</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102</w:t>
        <w:tab/>
        <w:t xml:space="preserve">tengo sed de ti (pag. 106)</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w:t>
        <w:tab/>
        <w:t xml:space="preserve">Vamos todos al banquete (pag. 107, 108)</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w:t>
        <w:tab/>
        <w:t xml:space="preserve">Ubi caritas (pag. 108)</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105</w:t>
        <w:tab/>
        <w:t xml:space="preserve">Jesucristo sube hoy (pag. 109, 109b)</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w:t>
        <w:tab/>
        <w:t xml:space="preserve">Si la gente dejara sus odios (pag. 110)</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107</w:t>
        <w:tab/>
        <w:t xml:space="preserve">Castillo fuerte (pag. 111)</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108</w:t>
        <w:tab/>
        <w:t xml:space="preserve">Cristo de Palacagüina (pag. 112, 113)</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w:t>
        <w:tab/>
        <w:t xml:space="preserve">En nuestra obscuridad. (pag. 114)</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t xml:space="preserve">110</w:t>
        <w:tab/>
        <w:t xml:space="preserve">Ve, espíritu, cual viento (pag. 115)</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Ministerio Latino de la Iglesia de la Gran Comunidad.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www.igcuu.org</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