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43.png" ContentType="image/png"/>
  <Override PartName="/word/media/rId46.png" ContentType="image/png"/>
  <Override PartName="/word/media/rId49.png" ContentType="image/png"/>
  <Override PartName="/word/media/rId52.png" ContentType="image/png"/>
  <Override PartName="/word/media/rId25.png" ContentType="image/png"/>
  <Override PartName="/word/media/rId30.png" ContentType="image/png"/>
  <Override PartName="/word/media/rId34.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STAR511:</w:t>
      </w:r>
      <w:r>
        <w:t xml:space="preserve"> </w:t>
      </w:r>
      <w:r>
        <w:t xml:space="preserve">HW</w:t>
      </w:r>
      <w:r>
        <w:t xml:space="preserve"> </w:t>
      </w:r>
      <w:r>
        <w:t xml:space="preserve">6</w:t>
      </w:r>
    </w:p>
    <w:p>
      <w:pPr>
        <w:pStyle w:val="Author"/>
      </w:pPr>
      <w:r>
        <w:t xml:space="preserve">Megan</w:t>
      </w:r>
      <w:r>
        <w:t xml:space="preserve"> </w:t>
      </w:r>
      <w:r>
        <w:t xml:space="preserve">Sears</w:t>
      </w:r>
    </w:p>
    <w:bookmarkStart w:id="23" w:name="q1"/>
    <w:p>
      <w:pPr>
        <w:pStyle w:val="Heading1"/>
      </w:pPr>
      <w:r>
        <w:t xml:space="preserve">Q1</w:t>
      </w:r>
    </w:p>
    <w:p>
      <w:pPr>
        <w:pStyle w:val="FirstParagraph"/>
      </w:pPr>
      <w:r>
        <w:t xml:space="preserve">**</w:t>
      </w:r>
    </w:p>
    <w:p>
      <w:pPr>
        <w:pStyle w:val="BodyText"/>
      </w:pPr>
      <w:r>
        <w:drawing>
          <wp:inline>
            <wp:extent cx="4620126" cy="3696101"/>
            <wp:effectExtent b="0" l="0" r="0" t="0"/>
            <wp:docPr descr="" title="" id="21" name="Picture"/>
            <a:graphic>
              <a:graphicData uri="http://schemas.openxmlformats.org/drawingml/2006/picture">
                <pic:pic>
                  <pic:nvPicPr>
                    <pic:cNvPr descr="HW6_files/figure-docx/unnamed-chunk-1-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bookmarkEnd w:id="23"/>
    <w:bookmarkStart w:id="24" w:name="q2"/>
    <w:p>
      <w:pPr>
        <w:pStyle w:val="Heading1"/>
      </w:pPr>
      <w:r>
        <w:t xml:space="preserve">Q2</w:t>
      </w:r>
    </w:p>
    <w:p>
      <w:pPr>
        <w:pStyle w:val="FirstParagraph"/>
      </w:pPr>
      <w:r>
        <w:t xml:space="preserve">A. The null hypothesis is that the mean yields for the varieties are equal, and the alternative hypothesis is that one or more difference exists between the mean yield for the varieties.</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Yield</w:t>
      </w:r>
      <w:r>
        <w:br/>
      </w:r>
      <w:r>
        <w:rPr>
          <w:rStyle w:val="VerbatimChar"/>
        </w:rPr>
        <w:t xml:space="preserve">##           Df Sum Sq Mean Sq F value   Pr(&gt;F)    </w:t>
      </w:r>
      <w:r>
        <w:br/>
      </w:r>
      <w:r>
        <w:rPr>
          <w:rStyle w:val="VerbatimChar"/>
        </w:rPr>
        <w:t xml:space="preserve">## Variety    3 6.6209 2.20698  11.047 5.85e-05 ***</w:t>
      </w:r>
      <w:r>
        <w:br/>
      </w:r>
      <w:r>
        <w:rPr>
          <w:rStyle w:val="VerbatimChar"/>
        </w:rPr>
        <w:t xml:space="preserve">## Residuals 28 5.5938 0.19978                     </w:t>
      </w:r>
      <w:r>
        <w:br/>
      </w:r>
      <w:r>
        <w:rPr>
          <w:rStyle w:val="VerbatimChar"/>
        </w:rPr>
        <w:t xml:space="preserve">## ---</w:t>
      </w:r>
      <w:r>
        <w:br/>
      </w:r>
      <w:r>
        <w:rPr>
          <w:rStyle w:val="VerbatimChar"/>
        </w:rPr>
        <w:t xml:space="preserve">## Signif. codes:  0 '***' 0.001 '**' 0.01 '*' 0.05 '.' 0.1 ' ' 1</w:t>
      </w:r>
    </w:p>
    <w:p>
      <w:pPr>
        <w:pStyle w:val="FirstParagraph"/>
      </w:pPr>
      <w:r>
        <w:t xml:space="preserve">C. The p-value is 0.0000585. Here we will reject the null hypothesis since the p-value is less than alpha**. This indicates that there is strong evidence indicating differences among the popuation-level mean yields for varieties.</w:t>
      </w:r>
    </w:p>
    <w:bookmarkEnd w:id="24"/>
    <w:bookmarkStart w:id="28" w:name="q3"/>
    <w:p>
      <w:pPr>
        <w:pStyle w:val="Heading1"/>
      </w:pPr>
      <w:r>
        <w:t xml:space="preserve">Q3</w:t>
      </w:r>
    </w:p>
    <w:p>
      <w:pPr>
        <w:pStyle w:val="FirstParagraph"/>
      </w:pPr>
      <w:r>
        <w:drawing>
          <wp:inline>
            <wp:extent cx="4620126" cy="3696101"/>
            <wp:effectExtent b="0" l="0" r="0" t="0"/>
            <wp:docPr descr="" title="" id="26" name="Picture"/>
            <a:graphic>
              <a:graphicData uri="http://schemas.openxmlformats.org/drawingml/2006/picture">
                <pic:pic>
                  <pic:nvPicPr>
                    <pic:cNvPr descr="HW6_files/figure-docx/unnamed-chunk-3-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bookmarkEnd w:id="28"/>
    <w:bookmarkStart w:id="29" w:name="q4"/>
    <w:p>
      <w:pPr>
        <w:pStyle w:val="Heading1"/>
      </w:pPr>
      <w:r>
        <w:t xml:space="preserve">Q4</w:t>
      </w:r>
    </w:p>
    <w:p>
      <w:pPr>
        <w:pStyle w:val="SourceCode"/>
      </w:pPr>
      <w:r>
        <w:rPr>
          <w:rStyle w:val="VerbatimChar"/>
        </w:rPr>
        <w:t xml:space="preserve">##  contrast estimate    SE df t.ratio p.value</w:t>
      </w:r>
      <w:r>
        <w:br/>
      </w:r>
      <w:r>
        <w:rPr>
          <w:rStyle w:val="VerbatimChar"/>
        </w:rPr>
        <w:t xml:space="preserve">##  A - B      -0.662 0.223 28  -2.964  0.0061</w:t>
      </w:r>
      <w:r>
        <w:br/>
      </w:r>
      <w:r>
        <w:rPr>
          <w:rStyle w:val="VerbatimChar"/>
        </w:rPr>
        <w:t xml:space="preserve">##  A - C      -0.938 0.223 28  -4.195  0.0002</w:t>
      </w:r>
      <w:r>
        <w:br/>
      </w:r>
      <w:r>
        <w:rPr>
          <w:rStyle w:val="VerbatimChar"/>
        </w:rPr>
        <w:t xml:space="preserve">##  A - D       0.163 0.223 28   0.727  0.4732</w:t>
      </w:r>
      <w:r>
        <w:br/>
      </w:r>
      <w:r>
        <w:rPr>
          <w:rStyle w:val="VerbatimChar"/>
        </w:rPr>
        <w:t xml:space="preserve">##  B - C      -0.275 0.223 28  -1.231  0.2287</w:t>
      </w:r>
      <w:r>
        <w:br/>
      </w:r>
      <w:r>
        <w:rPr>
          <w:rStyle w:val="VerbatimChar"/>
        </w:rPr>
        <w:t xml:space="preserve">##  B - D       0.825 0.223 28   3.692  0.0010</w:t>
      </w:r>
      <w:r>
        <w:br/>
      </w:r>
      <w:r>
        <w:rPr>
          <w:rStyle w:val="VerbatimChar"/>
        </w:rPr>
        <w:t xml:space="preserve">##  C - D       1.100 0.223 28   4.922  &lt;.0001</w:t>
      </w:r>
    </w:p>
    <w:p>
      <w:pPr>
        <w:pStyle w:val="FirstParagraph"/>
      </w:pPr>
      <w:r>
        <w:t xml:space="preserve">Groups B&amp;C and A&amp;D have p-values greater than 0.05, which indicates the null for those groups should not be rejected and the means are not significantly different. The other groups (A&amp;B, A&amp;C, B&amp;D, C&amp;D) have p-values less than 0.05, which indicates the null for those should be rejected and the means are significantly different.</w:t>
      </w:r>
    </w:p>
    <w:p>
      <w:pPr>
        <w:pStyle w:val="BodyText"/>
      </w:pPr>
      <w:r>
        <w:t xml:space="preserve">#Q5</w:t>
      </w:r>
    </w:p>
    <w:p>
      <w:pPr>
        <w:pStyle w:val="SourceCode"/>
      </w:pPr>
      <w:r>
        <w:rPr>
          <w:rStyle w:val="VerbatimChar"/>
        </w:rPr>
        <w:t xml:space="preserve">##  contrast estimate    SE df t.ratio p.value</w:t>
      </w:r>
      <w:r>
        <w:br/>
      </w:r>
      <w:r>
        <w:rPr>
          <w:rStyle w:val="VerbatimChar"/>
        </w:rPr>
        <w:t xml:space="preserve">##  A - B      -0.662 0.223 28  -2.964  0.0295</w:t>
      </w:r>
      <w:r>
        <w:br/>
      </w:r>
      <w:r>
        <w:rPr>
          <w:rStyle w:val="VerbatimChar"/>
        </w:rPr>
        <w:t xml:space="preserve">##  A - C      -0.938 0.223 28  -4.195  0.0013</w:t>
      </w:r>
      <w:r>
        <w:br/>
      </w:r>
      <w:r>
        <w:rPr>
          <w:rStyle w:val="VerbatimChar"/>
        </w:rPr>
        <w:t xml:space="preserve">##  A - D       0.163 0.223 28   0.727  0.8854</w:t>
      </w:r>
      <w:r>
        <w:br/>
      </w:r>
      <w:r>
        <w:rPr>
          <w:rStyle w:val="VerbatimChar"/>
        </w:rPr>
        <w:t xml:space="preserve">##  B - C      -0.275 0.223 28  -1.231  0.6132</w:t>
      </w:r>
      <w:r>
        <w:br/>
      </w:r>
      <w:r>
        <w:rPr>
          <w:rStyle w:val="VerbatimChar"/>
        </w:rPr>
        <w:t xml:space="preserve">##  B - D       0.825 0.223 28   3.692  0.0050</w:t>
      </w:r>
      <w:r>
        <w:br/>
      </w:r>
      <w:r>
        <w:rPr>
          <w:rStyle w:val="VerbatimChar"/>
        </w:rPr>
        <w:t xml:space="preserve">##  C - D       1.100 0.223 28   4.922  0.0002</w:t>
      </w:r>
      <w:r>
        <w:br/>
      </w:r>
      <w:r>
        <w:rPr>
          <w:rStyle w:val="VerbatimChar"/>
        </w:rPr>
        <w:t xml:space="preserve">## </w:t>
      </w:r>
      <w:r>
        <w:br/>
      </w:r>
      <w:r>
        <w:rPr>
          <w:rStyle w:val="VerbatimChar"/>
        </w:rPr>
        <w:t xml:space="preserve">## P value adjustment: tukey method for comparing a family of 4 estimates</w:t>
      </w:r>
    </w:p>
    <w:p>
      <w:pPr>
        <w:pStyle w:val="FirstParagraph"/>
      </w:pPr>
      <w:r>
        <w:t xml:space="preserve">This produced the same conclusions as above.Groups B&amp;C and A&amp;D have p-values greater than 0.05, which indicates the null for those groups should not be rejected and the means are not significantly different. The other groups (A&amp;B, A&amp;C, B&amp;D, C&amp;D) have p-values less than 0.05, which indicates the null for those should be rejected and the means are significantly different.</w:t>
      </w:r>
    </w:p>
    <w:bookmarkEnd w:id="29"/>
    <w:bookmarkStart w:id="33" w:name="q6"/>
    <w:p>
      <w:pPr>
        <w:pStyle w:val="Heading1"/>
      </w:pPr>
      <w:r>
        <w:t xml:space="preserve">Q6</w:t>
      </w:r>
    </w:p>
    <w:p>
      <w:pPr>
        <w:pStyle w:val="FirstParagraph"/>
      </w:pPr>
      <w:r>
        <w:drawing>
          <wp:inline>
            <wp:extent cx="4620126" cy="3696101"/>
            <wp:effectExtent b="0" l="0" r="0" t="0"/>
            <wp:docPr descr="" title="" id="31" name="Picture"/>
            <a:graphic>
              <a:graphicData uri="http://schemas.openxmlformats.org/drawingml/2006/picture">
                <pic:pic>
                  <pic:nvPicPr>
                    <pic:cNvPr descr="HW6_files/figure-docx/unnamed-chunk-6-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bookmarkEnd w:id="33"/>
    <w:bookmarkStart w:id="37" w:name="q7"/>
    <w:p>
      <w:pPr>
        <w:pStyle w:val="Heading1"/>
      </w:pPr>
      <w:r>
        <w:t xml:space="preserve">Q7</w:t>
      </w:r>
    </w:p>
    <w:p>
      <w:pPr>
        <w:pStyle w:val="FirstParagraph"/>
      </w:pPr>
      <w:r>
        <w:drawing>
          <wp:inline>
            <wp:extent cx="4620126" cy="3696101"/>
            <wp:effectExtent b="0" l="0" r="0" t="0"/>
            <wp:docPr descr="" title="" id="35" name="Picture"/>
            <a:graphic>
              <a:graphicData uri="http://schemas.openxmlformats.org/drawingml/2006/picture">
                <pic:pic>
                  <pic:nvPicPr>
                    <pic:cNvPr descr="HW6_files/figure-docx/unnamed-chunk-7-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When comparing the 2 plots, I am able to tell that the plot in Q7 has had a multiple comparisons adjustment because it has wider confidence intervals (length of blue bars) than the plot in Q6.</w:t>
      </w:r>
    </w:p>
    <w:bookmarkEnd w:id="37"/>
    <w:bookmarkStart w:id="41" w:name="q8"/>
    <w:p>
      <w:pPr>
        <w:pStyle w:val="Heading1"/>
      </w:pPr>
      <w:r>
        <w:t xml:space="preserve">Q8</w:t>
      </w:r>
    </w:p>
    <w:p>
      <w:pPr>
        <w:pStyle w:val="FirstParagraph"/>
      </w:pPr>
      <w:r>
        <w:t xml:space="preserve">the means and the confidence intervals *******</w:t>
      </w:r>
    </w:p>
    <w:p>
      <w:pPr>
        <w:pStyle w:val="BodyText"/>
      </w:pPr>
      <w:r>
        <w:t xml:space="preserve">#Q9</w:t>
      </w:r>
    </w:p>
    <w:p>
      <w:pPr>
        <w:pStyle w:val="BodyText"/>
      </w:pPr>
      <w:r>
        <w:drawing>
          <wp:inline>
            <wp:extent cx="4620126" cy="3696101"/>
            <wp:effectExtent b="0" l="0" r="0" t="0"/>
            <wp:docPr descr="" title="" id="39" name="Picture"/>
            <a:graphic>
              <a:graphicData uri="http://schemas.openxmlformats.org/drawingml/2006/picture">
                <pic:pic>
                  <pic:nvPicPr>
                    <pic:cNvPr descr="HW6_files/figure-docx/unnamed-chunk-8-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bookmarkEnd w:id="41"/>
    <w:bookmarkStart w:id="42" w:name="q10"/>
    <w:p>
      <w:pPr>
        <w:pStyle w:val="Heading1"/>
      </w:pPr>
      <w:r>
        <w:t xml:space="preserve">Q10</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EDG</w:t>
      </w:r>
      <w:r>
        <w:br/>
      </w:r>
      <w:r>
        <w:rPr>
          <w:rStyle w:val="VerbatimChar"/>
        </w:rPr>
        <w:t xml:space="preserve">##           Df Sum Sq Mean Sq F value  Pr(&gt;F)  </w:t>
      </w:r>
      <w:r>
        <w:br/>
      </w:r>
      <w:r>
        <w:rPr>
          <w:rStyle w:val="VerbatimChar"/>
        </w:rPr>
        <w:t xml:space="preserve">## plant      6  58745  9790.9  2.6761 0.01912 *</w:t>
      </w:r>
      <w:r>
        <w:br/>
      </w:r>
      <w:r>
        <w:rPr>
          <w:rStyle w:val="VerbatimChar"/>
        </w:rPr>
        <w:t xml:space="preserve">## Residuals 96 351233  3658.7                  </w:t>
      </w:r>
      <w:r>
        <w:br/>
      </w:r>
      <w:r>
        <w:rPr>
          <w:rStyle w:val="VerbatimChar"/>
        </w:rPr>
        <w:t xml:space="preserve">## ---</w:t>
      </w:r>
      <w:r>
        <w:br/>
      </w:r>
      <w:r>
        <w:rPr>
          <w:rStyle w:val="VerbatimChar"/>
        </w:rPr>
        <w:t xml:space="preserve">## Signif. codes:  0 '***' 0.001 '**' 0.01 '*' 0.05 '.' 0.1 ' ' 1</w:t>
      </w:r>
    </w:p>
    <w:bookmarkEnd w:id="42"/>
    <w:bookmarkStart w:id="55" w:name="q11"/>
    <w:p>
      <w:pPr>
        <w:pStyle w:val="Heading1"/>
      </w:pPr>
      <w:r>
        <w:t xml:space="preserve">Q11</w:t>
      </w:r>
    </w:p>
    <w:p>
      <w:pPr>
        <w:pStyle w:val="FirstParagraph"/>
      </w:pPr>
      <w:r>
        <w:drawing>
          <wp:inline>
            <wp:extent cx="4620126" cy="3696101"/>
            <wp:effectExtent b="0" l="0" r="0" t="0"/>
            <wp:docPr descr="" title="" id="44" name="Picture"/>
            <a:graphic>
              <a:graphicData uri="http://schemas.openxmlformats.org/drawingml/2006/picture">
                <pic:pic>
                  <pic:nvPicPr>
                    <pic:cNvPr descr="HW6_files/figure-docx/unnamed-chunk-10-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7" name="Picture"/>
            <a:graphic>
              <a:graphicData uri="http://schemas.openxmlformats.org/drawingml/2006/picture">
                <pic:pic>
                  <pic:nvPicPr>
                    <pic:cNvPr descr="HW6_files/figure-docx/unnamed-chunk-10-2.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0" name="Picture"/>
            <a:graphic>
              <a:graphicData uri="http://schemas.openxmlformats.org/drawingml/2006/picture">
                <pic:pic>
                  <pic:nvPicPr>
                    <pic:cNvPr descr="HW6_files/figure-docx/unnamed-chunk-10-3.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3" name="Picture"/>
            <a:graphic>
              <a:graphicData uri="http://schemas.openxmlformats.org/drawingml/2006/picture">
                <pic:pic>
                  <pic:nvPicPr>
                    <pic:cNvPr descr="HW6_files/figure-docx/unnamed-chunk-10-4.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bookmarkEnd w:id="55"/>
    <w:bookmarkStart w:id="56" w:name="appendix"/>
    <w:p>
      <w:pPr>
        <w:pStyle w:val="Heading1"/>
      </w:pPr>
      <w:r>
        <w:t xml:space="preserve">Appendix</w:t>
      </w:r>
    </w:p>
    <w:p>
      <w:pPr>
        <w:pStyle w:val="SourceCode"/>
      </w:pPr>
      <w:r>
        <w:rPr>
          <w:rStyle w:val="CommentTok"/>
        </w:rPr>
        <w:t xml:space="preserve">#Retain (and do not edit) this code chunk!!!</w:t>
      </w:r>
      <w:r>
        <w:br/>
      </w:r>
      <w:r>
        <w:rPr>
          <w:rStyle w:val="FunctionTok"/>
        </w:rPr>
        <w:t xml:space="preserve">library</w:t>
      </w:r>
      <w:r>
        <w:rPr>
          <w:rStyle w:val="NormalTok"/>
        </w:rPr>
        <w:t xml:space="preserve">(knitr)</w:t>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 =</w:t>
      </w:r>
      <w:r>
        <w:rPr>
          <w:rStyle w:val="NormalTok"/>
        </w:rPr>
        <w:t xml:space="preserve"> </w:t>
      </w:r>
      <w:r>
        <w:rPr>
          <w:rStyle w:val="ConstantTok"/>
        </w:rPr>
        <w:t xml:space="preserve">FALSE</w:t>
      </w:r>
      <w:r>
        <w:rPr>
          <w:rStyle w:val="NormalTok"/>
        </w:rPr>
        <w:t xml:space="preserve">)</w:t>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message =</w:t>
      </w:r>
      <w:r>
        <w:rPr>
          <w:rStyle w:val="NormalTok"/>
        </w:rPr>
        <w:t xml:space="preserve"> </w:t>
      </w:r>
      <w:r>
        <w:rPr>
          <w:rStyle w:val="ConstantTok"/>
        </w:rPr>
        <w:t xml:space="preserve">FALSE</w:t>
      </w:r>
      <w:r>
        <w:rPr>
          <w:rStyle w:val="NormalTok"/>
        </w:rPr>
        <w:t xml:space="preserve">)</w:t>
      </w:r>
      <w:r>
        <w:br/>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(here)</w:t>
      </w:r>
      <w:r>
        <w:br/>
      </w:r>
      <w:r>
        <w:br/>
      </w:r>
      <w:r>
        <w:rPr>
          <w:rStyle w:val="CommentTok"/>
        </w:rPr>
        <w:t xml:space="preserve">#Q1</w:t>
      </w:r>
      <w:r>
        <w:br/>
      </w:r>
      <w:r>
        <w:rPr>
          <w:rStyle w:val="NormalTok"/>
        </w:rPr>
        <w:t xml:space="preserve">corn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'./HW6/CornYield.csv'</w:t>
      </w:r>
      <w:r>
        <w:rPr>
          <w:rStyle w:val="NormalTok"/>
        </w:rPr>
        <w:t xml:space="preserve">))</w:t>
      </w:r>
      <w:r>
        <w:br/>
      </w:r>
      <w:r>
        <w:br/>
      </w:r>
      <w:r>
        <w:rPr>
          <w:rStyle w:val="FunctionTok"/>
        </w:rPr>
        <w:t xml:space="preserve">ggplot</w:t>
      </w:r>
      <w:r>
        <w:rPr>
          <w:rStyle w:val="NormalTok"/>
        </w:rPr>
        <w:t xml:space="preserve">(corn, </w:t>
      </w:r>
      <w:r>
        <w:rPr>
          <w:rStyle w:val="FunctionTok"/>
        </w:rPr>
        <w:t xml:space="preserve">aes</w:t>
      </w:r>
      <w:r>
        <w:rPr>
          <w:rStyle w:val="NormalTok"/>
        </w:rPr>
        <w:t xml:space="preserve">(</w:t>
      </w:r>
      <w:r>
        <w:rPr>
          <w:rStyle w:val="AttributeTok"/>
        </w:rPr>
        <w:t xml:space="preserve">x=</w:t>
      </w:r>
      <w:r>
        <w:rPr>
          <w:rStyle w:val="NormalTok"/>
        </w:rPr>
        <w:t xml:space="preserve">Variety, </w:t>
      </w:r>
      <w:r>
        <w:rPr>
          <w:rStyle w:val="AttributeTok"/>
        </w:rPr>
        <w:t xml:space="preserve">y=</w:t>
      </w:r>
      <w:r>
        <w:rPr>
          <w:rStyle w:val="NormalTok"/>
        </w:rPr>
        <w:t xml:space="preserve">Yield))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br/>
      </w:r>
      <w:r>
        <w:rPr>
          <w:rStyle w:val="NormalTok"/>
        </w:rPr>
        <w:t xml:space="preserve">    </w:t>
      </w:r>
      <w:r>
        <w:br/>
      </w:r>
      <w:r>
        <w:rPr>
          <w:rStyle w:val="CommentTok"/>
        </w:rPr>
        <w:t xml:space="preserve">#Q2</w:t>
      </w:r>
      <w:r>
        <w:br/>
      </w:r>
      <w:r>
        <w:rPr>
          <w:rStyle w:val="NormalTok"/>
        </w:rPr>
        <w:t xml:space="preserve">corn_anov </w:t>
      </w:r>
      <w:r>
        <w:rPr>
          <w:rStyle w:val="OtherTok"/>
        </w:rPr>
        <w:t xml:space="preserve">&lt;-</w:t>
      </w:r>
      <w:r>
        <w:rPr>
          <w:rStyle w:val="NormalTok"/>
        </w:rPr>
        <w:t xml:space="preserve"> </w:t>
      </w:r>
      <w:r>
        <w:rPr>
          <w:rStyle w:val="FunctionTok"/>
        </w:rPr>
        <w:t xml:space="preserve">lm</w:t>
      </w:r>
      <w:r>
        <w:rPr>
          <w:rStyle w:val="NormalTok"/>
        </w:rPr>
        <w:t xml:space="preserve">(Yield </w:t>
      </w:r>
      <w:r>
        <w:rPr>
          <w:rStyle w:val="SpecialCharTok"/>
        </w:rPr>
        <w:t xml:space="preserve">~</w:t>
      </w:r>
      <w:r>
        <w:rPr>
          <w:rStyle w:val="NormalTok"/>
        </w:rPr>
        <w:t xml:space="preserve"> Variety, </w:t>
      </w:r>
      <w:r>
        <w:rPr>
          <w:rStyle w:val="AttributeTok"/>
        </w:rPr>
        <w:t xml:space="preserve">data =</w:t>
      </w:r>
      <w:r>
        <w:rPr>
          <w:rStyle w:val="NormalTok"/>
        </w:rPr>
        <w:t xml:space="preserve"> corn)</w:t>
      </w:r>
      <w:r>
        <w:br/>
      </w:r>
      <w:r>
        <w:br/>
      </w:r>
      <w:r>
        <w:rPr>
          <w:rStyle w:val="FunctionTok"/>
        </w:rPr>
        <w:t xml:space="preserve">anova</w:t>
      </w:r>
      <w:r>
        <w:rPr>
          <w:rStyle w:val="NormalTok"/>
        </w:rPr>
        <w:t xml:space="preserve">(corn_anov)</w:t>
      </w:r>
      <w:r>
        <w:br/>
      </w:r>
      <w:r>
        <w:br/>
      </w:r>
      <w:r>
        <w:rPr>
          <w:rStyle w:val="CommentTok"/>
        </w:rPr>
        <w:t xml:space="preserve">#Q3</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w:t>
      </w:r>
      <w:r>
        <w:rPr>
          <w:rStyle w:val="FunctionTok"/>
        </w:rPr>
        <w:t xml:space="preserve">lm</w:t>
      </w:r>
      <w:r>
        <w:rPr>
          <w:rStyle w:val="NormalTok"/>
        </w:rPr>
        <w:t xml:space="preserve">(Yield </w:t>
      </w:r>
      <w:r>
        <w:rPr>
          <w:rStyle w:val="SpecialCharTok"/>
        </w:rPr>
        <w:t xml:space="preserve">~</w:t>
      </w:r>
      <w:r>
        <w:rPr>
          <w:rStyle w:val="NormalTok"/>
        </w:rPr>
        <w:t xml:space="preserve"> Variety, </w:t>
      </w:r>
      <w:r>
        <w:rPr>
          <w:rStyle w:val="AttributeTok"/>
        </w:rPr>
        <w:t xml:space="preserve">data =</w:t>
      </w:r>
      <w:r>
        <w:rPr>
          <w:rStyle w:val="NormalTok"/>
        </w:rPr>
        <w:t xml:space="preserve"> corn))</w:t>
      </w:r>
      <w:r>
        <w:br/>
      </w:r>
      <w:r>
        <w:br/>
      </w:r>
      <w:r>
        <w:rPr>
          <w:rStyle w:val="FunctionTok"/>
        </w:rPr>
        <w:t xml:space="preserve">library</w:t>
      </w:r>
      <w:r>
        <w:rPr>
          <w:rStyle w:val="NormalTok"/>
        </w:rPr>
        <w:t xml:space="preserve">(</w:t>
      </w:r>
      <w:r>
        <w:rPr>
          <w:rStyle w:val="StringTok"/>
        </w:rPr>
        <w:t xml:space="preserve">'emmeans'</w:t>
      </w:r>
      <w:r>
        <w:rPr>
          <w:rStyle w:val="NormalTok"/>
        </w:rPr>
        <w:t xml:space="preserve">)</w:t>
      </w:r>
      <w:r>
        <w:br/>
      </w:r>
      <w:r>
        <w:br/>
      </w:r>
      <w:r>
        <w:rPr>
          <w:rStyle w:val="CommentTok"/>
        </w:rPr>
        <w:t xml:space="preserve">#Q4</w:t>
      </w:r>
      <w:r>
        <w:br/>
      </w:r>
      <w:r>
        <w:rPr>
          <w:rStyle w:val="NormalTok"/>
        </w:rPr>
        <w:t xml:space="preserve">lmfit </w:t>
      </w:r>
      <w:r>
        <w:rPr>
          <w:rStyle w:val="OtherTok"/>
        </w:rPr>
        <w:t xml:space="preserve">&lt;-</w:t>
      </w:r>
      <w:r>
        <w:rPr>
          <w:rStyle w:val="NormalTok"/>
        </w:rPr>
        <w:t xml:space="preserve"> </w:t>
      </w:r>
      <w:r>
        <w:rPr>
          <w:rStyle w:val="FunctionTok"/>
        </w:rPr>
        <w:t xml:space="preserve">lm</w:t>
      </w:r>
      <w:r>
        <w:rPr>
          <w:rStyle w:val="NormalTok"/>
        </w:rPr>
        <w:t xml:space="preserve">(Yield </w:t>
      </w:r>
      <w:r>
        <w:rPr>
          <w:rStyle w:val="SpecialCharTok"/>
        </w:rPr>
        <w:t xml:space="preserve">~</w:t>
      </w:r>
      <w:r>
        <w:rPr>
          <w:rStyle w:val="NormalTok"/>
        </w:rPr>
        <w:t xml:space="preserve"> Variety, </w:t>
      </w:r>
      <w:r>
        <w:rPr>
          <w:rStyle w:val="AttributeTok"/>
        </w:rPr>
        <w:t xml:space="preserve">data =</w:t>
      </w:r>
      <w:r>
        <w:rPr>
          <w:rStyle w:val="NormalTok"/>
        </w:rPr>
        <w:t xml:space="preserve"> corn)</w:t>
      </w:r>
      <w:r>
        <w:br/>
      </w:r>
      <w:r>
        <w:rPr>
          <w:rStyle w:val="NormalTok"/>
        </w:rPr>
        <w:t xml:space="preserve">emout </w:t>
      </w:r>
      <w:r>
        <w:rPr>
          <w:rStyle w:val="OtherTok"/>
        </w:rPr>
        <w:t xml:space="preserve">&lt;-</w:t>
      </w:r>
      <w:r>
        <w:rPr>
          <w:rStyle w:val="NormalTok"/>
        </w:rPr>
        <w:t xml:space="preserve"> </w:t>
      </w:r>
      <w:r>
        <w:rPr>
          <w:rStyle w:val="FunctionTok"/>
        </w:rPr>
        <w:t xml:space="preserve">emmeans</w:t>
      </w:r>
      <w:r>
        <w:rPr>
          <w:rStyle w:val="NormalTok"/>
        </w:rPr>
        <w:t xml:space="preserve">(lmfit, </w:t>
      </w:r>
      <w:r>
        <w:rPr>
          <w:rStyle w:val="SpecialCharTok"/>
        </w:rPr>
        <w:t xml:space="preserve">~</w:t>
      </w:r>
      <w:r>
        <w:rPr>
          <w:rStyle w:val="NormalTok"/>
        </w:rPr>
        <w:t xml:space="preserve"> Variety)</w:t>
      </w:r>
      <w:r>
        <w:br/>
      </w:r>
      <w:r>
        <w:rPr>
          <w:rStyle w:val="FunctionTok"/>
        </w:rPr>
        <w:t xml:space="preserve">pairs</w:t>
      </w:r>
      <w:r>
        <w:rPr>
          <w:rStyle w:val="NormalTok"/>
        </w:rPr>
        <w:t xml:space="preserve">(emout, </w:t>
      </w:r>
      <w:r>
        <w:rPr>
          <w:rStyle w:val="AttributeTok"/>
        </w:rPr>
        <w:t xml:space="preserve">adjust =</w:t>
      </w:r>
      <w:r>
        <w:rPr>
          <w:rStyle w:val="NormalTok"/>
        </w:rPr>
        <w:t xml:space="preserve"> </w:t>
      </w:r>
      <w:r>
        <w:rPr>
          <w:rStyle w:val="StringTok"/>
        </w:rPr>
        <w:t xml:space="preserve">'none'</w:t>
      </w:r>
      <w:r>
        <w:rPr>
          <w:rStyle w:val="NormalTok"/>
        </w:rPr>
        <w:t xml:space="preserve">)</w:t>
      </w:r>
      <w:r>
        <w:br/>
      </w:r>
      <w:r>
        <w:br/>
      </w:r>
      <w:r>
        <w:rPr>
          <w:rStyle w:val="CommentTok"/>
        </w:rPr>
        <w:t xml:space="preserve">#Q5</w:t>
      </w:r>
      <w:r>
        <w:br/>
      </w:r>
      <w:r>
        <w:rPr>
          <w:rStyle w:val="FunctionTok"/>
        </w:rPr>
        <w:t xml:space="preserve">pairs</w:t>
      </w:r>
      <w:r>
        <w:rPr>
          <w:rStyle w:val="NormalTok"/>
        </w:rPr>
        <w:t xml:space="preserve">(emout)</w:t>
      </w:r>
      <w:r>
        <w:br/>
      </w:r>
      <w:r>
        <w:br/>
      </w:r>
      <w:r>
        <w:rPr>
          <w:rStyle w:val="CommentTok"/>
        </w:rPr>
        <w:t xml:space="preserve">#Q6</w:t>
      </w:r>
      <w:r>
        <w:br/>
      </w:r>
      <w:r>
        <w:br/>
      </w:r>
      <w:r>
        <w:rPr>
          <w:rStyle w:val="FunctionTok"/>
        </w:rPr>
        <w:t xml:space="preserve">plot</w:t>
      </w:r>
      <w:r>
        <w:rPr>
          <w:rStyle w:val="NormalTok"/>
        </w:rPr>
        <w:t xml:space="preserve">(</w:t>
      </w:r>
      <w:r>
        <w:rPr>
          <w:rStyle w:val="FunctionTok"/>
        </w:rPr>
        <w:t xml:space="preserve">pairs</w:t>
      </w:r>
      <w:r>
        <w:rPr>
          <w:rStyle w:val="NormalTok"/>
        </w:rPr>
        <w:t xml:space="preserve">(emout, </w:t>
      </w:r>
      <w:r>
        <w:rPr>
          <w:rStyle w:val="AttributeTok"/>
        </w:rPr>
        <w:t xml:space="preserve">adjust =</w:t>
      </w:r>
      <w:r>
        <w:rPr>
          <w:rStyle w:val="NormalTok"/>
        </w:rPr>
        <w:t xml:space="preserve"> </w:t>
      </w:r>
      <w:r>
        <w:rPr>
          <w:rStyle w:val="StringTok"/>
        </w:rPr>
        <w:t xml:space="preserve">'none'</w:t>
      </w:r>
      <w:r>
        <w:rPr>
          <w:rStyle w:val="NormalTok"/>
        </w:rPr>
        <w:t xml:space="preserve">), </w:t>
      </w:r>
      <w:r>
        <w:rPr>
          <w:rStyle w:val="AttributeTok"/>
        </w:rPr>
        <w:t xml:space="preserve">horizontal =</w:t>
      </w:r>
      <w:r>
        <w:rPr>
          <w:rStyle w:val="NormalTok"/>
        </w:rPr>
        <w:t xml:space="preserve"> F)</w:t>
      </w:r>
      <w:r>
        <w:br/>
      </w:r>
      <w:r>
        <w:br/>
      </w:r>
      <w:r>
        <w:rPr>
          <w:rStyle w:val="CommentTok"/>
        </w:rPr>
        <w:t xml:space="preserve">#Q7</w:t>
      </w:r>
      <w:r>
        <w:br/>
      </w:r>
      <w:r>
        <w:rPr>
          <w:rStyle w:val="FunctionTok"/>
        </w:rPr>
        <w:t xml:space="preserve">plot</w:t>
      </w:r>
      <w:r>
        <w:rPr>
          <w:rStyle w:val="NormalTok"/>
        </w:rPr>
        <w:t xml:space="preserve">(</w:t>
      </w:r>
      <w:r>
        <w:rPr>
          <w:rStyle w:val="FunctionTok"/>
        </w:rPr>
        <w:t xml:space="preserve">pairs</w:t>
      </w:r>
      <w:r>
        <w:rPr>
          <w:rStyle w:val="NormalTok"/>
        </w:rPr>
        <w:t xml:space="preserve">(emout), </w:t>
      </w:r>
      <w:r>
        <w:rPr>
          <w:rStyle w:val="AttributeTok"/>
        </w:rPr>
        <w:t xml:space="preserve">horizontal =</w:t>
      </w:r>
      <w:r>
        <w:rPr>
          <w:rStyle w:val="NormalTok"/>
        </w:rPr>
        <w:t xml:space="preserve"> F)</w:t>
      </w:r>
      <w:r>
        <w:br/>
      </w:r>
      <w:r>
        <w:br/>
      </w:r>
      <w:r>
        <w:rPr>
          <w:rStyle w:val="CommentTok"/>
        </w:rPr>
        <w:t xml:space="preserve">#Q9</w:t>
      </w:r>
      <w:r>
        <w:br/>
      </w:r>
      <w:r>
        <w:rPr>
          <w:rStyle w:val="NormalTok"/>
        </w:rPr>
        <w:t xml:space="preserve">pp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'./HW6/ex8-23.txt'</w:t>
      </w:r>
      <w:r>
        <w:rPr>
          <w:rStyle w:val="NormalTok"/>
        </w:rPr>
        <w:t xml:space="preserve">), </w:t>
      </w:r>
      <w:r>
        <w:rPr>
          <w:rStyle w:val="AttributeTok"/>
        </w:rPr>
        <w:t xml:space="preserve">quote =</w:t>
      </w:r>
      <w:r>
        <w:rPr>
          <w:rStyle w:val="NormalTok"/>
        </w:rPr>
        <w:t xml:space="preserve"> </w:t>
      </w:r>
      <w:r>
        <w:rPr>
          <w:rStyle w:val="StringTok"/>
        </w:rPr>
        <w:t xml:space="preserve">"'"</w:t>
      </w:r>
      <w:r>
        <w:rPr>
          <w:rStyle w:val="NormalTok"/>
        </w:rPr>
        <w:t xml:space="preserve">)</w:t>
      </w:r>
      <w:r>
        <w:br/>
      </w:r>
      <w:r>
        <w:br/>
      </w:r>
      <w:r>
        <w:rPr>
          <w:rStyle w:val="NormalTok"/>
        </w:rPr>
        <w:t xml:space="preserve">pp </w:t>
      </w:r>
      <w:r>
        <w:rPr>
          <w:rStyle w:val="OtherTok"/>
        </w:rPr>
        <w:t xml:space="preserve">&lt;-</w:t>
      </w:r>
      <w:r>
        <w:rPr>
          <w:rStyle w:val="NormalTok"/>
        </w:rPr>
        <w:t xml:space="preserve"> pp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FunctionTok"/>
        </w:rPr>
        <w:t xml:space="preserve">everything</w:t>
      </w:r>
      <w:r>
        <w:rPr>
          <w:rStyle w:val="NormalTok"/>
        </w:rPr>
        <w:t xml:space="preserve">(), </w:t>
      </w:r>
      <w:r>
        <w:rPr>
          <w:rStyle w:val="AttributeTok"/>
        </w:rPr>
        <w:t xml:space="preserve">names_to =</w:t>
      </w:r>
      <w:r>
        <w:rPr>
          <w:rStyle w:val="NormalTok"/>
        </w:rPr>
        <w:t xml:space="preserve"> </w:t>
      </w:r>
      <w:r>
        <w:rPr>
          <w:rStyle w:val="StringTok"/>
        </w:rPr>
        <w:t xml:space="preserve">'plant'</w:t>
      </w:r>
      <w:r>
        <w:rPr>
          <w:rStyle w:val="NormalTok"/>
        </w:rPr>
        <w:t xml:space="preserve">, </w:t>
      </w:r>
      <w:r>
        <w:rPr>
          <w:rStyle w:val="AttributeTok"/>
        </w:rPr>
        <w:t xml:space="preserve">values_to =</w:t>
      </w:r>
      <w:r>
        <w:rPr>
          <w:rStyle w:val="NormalTok"/>
        </w:rPr>
        <w:t xml:space="preserve"> </w:t>
      </w:r>
      <w:r>
        <w:rPr>
          <w:rStyle w:val="StringTok"/>
        </w:rPr>
        <w:t xml:space="preserve">'EDG'</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plant =</w:t>
      </w:r>
      <w:r>
        <w:rPr>
          <w:rStyle w:val="NormalTok"/>
        </w:rPr>
        <w:t xml:space="preserve"> </w:t>
      </w:r>
      <w:r>
        <w:rPr>
          <w:rStyle w:val="FunctionTok"/>
        </w:rPr>
        <w:t xml:space="preserve">as_factor</w:t>
      </w:r>
      <w:r>
        <w:rPr>
          <w:rStyle w:val="NormalTok"/>
        </w:rPr>
        <w:t xml:space="preserve">(plant)) </w:t>
      </w:r>
      <w:r>
        <w:rPr>
          <w:rStyle w:val="SpecialCharTok"/>
        </w:rPr>
        <w:t xml:space="preserve">%&gt;%</w:t>
      </w:r>
      <w:r>
        <w:br/>
      </w:r>
      <w:r>
        <w:rPr>
          <w:rStyle w:val="NormalTok"/>
        </w:rPr>
        <w:t xml:space="preserve">  </w:t>
      </w:r>
      <w:r>
        <w:rPr>
          <w:rStyle w:val="FunctionTok"/>
        </w:rPr>
        <w:t xml:space="preserve">na.omit</w:t>
      </w:r>
      <w:r>
        <w:rPr>
          <w:rStyle w:val="NormalTok"/>
        </w:rPr>
        <w:t xml:space="preserve">()</w:t>
      </w:r>
      <w:r>
        <w:br/>
      </w:r>
      <w:r>
        <w:br/>
      </w:r>
      <w:r>
        <w:rPr>
          <w:rStyle w:val="FunctionTok"/>
        </w:rPr>
        <w:t xml:space="preserve">ggplot</w:t>
      </w:r>
      <w:r>
        <w:rPr>
          <w:rStyle w:val="NormalTok"/>
        </w:rPr>
        <w:t xml:space="preserve">(pp, </w:t>
      </w:r>
      <w:r>
        <w:rPr>
          <w:rStyle w:val="FunctionTok"/>
        </w:rPr>
        <w:t xml:space="preserve">aes</w:t>
      </w:r>
      <w:r>
        <w:rPr>
          <w:rStyle w:val="NormalTok"/>
        </w:rPr>
        <w:t xml:space="preserve">(</w:t>
      </w:r>
      <w:r>
        <w:rPr>
          <w:rStyle w:val="AttributeTok"/>
        </w:rPr>
        <w:t xml:space="preserve">x =</w:t>
      </w:r>
      <w:r>
        <w:rPr>
          <w:rStyle w:val="NormalTok"/>
        </w:rPr>
        <w:t xml:space="preserve"> plant, </w:t>
      </w:r>
      <w:r>
        <w:rPr>
          <w:rStyle w:val="AttributeTok"/>
        </w:rPr>
        <w:t xml:space="preserve">y =</w:t>
      </w:r>
      <w:r>
        <w:rPr>
          <w:rStyle w:val="NormalTok"/>
        </w:rPr>
        <w:t xml:space="preserve"> EDG))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br/>
      </w:r>
      <w:r>
        <w:br/>
      </w:r>
      <w:r>
        <w:br/>
      </w:r>
      <w:r>
        <w:rPr>
          <w:rStyle w:val="NormalTok"/>
        </w:rPr>
        <w:t xml:space="preserve">fit </w:t>
      </w:r>
      <w:r>
        <w:rPr>
          <w:rStyle w:val="OtherTok"/>
        </w:rPr>
        <w:t xml:space="preserve">&lt;-</w:t>
      </w:r>
      <w:r>
        <w:rPr>
          <w:rStyle w:val="NormalTok"/>
        </w:rPr>
        <w:t xml:space="preserve"> </w:t>
      </w:r>
      <w:r>
        <w:rPr>
          <w:rStyle w:val="FunctionTok"/>
        </w:rPr>
        <w:t xml:space="preserve">lm</w:t>
      </w:r>
      <w:r>
        <w:rPr>
          <w:rStyle w:val="NormalTok"/>
        </w:rPr>
        <w:t xml:space="preserve">(EDG </w:t>
      </w:r>
      <w:r>
        <w:rPr>
          <w:rStyle w:val="SpecialCharTok"/>
        </w:rPr>
        <w:t xml:space="preserve">~</w:t>
      </w:r>
      <w:r>
        <w:rPr>
          <w:rStyle w:val="NormalTok"/>
        </w:rPr>
        <w:t xml:space="preserve"> plant, </w:t>
      </w:r>
      <w:r>
        <w:rPr>
          <w:rStyle w:val="AttributeTok"/>
        </w:rPr>
        <w:t xml:space="preserve">data =</w:t>
      </w:r>
      <w:r>
        <w:rPr>
          <w:rStyle w:val="NormalTok"/>
        </w:rPr>
        <w:t xml:space="preserve"> pp)</w:t>
      </w:r>
      <w:r>
        <w:br/>
      </w:r>
      <w:r>
        <w:rPr>
          <w:rStyle w:val="FunctionTok"/>
        </w:rPr>
        <w:t xml:space="preserve">anova</w:t>
      </w:r>
      <w:r>
        <w:rPr>
          <w:rStyle w:val="NormalTok"/>
        </w:rPr>
        <w:t xml:space="preserve">(fit)</w:t>
      </w:r>
      <w:r>
        <w:br/>
      </w:r>
      <w:r>
        <w:br/>
      </w:r>
      <w:r>
        <w:br/>
      </w:r>
      <w:r>
        <w:rPr>
          <w:rStyle w:val="CommentTok"/>
        </w:rPr>
        <w:t xml:space="preserve">#Q11</w:t>
      </w:r>
      <w:r>
        <w:br/>
      </w:r>
      <w:r>
        <w:rPr>
          <w:rStyle w:val="FunctionTok"/>
        </w:rPr>
        <w:t xml:space="preserve">plot</w:t>
      </w:r>
      <w:r>
        <w:rPr>
          <w:rStyle w:val="NormalTok"/>
        </w:rPr>
        <w:t xml:space="preserve">(fit)</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812">
    <w:nsid w:val="A99812"/>
    <w:multiLevelType w:val="multilevel"/>
    <w:lvl w:ilvl="0">
      <w:start w:val="2"/>
      <w:numFmt w:val="upperLetter"/>
      <w:lvlText w:val="%1."/>
      <w:lvlJc w:val="left"/>
      <w:pPr>
        <w:ind w:left="720" w:hanging="480"/>
      </w:pPr>
    </w:lvl>
    <w:lvl w:ilvl="1">
      <w:start w:val="2"/>
      <w:numFmt w:val="upperLetter"/>
      <w:lvlText w:val="%2."/>
      <w:lvlJc w:val="left"/>
      <w:pPr>
        <w:ind w:left="1440" w:hanging="480"/>
      </w:pPr>
    </w:lvl>
    <w:lvl w:ilvl="2">
      <w:start w:val="2"/>
      <w:numFmt w:val="upperLetter"/>
      <w:lvlText w:val="%3."/>
      <w:lvlJc w:val="left"/>
      <w:pPr>
        <w:ind w:left="2160" w:hanging="480"/>
      </w:pPr>
    </w:lvl>
    <w:lvl w:ilvl="3">
      <w:start w:val="2"/>
      <w:numFmt w:val="upperLetter"/>
      <w:lvlText w:val="%4."/>
      <w:lvlJc w:val="left"/>
      <w:pPr>
        <w:ind w:left="2880" w:hanging="480"/>
      </w:pPr>
    </w:lvl>
    <w:lvl w:ilvl="4">
      <w:start w:val="2"/>
      <w:numFmt w:val="upperLetter"/>
      <w:lvlText w:val="%5."/>
      <w:lvlJc w:val="left"/>
      <w:pPr>
        <w:ind w:left="3600" w:hanging="480"/>
      </w:pPr>
    </w:lvl>
    <w:lvl w:ilvl="5">
      <w:start w:val="2"/>
      <w:numFmt w:val="upperLetter"/>
      <w:lvlText w:val="%6."/>
      <w:lvlJc w:val="left"/>
      <w:pPr>
        <w:ind w:left="4320" w:hanging="480"/>
      </w:pPr>
    </w:lvl>
    <w:lvl w:ilvl="6">
      <w:start w:val="2"/>
      <w:numFmt w:val="upperLetter"/>
      <w:lvlText w:val="%7."/>
      <w:lvlJc w:val="left"/>
      <w:pPr>
        <w:ind w:left="5040" w:hanging="480"/>
      </w:pPr>
    </w:lvl>
    <w:lvl w:ilvl="7">
      <w:start w:val="2"/>
      <w:numFmt w:val="upperLetter"/>
      <w:lvlText w:val="%8."/>
      <w:lvlJc w:val="left"/>
      <w:pPr>
        <w:ind w:left="5760" w:hanging="480"/>
      </w:pPr>
    </w:lvl>
    <w:lvl w:ilvl="8">
      <w:start w:val="2"/>
      <w:numFmt w:val="upperLetter"/>
      <w:lvlText w:val="%9."/>
      <w:lvlJc w:val="left"/>
      <w:pPr>
        <w:ind w:left="6480" w:hanging="480"/>
      </w:pPr>
    </w:lvl>
  </w:abstractNum>
  <w:num w:numId="1000">
    <w:abstractNumId w:val="990"/>
  </w:num>
  <w:num w:numId="1001">
    <w:abstractNumId w:val="998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8" Target="media/rId3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STAR511: HW 6</dc:title>
  <dc:creator>Megan Sears</dc:creator>
  <cp:keywords/>
  <dcterms:created xsi:type="dcterms:W3CDTF">2022-10-30T19:57:17Z</dcterms:created>
  <dcterms:modified xsi:type="dcterms:W3CDTF">2022-10-30T19:57:17Z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word_document</vt:lpwstr>
  </property>
</Properties>
</file>