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Checking for large sample normal approximation can be done by multiplying n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n(1-</w:t>
      </w:r>
      <m:oMath>
        <m:r>
          <m:t>π</m:t>
        </m:r>
      </m:oMath>
      <w:r>
        <w:t xml:space="preserve">). If both of those are greater than or equal to 5, then normal approximation is valid. In the first statement above, n multiplied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not greater than or equal to 5. The second statement, n(1-</w:t>
      </w:r>
      <m:oMath>
        <m:r>
          <m:t>π</m:t>
        </m:r>
      </m:oMath>
      <w:r>
        <w:t xml:space="preserve">), is greater than 5. However, they both need to be true for the approximation to be valid.</w:t>
      </w:r>
    </w:p>
    <w:bookmarkEnd w:id="20"/>
    <w:bookmarkStart w:id="21" w:name="q2"/>
    <w:p>
      <w:pPr>
        <w:pStyle w:val="Heading1"/>
      </w:pPr>
      <w:r>
        <w:t xml:space="preserve">Q2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4 and 65</w:t>
      </w:r>
      <w:r>
        <w:br/>
      </w:r>
      <w:r>
        <w:rPr>
          <w:rStyle w:val="VerbatimChar"/>
        </w:rPr>
        <w:t xml:space="preserve">## number of successes = 4, number of trials = 65, p-value = 1</w:t>
      </w:r>
      <w:r>
        <w:br/>
      </w:r>
      <w:r>
        <w:rPr>
          <w:rStyle w:val="VerbatimChar"/>
        </w:rPr>
        <w:t xml:space="preserve">## alternative hypothesis: true probability of success is not equal to 0.06153846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0.02129115 0.13531197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0.06153846</w:t>
      </w:r>
    </w:p>
    <w:bookmarkEnd w:id="21"/>
    <w:bookmarkStart w:id="22" w:name="q3"/>
    <w:p>
      <w:pPr>
        <w:pStyle w:val="Heading1"/>
      </w:pPr>
      <w:r>
        <w:t xml:space="preserve">Q3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124 out of 215, null probability 0.5</w:t>
      </w:r>
      <w:r>
        <w:br/>
      </w:r>
      <w:r>
        <w:rPr>
          <w:rStyle w:val="VerbatimChar"/>
        </w:rPr>
        <w:t xml:space="preserve">## X-squared = 4.7628, df = 1, p-value = 0.02908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0.5075921 0.6431080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0.5767442</w:t>
      </w:r>
    </w:p>
    <w:p>
      <w:pPr>
        <w:pStyle w:val="FirstParagraph"/>
      </w:pPr>
      <w:r>
        <w:t xml:space="preserve">The estimate is 58 percent and the 95% CI is 51 to 64 percent. Our data suggest that the true population proportion of voters who support Jones for mayor is somewhere between 51 and 64 percent.</w:t>
      </w:r>
    </w:p>
    <w:bookmarkEnd w:id="22"/>
    <w:bookmarkStart w:id="23" w:name="q4"/>
    <w:p>
      <w:pPr>
        <w:pStyle w:val="Heading1"/>
      </w:pPr>
      <w:r>
        <w:t xml:space="preserve">Q4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124 out of 215, null probability 0.5</w:t>
      </w:r>
      <w:r>
        <w:br/>
      </w:r>
      <w:r>
        <w:rPr>
          <w:rStyle w:val="VerbatimChar"/>
        </w:rPr>
        <w:t xml:space="preserve">## X-squared = 4.7628, df = 1, p-value = 0.01454</w:t>
      </w:r>
      <w:r>
        <w:br/>
      </w:r>
      <w:r>
        <w:rPr>
          <w:rStyle w:val="VerbatimChar"/>
        </w:rPr>
        <w:t xml:space="preserve">## alternative hypothesis: true p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0.5183674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0.5767442</w:t>
      </w:r>
    </w:p>
    <w:p>
      <w:pPr>
        <w:pStyle w:val="FirstParagraph"/>
      </w:pPr>
      <w:r>
        <w:t xml:space="preserve">We will reject the null hypothesis that less than half of the voters support Jones. We have evidence that more than half of registered voters support candidate Jones based on the p-value being less than 0.05. This provides evidence that more than half off the voters support Jones.</w:t>
      </w:r>
    </w:p>
    <w:bookmarkEnd w:id="23"/>
    <w:bookmarkStart w:id="24" w:name="q5"/>
    <w:p>
      <w:pPr>
        <w:pStyle w:val="Heading1"/>
      </w:pPr>
      <w:r>
        <w:t xml:space="preserve">Q5</w:t>
      </w:r>
    </w:p>
    <w:p>
      <w:pPr>
        <w:pStyle w:val="SourceCode"/>
      </w:pPr>
      <w:r>
        <w:rPr>
          <w:rStyle w:val="VerbatimChar"/>
        </w:rPr>
        <w:t xml:space="preserve">## [1] 267</w:t>
      </w:r>
    </w:p>
    <w:p>
      <w:pPr>
        <w:pStyle w:val="FirstParagraph"/>
      </w:pPr>
      <w:r>
        <w:t xml:space="preserve">The minimum sample size for no previous information about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267.</w:t>
      </w:r>
    </w:p>
    <w:bookmarkEnd w:id="24"/>
    <w:bookmarkStart w:id="25" w:name="q6"/>
    <w:p>
      <w:pPr>
        <w:pStyle w:val="Heading1"/>
      </w:pPr>
      <w:r>
        <w:t xml:space="preserve">Q6</w:t>
      </w:r>
    </w:p>
    <w:p>
      <w:pPr>
        <w:pStyle w:val="SourceCode"/>
      </w:pPr>
      <w:r>
        <w:rPr>
          <w:rStyle w:val="VerbatimChar"/>
        </w:rPr>
        <w:t xml:space="preserve">## [1] 225</w:t>
      </w:r>
    </w:p>
    <w:p>
      <w:pPr>
        <w:pStyle w:val="FirstParagraph"/>
      </w:pPr>
      <w:r>
        <w:t xml:space="preserve">The minimum sample size required for conjectures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value of 0.3 is 225.</w:t>
      </w:r>
    </w:p>
    <w:bookmarkEnd w:id="25"/>
    <w:bookmarkStart w:id="26" w:name="q7"/>
    <w:p>
      <w:pPr>
        <w:pStyle w:val="Heading1"/>
      </w:pPr>
      <w:r>
        <w:t xml:space="preserve">Q7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comparison of proportions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41.66374</w:t>
      </w:r>
      <w:r>
        <w:br/>
      </w:r>
      <w:r>
        <w:rPr>
          <w:rStyle w:val="VerbatimChar"/>
        </w:rPr>
        <w:t xml:space="preserve">##              p1 = 0.4</w:t>
      </w:r>
      <w:r>
        <w:br/>
      </w:r>
      <w:r>
        <w:rPr>
          <w:rStyle w:val="VerbatimChar"/>
        </w:rPr>
        <w:t xml:space="preserve">##              p2 = 0.1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</w:t>
      </w:r>
      <w:r>
        <w:br/>
      </w:r>
      <w:r>
        <w:rPr>
          <w:rStyle w:val="VerbatimChar"/>
        </w:rPr>
        <w:t xml:space="preserve">##     alternative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p>
      <w:pPr>
        <w:pStyle w:val="FirstParagraph"/>
      </w:pPr>
      <w:r>
        <w:t xml:space="preserve">The sample size required per group to achieve 90% is 42.</w:t>
      </w:r>
    </w:p>
    <w:bookmarkEnd w:id="26"/>
    <w:bookmarkStart w:id="27" w:name="q8"/>
    <w:p>
      <w:pPr>
        <w:pStyle w:val="Heading1"/>
      </w:pPr>
      <w:r>
        <w:t xml:space="preserve">Q8</w:t>
      </w:r>
    </w:p>
    <w:p>
      <w:pPr>
        <w:pStyle w:val="SourceCode"/>
      </w:pPr>
      <w:r>
        <w:rPr>
          <w:rStyle w:val="VerbatimChar"/>
        </w:rPr>
        <w:t xml:space="preserve">## [1] 0.5466667</w:t>
      </w:r>
    </w:p>
    <w:p>
      <w:pPr>
        <w:pStyle w:val="SourceCode"/>
      </w:pPr>
      <w:r>
        <w:rPr>
          <w:rStyle w:val="VerbatimChar"/>
        </w:rPr>
        <w:t xml:space="preserve">## [1] 0.4533333</w:t>
      </w:r>
    </w:p>
    <w:p>
      <w:pPr>
        <w:pStyle w:val="FirstParagraph"/>
      </w:pPr>
      <w:r>
        <w:t xml:space="preserve">55% preferred candidate A before the debate. 45% preferred candidate A after the debate.</w:t>
      </w:r>
    </w:p>
    <w:bookmarkEnd w:id="27"/>
    <w:bookmarkStart w:id="28" w:name="q9"/>
    <w:p>
      <w:pPr>
        <w:pStyle w:val="Heading1"/>
      </w:pPr>
      <w:r>
        <w:t xml:space="preserve">Q9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28   13</w:t>
      </w:r>
      <w:r>
        <w:br/>
      </w:r>
      <w:r>
        <w:rPr>
          <w:rStyle w:val="VerbatimChar"/>
        </w:rPr>
        <w:t xml:space="preserve">## [2,]    6   28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prefer</w:t>
      </w:r>
      <w:r>
        <w:br/>
      </w:r>
      <w:r>
        <w:rPr>
          <w:rStyle w:val="VerbatimChar"/>
        </w:rPr>
        <w:t xml:space="preserve">## McNemar's chi-squared = 1.8947, df = 1, p-value = 0.1687</w:t>
      </w:r>
    </w:p>
    <w:p>
      <w:pPr>
        <w:pStyle w:val="FirstParagraph"/>
      </w:pPr>
      <w:r>
        <w:t xml:space="preserve">We cannot conclude there is a difference in proportions of voters who changed their preference after the debate changed in favor of one candidate or the other based on the p-value being greater than alpha. Therefore, we fail to reject the null hypothesis that the probability of switching preference, from A to B or B to A, is equal.</w:t>
      </w:r>
    </w:p>
    <w:bookmarkEnd w:id="28"/>
    <w:bookmarkStart w:id="29" w:name="q10"/>
    <w:p>
      <w:pPr>
        <w:pStyle w:val="Heading1"/>
      </w:pPr>
      <w:r>
        <w:t xml:space="preserve">Q10</w:t>
      </w:r>
    </w:p>
    <w:p>
      <w:pPr>
        <w:pStyle w:val="FirstParagraph"/>
      </w:pPr>
      <w:r>
        <w:t xml:space="preserve">This is not correct because the lung cancer patients and healthy controls are not a random sample of the population. It is a case-control study where lung cancer patients were selected and healthy people were selected as a control group.</w:t>
      </w:r>
    </w:p>
    <w:bookmarkEnd w:id="29"/>
    <w:bookmarkStart w:id="30" w:name="q11"/>
    <w:p>
      <w:pPr>
        <w:pStyle w:val="Heading1"/>
      </w:pPr>
      <w:r>
        <w:t xml:space="preserve">Q11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328  141</w:t>
      </w:r>
      <w:r>
        <w:br/>
      </w:r>
      <w:r>
        <w:rPr>
          <w:rStyle w:val="VerbatimChar"/>
        </w:rPr>
        <w:t xml:space="preserve">## [2,]  101   98</w:t>
      </w:r>
    </w:p>
    <w:p>
      <w:pPr>
        <w:pStyle w:val="SourceCode"/>
      </w:pP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     Outcome</w:t>
      </w:r>
      <w:r>
        <w:br/>
      </w:r>
      <w:r>
        <w:rPr>
          <w:rStyle w:val="VerbatimChar"/>
        </w:rPr>
        <w:t xml:space="preserve">## Predictor  Disease1 Disease2 Total</w:t>
      </w:r>
      <w:r>
        <w:br/>
      </w:r>
      <w:r>
        <w:rPr>
          <w:rStyle w:val="VerbatimChar"/>
        </w:rPr>
        <w:t xml:space="preserve">##   Exposed1      328      141   469</w:t>
      </w:r>
      <w:r>
        <w:br/>
      </w:r>
      <w:r>
        <w:rPr>
          <w:rStyle w:val="VerbatimChar"/>
        </w:rPr>
        <w:t xml:space="preserve">##   Exposed2      101       98   199</w:t>
      </w:r>
      <w:r>
        <w:br/>
      </w:r>
      <w:r>
        <w:rPr>
          <w:rStyle w:val="VerbatimChar"/>
        </w:rPr>
        <w:t xml:space="preserve">##   Total         429      239   668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$measure</w:t>
      </w:r>
      <w:r>
        <w:br/>
      </w:r>
      <w:r>
        <w:rPr>
          <w:rStyle w:val="VerbatimChar"/>
        </w:rPr>
        <w:t xml:space="preserve">##           odds ratio with 95% C.I.</w:t>
      </w:r>
      <w:r>
        <w:br/>
      </w:r>
      <w:r>
        <w:rPr>
          <w:rStyle w:val="VerbatimChar"/>
        </w:rPr>
        <w:t xml:space="preserve">## Predictor  estimate   lower    upper</w:t>
      </w:r>
      <w:r>
        <w:br/>
      </w:r>
      <w:r>
        <w:rPr>
          <w:rStyle w:val="VerbatimChar"/>
        </w:rPr>
        <w:t xml:space="preserve">##   Exposed1 1.000000      NA       NA</w:t>
      </w:r>
      <w:r>
        <w:br/>
      </w:r>
      <w:r>
        <w:rPr>
          <w:rStyle w:val="VerbatimChar"/>
        </w:rPr>
        <w:t xml:space="preserve">##   Exposed2 2.257145 1.60518 3.173915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          two-sided</w:t>
      </w:r>
      <w:r>
        <w:br/>
      </w:r>
      <w:r>
        <w:rPr>
          <w:rStyle w:val="VerbatimChar"/>
        </w:rPr>
        <w:t xml:space="preserve">## Predictor    midp.exact fisher.exact   chi.square</w:t>
      </w:r>
      <w:r>
        <w:br/>
      </w:r>
      <w:r>
        <w:rPr>
          <w:rStyle w:val="VerbatimChar"/>
        </w:rPr>
        <w:t xml:space="preserve">##   Exposed1           NA           NA           NA</w:t>
      </w:r>
      <w:r>
        <w:br/>
      </w:r>
      <w:r>
        <w:rPr>
          <w:rStyle w:val="VerbatimChar"/>
        </w:rPr>
        <w:t xml:space="preserve">##   Exposed2 3.052348e-06 3.938413e-06 2.243712e-06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$correction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"Unconditional MLE &amp; normal approximation (Wald) CI"</w:t>
      </w:r>
    </w:p>
    <w:p>
      <w:pPr>
        <w:pStyle w:val="FirstParagraph"/>
      </w:pPr>
      <w:r>
        <w:t xml:space="preserve">odds of cancer given having a bird divided by odds of cancer for no bird</w:t>
      </w:r>
    </w:p>
    <w:bookmarkEnd w:id="30"/>
    <w:bookmarkStart w:id="31" w:name="q12"/>
    <w:p>
      <w:pPr>
        <w:pStyle w:val="Heading1"/>
      </w:pPr>
      <w:r>
        <w:t xml:space="preserve">Q12</w:t>
      </w:r>
    </w:p>
    <w:p>
      <w:pPr>
        <w:pStyle w:val="FirstParagraph"/>
      </w:pPr>
      <w:r>
        <w:t xml:space="preserve">The odds are 2.26 times greater for having cancer when owning a bird than having cancer and no bird.</w:t>
      </w:r>
    </w:p>
    <w:bookmarkEnd w:id="31"/>
    <w:bookmarkStart w:id="32" w:name="q13"/>
    <w:p>
      <w:pPr>
        <w:pStyle w:val="Heading1"/>
      </w:pPr>
      <w:r>
        <w:t xml:space="preserve">Q13</w:t>
      </w:r>
    </w:p>
    <w:p>
      <w:pPr>
        <w:pStyle w:val="FirstParagraph"/>
      </w:pPr>
      <w:r>
        <w:t xml:space="preserve">Based on the 95% CI it does not include 1. Therefore, the odds of having cancer when owning a bird are not equal to having cancer and not owing a bird.</w:t>
      </w:r>
    </w:p>
    <w:bookmarkEnd w:id="32"/>
    <w:bookmarkStart w:id="33" w:name="q14"/>
    <w:p>
      <w:pPr>
        <w:pStyle w:val="Heading1"/>
      </w:pPr>
      <w:r>
        <w:t xml:space="preserve">Q14</w:t>
      </w:r>
    </w:p>
    <w:p>
      <w:pPr>
        <w:pStyle w:val="FirstParagraph"/>
      </w:pPr>
      <w:r>
        <w:t xml:space="preserve">The chi-square test p-value is less than alpha, which indicates the odds for having cancer are significantrly greater for bird owners.</w:t>
      </w:r>
    </w:p>
    <w:bookmarkEnd w:id="33"/>
    <w:bookmarkStart w:id="34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#n*pi hat greater than or equal to 5 AND</w:t>
      </w:r>
      <w:r>
        <w:br/>
      </w:r>
      <w:r>
        <w:rPr>
          <w:rStyle w:val="CommentTok"/>
        </w:rPr>
        <w:t xml:space="preserve">#n*(1-pi hat) greater than or equal t o5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rPr>
          <w:rStyle w:val="NormalTok"/>
        </w:rPr>
        <w:t xml:space="preserve">pi_hat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65</w:t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pi_hat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pi_hat)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pi_hat,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pi_hat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pi_hat))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NormalTok"/>
        </w:rPr>
        <w:t xml:space="preserve">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pi_hat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pi_hat))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mmentTok"/>
        </w:rPr>
        <w:t xml:space="preserve">#Q7</w:t>
      </w:r>
      <w:r>
        <w:br/>
      </w:r>
      <w:r>
        <w:rPr>
          <w:rStyle w:val="FunctionTok"/>
        </w:rPr>
        <w:t xml:space="preserve">power.prop.test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#Q8</w:t>
      </w:r>
      <w:r>
        <w:br/>
      </w:r>
      <w:r>
        <w:rPr>
          <w:rStyle w:val="DecValTok"/>
        </w:rPr>
        <w:t xml:space="preserve">41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75</w:t>
      </w:r>
      <w:r>
        <w:br/>
      </w:r>
      <w:r>
        <w:br/>
      </w:r>
      <w:r>
        <w:rPr>
          <w:rStyle w:val="DecValTok"/>
        </w:rPr>
        <w:t xml:space="preserve">34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75</w:t>
      </w:r>
      <w:r>
        <w:br/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NormalTok"/>
        </w:rPr>
        <w:t xml:space="preserve">prefer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prefer</w:t>
      </w:r>
      <w:r>
        <w:br/>
      </w:r>
      <w:r>
        <w:br/>
      </w:r>
      <w:r>
        <w:rPr>
          <w:rStyle w:val="FunctionTok"/>
        </w:rPr>
        <w:t xml:space="preserve">mcnemar.test</w:t>
      </w:r>
      <w:r>
        <w:rPr>
          <w:rStyle w:val="NormalTok"/>
        </w:rPr>
        <w:t xml:space="preserve">(prefer)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'epitools'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#Q11</w:t>
      </w:r>
      <w:r>
        <w:br/>
      </w:r>
      <w:r>
        <w:rPr>
          <w:rStyle w:val="NormalTok"/>
        </w:rPr>
        <w:t xml:space="preserve">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birds</w:t>
      </w:r>
      <w:r>
        <w:br/>
      </w:r>
      <w:r>
        <w:br/>
      </w:r>
      <w:r>
        <w:rPr>
          <w:rStyle w:val="FunctionTok"/>
        </w:rPr>
        <w:t xml:space="preserve">oddsratio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'wald'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7</dc:title>
  <dc:creator>Megan Sears</dc:creator>
  <cp:keywords/>
  <dcterms:created xsi:type="dcterms:W3CDTF">2022-11-17T20:04:10Z</dcterms:created>
  <dcterms:modified xsi:type="dcterms:W3CDTF">2022-11-17T20:04:10Z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