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一种优化聚类中心</w:t>
      </w:r>
      <w:r w:rsidR="001302AE">
        <w:rPr>
          <w:sz w:val="44"/>
          <w:szCs w:val="44"/>
        </w:rPr>
        <w:t>点</w:t>
      </w:r>
      <w:r w:rsidR="00ED298D">
        <w:rPr>
          <w:sz w:val="44"/>
          <w:szCs w:val="44"/>
        </w:rPr>
        <w:t>选择并修正目标函数的</w:t>
      </w:r>
      <w:r w:rsidR="004D2A7E" w:rsidRPr="00E93CC3">
        <w:rPr>
          <w:sz w:val="44"/>
          <w:szCs w:val="44"/>
        </w:rPr>
        <w:t>模糊聚类</w:t>
      </w:r>
      <w:r w:rsidRPr="00E93CC3">
        <w:rPr>
          <w:sz w:val="44"/>
          <w:szCs w:val="44"/>
        </w:rPr>
        <w:t>算法</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645F2" w:rsidRDefault="009645F2" w:rsidP="00B467AB">
      <w:pPr>
        <w:autoSpaceDE w:val="0"/>
        <w:autoSpaceDN w:val="0"/>
        <w:adjustRightInd w:val="0"/>
        <w:rPr>
          <w:rFonts w:ascii="宋体" w:eastAsia="宋体" w:hAnsi="宋体" w:cs="黑体"/>
          <w:b/>
          <w:bCs/>
          <w:szCs w:val="21"/>
        </w:rPr>
      </w:pPr>
    </w:p>
    <w:p w:rsidR="009645F2" w:rsidRDefault="009645F2"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ED298D" w:rsidRDefault="00ED298D"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B773F4" w:rsidRDefault="00B773F4" w:rsidP="00B467AB">
      <w:pPr>
        <w:autoSpaceDE w:val="0"/>
        <w:autoSpaceDN w:val="0"/>
        <w:adjustRightInd w:val="0"/>
        <w:rPr>
          <w:rFonts w:ascii="宋体" w:eastAsia="宋体" w:hAnsi="宋体" w:cs="黑体"/>
          <w:color w:val="FF0000"/>
          <w:sz w:val="18"/>
          <w:szCs w:val="18"/>
          <w:u w:val="wave"/>
        </w:rPr>
      </w:pPr>
    </w:p>
    <w:p w:rsidR="00B773F4" w:rsidRDefault="00B773F4"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5C375F">
        <w:rPr>
          <w:rFonts w:hint="eastAsia"/>
        </w:rPr>
        <w:t>等</w:t>
      </w:r>
      <w:r w:rsidR="005C375F">
        <w:rPr>
          <w:rFonts w:hint="eastAsia"/>
        </w:rPr>
        <w:t>[</w:t>
      </w:r>
      <w:r w:rsidR="002A3A20">
        <w:rPr>
          <w:rFonts w:hint="eastAsia"/>
        </w:rPr>
        <w:t>1,2,3</w:t>
      </w:r>
      <w:r w:rsidR="005C375F">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A3400C">
        <w:rPr>
          <w:rFonts w:hint="eastAsia"/>
        </w:rPr>
        <w:t>[4]</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780196">
        <w:rPr>
          <w:rFonts w:hint="eastAsia"/>
        </w:rPr>
        <w:t>经典的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CA20C6">
        <w:rPr>
          <w:rFonts w:hint="eastAsia"/>
        </w:rPr>
        <w:t>[5]</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CA20C6">
        <w:rPr>
          <w:rFonts w:hint="eastAsia"/>
        </w:rPr>
        <w:t>[6]</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proofErr w:type="gramEnd"/>
      <w:r w:rsidR="00BC6A06">
        <w:rPr>
          <w:rFonts w:ascii="黑体" w:eastAsia="黑体" w:cs="黑体" w:hint="eastAsia"/>
          <w:kern w:val="0"/>
          <w:szCs w:val="21"/>
        </w:rPr>
        <w:t>[7]</w:t>
      </w:r>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B4112D">
        <w:rPr>
          <w:rFonts w:hint="eastAsia"/>
        </w:rPr>
        <w:t>簇</w:t>
      </w:r>
      <w:r w:rsidR="00CC3322">
        <w:rPr>
          <w:rFonts w:hint="eastAsia"/>
        </w:rPr>
        <w:t>的中心，同样影响聚类结果的准确性</w:t>
      </w:r>
      <w:r w:rsidR="00E1643F">
        <w:rPr>
          <w:rFonts w:hint="eastAsia"/>
        </w:rPr>
        <w:t>。</w:t>
      </w:r>
      <w:r w:rsidR="0038166F">
        <w:rPr>
          <w:rFonts w:hint="eastAsia"/>
        </w:rPr>
        <w:t>本论文通过结合距离和密度两个变量，对中心点选择进行改进</w:t>
      </w:r>
      <w:r w:rsidR="00525079">
        <w:rPr>
          <w:rFonts w:hint="eastAsia"/>
        </w:rPr>
        <w:t>，并取得了不错的效果</w:t>
      </w:r>
      <w:r w:rsidR="0038166F">
        <w:rPr>
          <w:rFonts w:hint="eastAsia"/>
        </w:rPr>
        <w:t>。</w:t>
      </w:r>
    </w:p>
    <w:p w:rsidR="00F12653" w:rsidRDefault="00F12653" w:rsidP="00BE08C2">
      <w:r>
        <w:rPr>
          <w:rFonts w:hint="eastAsia"/>
        </w:rPr>
        <w:tab/>
      </w:r>
      <w:r w:rsidR="00780196">
        <w:rPr>
          <w:rFonts w:hint="eastAsia"/>
        </w:rPr>
        <w:t>自从</w:t>
      </w:r>
      <w:r w:rsidR="00780196">
        <w:rPr>
          <w:rFonts w:hint="eastAsia"/>
        </w:rPr>
        <w:t>1965</w:t>
      </w:r>
      <w:r w:rsidR="00780196">
        <w:rPr>
          <w:rFonts w:hint="eastAsia"/>
        </w:rPr>
        <w:t>年</w:t>
      </w:r>
      <w:proofErr w:type="spellStart"/>
      <w:r w:rsidR="00780196">
        <w:rPr>
          <w:rFonts w:hint="eastAsia"/>
        </w:rPr>
        <w:t>Zadeh</w:t>
      </w:r>
      <w:proofErr w:type="spellEnd"/>
      <w:r w:rsidR="00A65F2B">
        <w:rPr>
          <w:rFonts w:hint="eastAsia"/>
        </w:rPr>
        <w:t>提出模糊集合理论以来</w:t>
      </w:r>
      <w:r w:rsidR="00780196">
        <w:rPr>
          <w:rFonts w:hint="eastAsia"/>
        </w:rPr>
        <w:t>，</w:t>
      </w:r>
      <w:r w:rsidR="00A65F2B">
        <w:rPr>
          <w:rFonts w:hint="eastAsia"/>
        </w:rPr>
        <w:t>模糊聚类得到了快速发展</w:t>
      </w:r>
      <w:r w:rsidR="00B22E6D">
        <w:rPr>
          <w:rFonts w:hint="eastAsia"/>
        </w:rPr>
        <w:t>。</w:t>
      </w:r>
      <w:proofErr w:type="spellStart"/>
      <w:r w:rsidR="00B22E6D">
        <w:rPr>
          <w:rFonts w:hint="eastAsia"/>
        </w:rPr>
        <w:t>Bezdek</w:t>
      </w:r>
      <w:proofErr w:type="spellEnd"/>
      <w:r w:rsidR="00B22E6D">
        <w:rPr>
          <w:rFonts w:hint="eastAsia"/>
        </w:rPr>
        <w:t>证明了模糊</w:t>
      </w:r>
      <w:r w:rsidR="00B22E6D">
        <w:rPr>
          <w:rFonts w:hint="eastAsia"/>
        </w:rPr>
        <w:t>C</w:t>
      </w:r>
      <w:r w:rsidR="00B22E6D">
        <w:rPr>
          <w:rFonts w:hint="eastAsia"/>
        </w:rPr>
        <w:t>均值算法的收敛性，并</w:t>
      </w:r>
      <w:proofErr w:type="gramStart"/>
      <w:r w:rsidR="00B22E6D">
        <w:rPr>
          <w:rFonts w:hint="eastAsia"/>
        </w:rPr>
        <w:t>给出来</w:t>
      </w:r>
      <w:proofErr w:type="gramEnd"/>
      <w:r w:rsidR="00B22E6D">
        <w:rPr>
          <w:rFonts w:hint="eastAsia"/>
        </w:rPr>
        <w:t>了硬</w:t>
      </w:r>
      <w:r w:rsidR="00B22E6D">
        <w:rPr>
          <w:rFonts w:hint="eastAsia"/>
        </w:rPr>
        <w:t>C</w:t>
      </w:r>
      <w:r w:rsidR="00B22E6D">
        <w:rPr>
          <w:rFonts w:hint="eastAsia"/>
        </w:rPr>
        <w:t>均值和模糊</w:t>
      </w:r>
      <w:r w:rsidR="00B22E6D">
        <w:rPr>
          <w:rFonts w:hint="eastAsia"/>
        </w:rPr>
        <w:t>C</w:t>
      </w:r>
      <w:r w:rsidR="00B22E6D">
        <w:rPr>
          <w:rFonts w:hint="eastAsia"/>
        </w:rPr>
        <w:t>均值方法的关系。</w:t>
      </w:r>
      <w:r w:rsidR="00461913">
        <w:rPr>
          <w:rFonts w:hint="eastAsia"/>
        </w:rPr>
        <w:t>模糊聚类的改进主要包括：对目标函数中</w:t>
      </w:r>
      <w:r w:rsidR="00D17138">
        <w:rPr>
          <w:rFonts w:hint="eastAsia"/>
        </w:rPr>
        <w:t>的距离公式的改进、算法收敛速度的改进、对模糊划分空间的改进</w:t>
      </w:r>
      <w:r w:rsidR="0086143E">
        <w:rPr>
          <w:rFonts w:hint="eastAsia"/>
        </w:rPr>
        <w:t>等。</w:t>
      </w:r>
      <w:r w:rsidR="005B5AEC">
        <w:rPr>
          <w:rFonts w:hint="eastAsia"/>
        </w:rPr>
        <w:t>本论文主要研究的是对目标函数中的距离公式进行改正。</w:t>
      </w:r>
      <w:proofErr w:type="spellStart"/>
      <w:r w:rsidR="00311396">
        <w:rPr>
          <w:rFonts w:hint="eastAsia"/>
        </w:rPr>
        <w:t>Gusatafso</w:t>
      </w:r>
      <w:r w:rsidR="00311396">
        <w:rPr>
          <w:rFonts w:hint="eastAsia"/>
        </w:rPr>
        <w:softHyphen/>
        <w:t>n</w:t>
      </w:r>
      <w:proofErr w:type="spellEnd"/>
      <w:r w:rsidR="00311396" w:rsidRPr="00311396">
        <w:rPr>
          <w:rFonts w:ascii="黑体" w:eastAsia="黑体" w:hAnsi="黑体" w:hint="eastAsia"/>
          <w:vertAlign w:val="superscript"/>
        </w:rPr>
        <w:t>[8]</w:t>
      </w:r>
      <w:r w:rsidR="00311396">
        <w:rPr>
          <w:rFonts w:hint="eastAsia"/>
        </w:rPr>
        <w:softHyphen/>
      </w:r>
      <w:r w:rsidR="00143247">
        <w:rPr>
          <w:rFonts w:hint="eastAsia"/>
        </w:rPr>
        <w:t>在距离表达式中加入了协方差，采用马氏距离，改进</w:t>
      </w:r>
      <w:r w:rsidR="00A1154A">
        <w:rPr>
          <w:rFonts w:hint="eastAsia"/>
        </w:rPr>
        <w:t>了聚类结果</w:t>
      </w:r>
      <w:r w:rsidR="006C112D">
        <w:rPr>
          <w:rFonts w:hint="eastAsia"/>
        </w:rPr>
        <w:t>。</w:t>
      </w:r>
      <w:r w:rsidR="00286425">
        <w:rPr>
          <w:rFonts w:hint="eastAsia"/>
        </w:rPr>
        <w:t>钱云涛和赵荣椿等</w:t>
      </w:r>
      <w:r w:rsidR="003F115A">
        <w:rPr>
          <w:rFonts w:hint="eastAsia"/>
        </w:rPr>
        <w:t>[9]</w:t>
      </w:r>
      <w:r w:rsidR="00E523FA">
        <w:rPr>
          <w:rFonts w:hint="eastAsia"/>
        </w:rPr>
        <w:t>在目标函数中融合了</w:t>
      </w:r>
      <w:r w:rsidR="004602DD">
        <w:rPr>
          <w:rFonts w:hint="eastAsia"/>
        </w:rPr>
        <w:t>图论定义了新的目标函数</w:t>
      </w:r>
      <w:r w:rsidR="007241A4">
        <w:rPr>
          <w:rFonts w:hint="eastAsia"/>
        </w:rPr>
        <w:t>，提高了算法的鲁棒性</w:t>
      </w:r>
      <w:r w:rsidR="004602DD">
        <w:rPr>
          <w:rFonts w:hint="eastAsia"/>
        </w:rPr>
        <w:t>。</w:t>
      </w:r>
      <w:r w:rsidR="00077157">
        <w:rPr>
          <w:rFonts w:hint="eastAsia"/>
        </w:rPr>
        <w:t>本论文通过引入样本点局部密度</w:t>
      </w:r>
      <w:r w:rsidR="00E41A6B">
        <w:rPr>
          <w:rFonts w:hint="eastAsia"/>
        </w:rPr>
        <w:t>来修正</w:t>
      </w:r>
      <w:r w:rsidR="00D87CA2">
        <w:rPr>
          <w:rFonts w:hint="eastAsia"/>
        </w:rPr>
        <w:t>目标函数</w:t>
      </w:r>
      <w:r w:rsidR="00956EF6">
        <w:rPr>
          <w:rFonts w:hint="eastAsia"/>
        </w:rPr>
        <w:t>来解决簇</w:t>
      </w:r>
      <w:proofErr w:type="gramStart"/>
      <w:r w:rsidR="00956EF6">
        <w:rPr>
          <w:rFonts w:hint="eastAsia"/>
        </w:rPr>
        <w:t>集</w:t>
      </w:r>
      <w:r w:rsidR="00FE28F8">
        <w:rPr>
          <w:rFonts w:hint="eastAsia"/>
        </w:rPr>
        <w:t>大小</w:t>
      </w:r>
      <w:proofErr w:type="gramEnd"/>
      <w:r w:rsidR="00FE28F8">
        <w:rPr>
          <w:rFonts w:hint="eastAsia"/>
        </w:rPr>
        <w:t>不同，并且分布均匀的样本</w:t>
      </w:r>
      <w:r w:rsidR="00E41A6B">
        <w:rPr>
          <w:rFonts w:hint="eastAsia"/>
        </w:rPr>
        <w:t>。</w:t>
      </w:r>
    </w:p>
    <w:p w:rsidR="009716D9" w:rsidRDefault="009716D9" w:rsidP="009716D9">
      <w:pPr>
        <w:pStyle w:val="1"/>
      </w:pPr>
      <w:r>
        <w:rPr>
          <w:rFonts w:hint="eastAsia"/>
        </w:rPr>
        <w:t>2 FCM</w:t>
      </w:r>
      <w:r>
        <w:rPr>
          <w:rFonts w:hint="eastAsia"/>
        </w:rPr>
        <w:t>聚类算法</w:t>
      </w:r>
    </w:p>
    <w:p w:rsidR="00095EC3" w:rsidRDefault="009716D9" w:rsidP="00854E20">
      <w:pPr>
        <w:pStyle w:val="2"/>
      </w:pPr>
      <w:r>
        <w:rPr>
          <w:rFonts w:hint="eastAsia"/>
        </w:rPr>
        <w:t xml:space="preserve">2.1 </w:t>
      </w:r>
      <w:r w:rsidR="00C07D82">
        <w:rPr>
          <w:rFonts w:hint="eastAsia"/>
        </w:rPr>
        <w:t>初始中心点选择</w:t>
      </w:r>
    </w:p>
    <w:p w:rsidR="00722C95" w:rsidRDefault="00722C95" w:rsidP="00274796">
      <w:pPr>
        <w:ind w:firstLine="420"/>
      </w:pPr>
      <w:r>
        <w:rPr>
          <w:rFonts w:hint="eastAsia"/>
          <w:szCs w:val="21"/>
        </w:rPr>
        <w:t>首先，</w:t>
      </w:r>
      <w:r w:rsidR="00274796">
        <w:rPr>
          <w:rFonts w:hint="eastAsia"/>
          <w:szCs w:val="21"/>
        </w:rPr>
        <w:t>聚类</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w:t>
      </w:r>
      <w:r>
        <w:rPr>
          <w:rFonts w:hint="eastAsia"/>
          <w:szCs w:val="21"/>
        </w:rPr>
        <w:lastRenderedPageBreak/>
        <w:t>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063BE3"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m:t>
          </m:r>
          <m:d>
            <m:dPr>
              <m:ctrlPr>
                <w:rPr>
                  <w:rFonts w:ascii="Cambria Math" w:hAnsi="Cambria Math"/>
                  <w:i/>
                </w:rPr>
              </m:ctrlPr>
            </m:dPr>
            <m:e>
              <m:r>
                <w:rPr>
                  <w:rFonts w:ascii="Cambria Math" w:hAnsi="Cambria Math"/>
                </w:rPr>
                <m:t>1</m:t>
              </m:r>
            </m:e>
          </m:d>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r w:rsidR="00DE6C7F">
        <w:rPr>
          <w:rFonts w:hint="eastAsia"/>
        </w:rPr>
        <w:t>。</w:t>
      </w:r>
    </w:p>
    <w:bookmarkStart w:id="1" w:name="OLE_LINK4"/>
    <w:p w:rsidR="007A01FE" w:rsidRPr="00F96410" w:rsidRDefault="004539AA"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m:t>
          </m:r>
          <m:r>
            <w:rPr>
              <w:rFonts w:ascii="Cambria Math" w:hAnsi="Cambria Math"/>
            </w:rPr>
            <m:t xml:space="preserve">   </m:t>
          </m:r>
          <m:r>
            <w:rPr>
              <w:rFonts w:ascii="Cambria Math" w:hAnsi="Cambria Math"/>
            </w:rPr>
            <m:t xml:space="preserve">  </m:t>
          </m:r>
          <m:r>
            <m:rPr>
              <m:sty m:val="p"/>
            </m:rPr>
            <w:rPr>
              <w:rFonts w:ascii="Cambria Math" w:hAnsi="Cambria Math"/>
            </w:rPr>
            <w:tab/>
          </m:r>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076847" w:rsidRPr="008F6A50" w:rsidRDefault="004539AA" w:rsidP="002028E7">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w:r w:rsidR="00076847">
        <w:t xml:space="preserve"> </w:t>
      </w:r>
    </w:p>
    <w:p w:rsidR="008F6A50" w:rsidRPr="001E06A0" w:rsidRDefault="008F6A50" w:rsidP="008F6A50">
      <w:pPr>
        <w:pStyle w:val="MTDisplayEquation"/>
      </w:pPr>
      <w:r>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3521049" r:id="rId8"/>
        </w:object>
      </w:r>
      <w:r>
        <w:t xml:space="preserve"> </w:t>
      </w:r>
      <w:r w:rsidR="007B6A1B">
        <w:rPr>
          <w:rFonts w:hint="eastAsia"/>
        </w:rPr>
        <w:tab/>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217718" w:rsidRPr="00757E3D" w:rsidRDefault="00217718" w:rsidP="00217718">
      <w:pPr>
        <w:pStyle w:val="MTDisplayEquation"/>
      </w:pPr>
      <w:r>
        <w:lastRenderedPageBreak/>
        <w:tab/>
      </w:r>
      <w:r w:rsidR="00DB421B" w:rsidRPr="00AE6AB3">
        <w:rPr>
          <w:position w:val="-66"/>
        </w:rPr>
        <w:object w:dxaOrig="3019" w:dyaOrig="1400">
          <v:shape id="_x0000_i1026" type="#_x0000_t75" style="width:150.75pt;height:69.75pt" o:ole="">
            <v:imagedata r:id="rId9" o:title=""/>
          </v:shape>
          <o:OLEObject Type="Embed" ProgID="Equation.DSMT4" ShapeID="_x0000_i1026" DrawAspect="Content" ObjectID="_1523521050" r:id="rId10"/>
        </w:object>
      </w:r>
      <w:r>
        <w:t xml:space="preserve"> </w:t>
      </w:r>
      <w:r w:rsidR="00DB421B">
        <w:rPr>
          <w:rFonts w:hint="eastAsia"/>
        </w:rPr>
        <w:tab/>
      </w:r>
      <w:r w:rsidR="00DB421B">
        <w:rPr>
          <w:rFonts w:hint="eastAsia"/>
        </w:rPr>
        <w:t>（</w:t>
      </w:r>
      <w:r w:rsidR="00DB421B">
        <w:rPr>
          <w:rFonts w:hint="eastAsia"/>
        </w:rPr>
        <w:t>6</w:t>
      </w:r>
      <w:r w:rsidR="00DB421B">
        <w:rPr>
          <w:rFonts w:hint="eastAsia"/>
        </w:rPr>
        <w:t>）</w:t>
      </w:r>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值越大，说明簇和簇</w:t>
      </w:r>
      <w:r w:rsidR="005441A4">
        <w:rPr>
          <w:rFonts w:hint="eastAsia"/>
        </w:rPr>
        <w:t>之</w:t>
      </w:r>
      <w:r w:rsidR="003947D0">
        <w:rPr>
          <w:rFonts w:hint="eastAsia"/>
        </w:rPr>
        <w:t>间的距离越大，簇和簇之间的差异越大，分类效果越好，因此通过求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r w:rsidR="00C478F4">
        <w:t>特征权值的学习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阈值</w:t>
      </w:r>
      <w:r w:rsidR="00834D74">
        <w:rPr>
          <w:rFonts w:hint="eastAsia"/>
        </w:rPr>
        <w:t>半径</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7" type="#_x0000_t75" style="width:14.25pt;height:15.75pt" o:ole="">
            <v:imagedata r:id="rId11" o:title=""/>
          </v:shape>
          <o:OLEObject Type="Embed" ProgID="Equation.DSMT4" ShapeID="_x0000_i1027" DrawAspect="Content" ObjectID="_1523521051" r:id="rId12"/>
        </w:object>
      </w:r>
      <w:r w:rsidR="00F163A1">
        <w:rPr>
          <w:rFonts w:hint="eastAsia"/>
        </w:rPr>
        <w:t>，直到</w:t>
      </w:r>
      <w:r w:rsidR="00906E47">
        <w:rPr>
          <w:rFonts w:hint="eastAsia"/>
        </w:rPr>
        <w:t>密度</w:t>
      </w:r>
      <w:r w:rsidR="007813FE" w:rsidRPr="000409E5">
        <w:rPr>
          <w:position w:val="-10"/>
        </w:rPr>
        <w:object w:dxaOrig="279" w:dyaOrig="320">
          <v:shape id="_x0000_i1028" type="#_x0000_t75" style="width:14.25pt;height:15.75pt" o:ole="">
            <v:imagedata r:id="rId11" o:title=""/>
          </v:shape>
          <o:OLEObject Type="Embed" ProgID="Equation.DSMT4" ShapeID="_x0000_i1028" DrawAspect="Content" ObjectID="_1523521052" r:id="rId13"/>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聚类过程中因为半径阈值过大导致有的类簇</w:t>
      </w:r>
      <w:r w:rsidR="001057EF">
        <w:rPr>
          <w:rFonts w:hint="eastAsia"/>
        </w:rPr>
        <w:t>过大，</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r>
              <w:rPr>
                <w:rFonts w:hint="eastAsia"/>
              </w:rPr>
              <w:t>个簇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r>
              <w:t>i</w:t>
            </w:r>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9" type="#_x0000_t75" style="width:14.25pt;height:15.75pt" o:ole="">
                  <v:imagedata r:id="rId11" o:title=""/>
                </v:shape>
                <o:OLEObject Type="Embed" ProgID="Equation.DSMT4" ShapeID="_x0000_i1029" DrawAspect="Content" ObjectID="_1523521053" r:id="rId14"/>
              </w:object>
            </w:r>
            <w:r w:rsidR="00AC5AB2">
              <w:t>，</w:t>
            </w:r>
            <w:r w:rsidR="006977D2">
              <w:rPr>
                <w:rFonts w:hint="eastAsia"/>
              </w:rPr>
              <w:t>如果</w:t>
            </w:r>
            <w:r w:rsidR="006977D2" w:rsidRPr="000409E5">
              <w:rPr>
                <w:position w:val="-10"/>
              </w:rPr>
              <w:object w:dxaOrig="279" w:dyaOrig="320">
                <v:shape id="_x0000_i1030" type="#_x0000_t75" style="width:14.25pt;height:15.75pt" o:ole="">
                  <v:imagedata r:id="rId11" o:title=""/>
                </v:shape>
                <o:OLEObject Type="Embed" ProgID="Equation.DSMT4" ShapeID="_x0000_i1030" DrawAspect="Content" ObjectID="_1523521054" r:id="rId15"/>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1" type="#_x0000_t75" style="width:14.25pt;height:15.75pt" o:ole="">
                  <v:imagedata r:id="rId11" o:title=""/>
                </v:shape>
                <o:OLEObject Type="Embed" ProgID="Equation.DSMT4" ShapeID="_x0000_i1031" DrawAspect="Content" ObjectID="_1523521055" r:id="rId16"/>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t>图</w:t>
      </w:r>
      <w:r>
        <w:rPr>
          <w:rFonts w:hint="eastAsia"/>
        </w:rPr>
        <w:t xml:space="preserve">1 </w:t>
      </w:r>
      <w:r>
        <w:t>中心点选择策略</w:t>
      </w:r>
    </w:p>
    <w:p w:rsidR="00191625" w:rsidRDefault="00191625" w:rsidP="00BE6377">
      <w:pPr>
        <w:jc w:val="center"/>
      </w:pPr>
      <w:r>
        <w:rPr>
          <w:noProof/>
        </w:rPr>
        <w:lastRenderedPageBreak/>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470912" w:rsidP="00EA548C">
      <w:pPr>
        <w:ind w:firstLine="420"/>
      </w:pPr>
      <w:r>
        <w:rPr>
          <w:rFonts w:hint="eastAsia"/>
        </w:rPr>
        <w:t>选择距离最近的两个，避免随机选择初始点带来的影响。</w:t>
      </w:r>
      <w:r w:rsidR="009B049D">
        <w:rPr>
          <w:rFonts w:hint="eastAsia"/>
        </w:rPr>
        <w:t>如果选择的是一个簇集的边界点，通过密度判断这个中心点的选择是否恰当，通过不断增加距离半径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AA62B7" w:rsidRPr="00A71853" w:rsidRDefault="006400C1" w:rsidP="00AA62B7">
      <w:r>
        <w:rPr>
          <w:rFonts w:hint="eastAsia"/>
        </w:rPr>
        <w:tab/>
      </w:r>
      <w:r w:rsidR="00F73ECA">
        <w:rPr>
          <w:rFonts w:hint="eastAsia"/>
        </w:rPr>
        <w:t>上述</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396633">
        <w:rPr>
          <w:rFonts w:hint="eastAsia"/>
        </w:rPr>
        <w:t>能够发现大小不同的簇</w:t>
      </w:r>
      <w:r w:rsidR="00156473">
        <w:rPr>
          <w:rFonts w:hint="eastAsia"/>
        </w:rPr>
        <w:t>。为了在模糊聚类中实现同样的效果，</w:t>
      </w:r>
      <w:r w:rsidR="0006783C">
        <w:rPr>
          <w:rFonts w:hint="eastAsia"/>
        </w:rPr>
        <w:t>采用是上述</w:t>
      </w:r>
      <w:r w:rsidR="00D4313F">
        <w:rPr>
          <w:rFonts w:hint="eastAsia"/>
        </w:rPr>
        <w:t>方式</w:t>
      </w:r>
      <w:r w:rsidR="003E2409">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w:r w:rsidR="000F58F7" w:rsidRPr="00AA62B7">
        <w:rPr>
          <w:position w:val="-12"/>
        </w:rPr>
        <w:object w:dxaOrig="340" w:dyaOrig="380">
          <v:shape id="_x0000_i1032" type="#_x0000_t75" style="width:17.25pt;height:18.75pt" o:ole="">
            <v:imagedata r:id="rId18" o:title=""/>
          </v:shape>
          <o:OLEObject Type="Embed" ProgID="Equation.DSMT4" ShapeID="_x0000_i1032" DrawAspect="Content" ObjectID="_1523521056" r:id="rId19"/>
        </w:object>
      </w:r>
      <w:r w:rsidR="00AA62B7">
        <w:t xml:space="preserve"> </w:t>
      </w:r>
    </w:p>
    <w:p w:rsidR="00F2673B" w:rsidRDefault="00F2673B" w:rsidP="00F2673B">
      <w:pPr>
        <w:pStyle w:val="MTDisplayEquation"/>
      </w:pPr>
      <w:r>
        <w:tab/>
      </w:r>
      <w:r w:rsidR="007E53F6" w:rsidRPr="003C04C5">
        <w:rPr>
          <w:position w:val="-16"/>
        </w:rPr>
        <w:object w:dxaOrig="1480" w:dyaOrig="440">
          <v:shape id="_x0000_i1038" type="#_x0000_t75" style="width:122.25pt;height:25.5pt" o:ole="">
            <v:imagedata r:id="rId20" o:title=""/>
          </v:shape>
          <o:OLEObject Type="Embed" ProgID="Equation.DSMT4" ShapeID="_x0000_i1038" DrawAspect="Content" ObjectID="_1523521057" r:id="rId21"/>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B6141E" w:rsidP="00873298">
      <w:r>
        <w:rPr>
          <w:rFonts w:hint="eastAsia"/>
        </w:rPr>
        <w:t>对所有</w:t>
      </w:r>
      <w:r w:rsidR="00D4313F">
        <w:rPr>
          <w:rFonts w:hint="eastAsia"/>
        </w:rPr>
        <w:t>聚类中心点</w:t>
      </w:r>
      <w:r>
        <w:rPr>
          <w:rFonts w:hint="eastAsia"/>
        </w:rPr>
        <w:t>进行如下操作。</w:t>
      </w:r>
      <w:r w:rsidR="00F664CD">
        <w:rPr>
          <w:rFonts w:hint="eastAsia"/>
        </w:rPr>
        <w:t>以聚类中心点为</w:t>
      </w:r>
      <w:r w:rsidR="00D4313F">
        <w:rPr>
          <w:rFonts w:hint="eastAsia"/>
        </w:rPr>
        <w:t>圆心</w:t>
      </w:r>
      <w:r w:rsidR="00D4313F">
        <w:rPr>
          <w:rFonts w:hint="eastAsia"/>
        </w:rPr>
        <w:t>r</w:t>
      </w:r>
      <w:r w:rsidR="00D4313F">
        <w:rPr>
          <w:rFonts w:hint="eastAsia"/>
        </w:rPr>
        <w:t>为半径，如果在增大</w:t>
      </w:r>
      <w:r w:rsidR="00D4313F">
        <w:rPr>
          <w:rFonts w:hint="eastAsia"/>
        </w:rPr>
        <w:t>r</w:t>
      </w:r>
      <w:r w:rsidR="00D4313F">
        <w:rPr>
          <w:rFonts w:hint="eastAsia"/>
        </w:rPr>
        <w:t>的时候，增大面积的密度小于平均密度，</w:t>
      </w:r>
      <w:r w:rsidR="00D662F4">
        <w:rPr>
          <w:rFonts w:hint="eastAsia"/>
        </w:rPr>
        <w:t>并且样本还没有找到，</w:t>
      </w:r>
      <w:r w:rsidR="00D4313F">
        <w:rPr>
          <w:rFonts w:hint="eastAsia"/>
        </w:rPr>
        <w:t>则另</w:t>
      </w:r>
      <w:r w:rsidR="002946F6" w:rsidRPr="005C5E61">
        <w:rPr>
          <w:position w:val="-12"/>
        </w:rPr>
        <w:object w:dxaOrig="380" w:dyaOrig="380">
          <v:shape id="_x0000_i1045" type="#_x0000_t75" style="width:18.75pt;height:18.75pt" o:ole="">
            <v:imagedata r:id="rId22" o:title=""/>
          </v:shape>
          <o:OLEObject Type="Embed" ProgID="Equation.DSMT4" ShapeID="_x0000_i1045" DrawAspect="Content" ObjectID="_1523521058" r:id="rId23"/>
        </w:object>
      </w:r>
      <w:r w:rsidR="00D662F4">
        <w:t>=1</w:t>
      </w:r>
      <w:r w:rsidR="00D662F4">
        <w:t>；</w:t>
      </w:r>
      <w:r w:rsidR="00D662F4">
        <w:rPr>
          <w:rFonts w:hint="eastAsia"/>
        </w:rPr>
        <w:t>如果在增大的过程中</w:t>
      </w:r>
      <w:r w:rsidR="00DE61D2">
        <w:rPr>
          <w:rFonts w:hint="eastAsia"/>
        </w:rPr>
        <w:t>有所求样本点，则另</w:t>
      </w:r>
      <w:r w:rsidR="008A61B5" w:rsidRPr="008A61B5">
        <w:rPr>
          <w:position w:val="-12"/>
        </w:rPr>
        <w:object w:dxaOrig="1460" w:dyaOrig="380">
          <v:shape id="_x0000_i1041" type="#_x0000_t75" style="width:75pt;height:18.75pt" o:ole="">
            <v:imagedata r:id="rId24" o:title=""/>
          </v:shape>
          <o:OLEObject Type="Embed" ProgID="Equation.DSMT4" ShapeID="_x0000_i1041" DrawAspect="Content" ObjectID="_1523521059" r:id="rId25"/>
        </w:object>
      </w:r>
      <w:r w:rsidR="00AA62B7">
        <w:t>，</w:t>
      </w:r>
      <w:r w:rsidR="002A0A79" w:rsidRPr="00612580">
        <w:rPr>
          <w:position w:val="-10"/>
        </w:rPr>
        <w:object w:dxaOrig="279" w:dyaOrig="320">
          <v:shape id="_x0000_i1033" type="#_x0000_t75" style="width:14.25pt;height:15.75pt" o:ole="">
            <v:imagedata r:id="rId26" o:title=""/>
          </v:shape>
          <o:OLEObject Type="Embed" ProgID="Equation.DSMT4" ShapeID="_x0000_i1033" DrawAspect="Content" ObjectID="_1523521060" r:id="rId27"/>
        </w:object>
      </w:r>
      <w:r w:rsidR="002A0A79">
        <w:rPr>
          <w:rFonts w:hint="eastAsia"/>
        </w:rPr>
        <w:t>可以在</w:t>
      </w:r>
      <w:r w:rsidR="00E6667C">
        <w:rPr>
          <w:rFonts w:hint="eastAsia"/>
        </w:rPr>
        <w:t>确定初始中心点之前</w:t>
      </w:r>
      <w:r w:rsidR="002A0A79">
        <w:rPr>
          <w:rFonts w:hint="eastAsia"/>
        </w:rPr>
        <w:t>就可以确定，</w:t>
      </w:r>
      <w:r w:rsidR="00612580">
        <w:rPr>
          <w:rFonts w:hint="eastAsia"/>
        </w:rPr>
        <w:t>首先需要对</w:t>
      </w:r>
      <w:r w:rsidR="00612580" w:rsidRPr="00612580">
        <w:rPr>
          <w:position w:val="-10"/>
        </w:rPr>
        <w:object w:dxaOrig="279" w:dyaOrig="320">
          <v:shape id="_x0000_i1034" type="#_x0000_t75" style="width:14.25pt;height:15.75pt" o:ole="">
            <v:imagedata r:id="rId26" o:title=""/>
          </v:shape>
          <o:OLEObject Type="Embed" ProgID="Equation.DSMT4" ShapeID="_x0000_i1034" DrawAspect="Content" ObjectID="_1523521061" r:id="rId28"/>
        </w:object>
      </w:r>
      <w:r w:rsidR="00612580">
        <w:rPr>
          <w:rFonts w:hint="eastAsia"/>
        </w:rPr>
        <w:t>进行归一化处理，确保</w:t>
      </w:r>
      <w:r w:rsidR="00FD21C6" w:rsidRPr="00B6141E">
        <w:rPr>
          <w:position w:val="-16"/>
        </w:rPr>
        <w:object w:dxaOrig="1260" w:dyaOrig="440">
          <v:shape id="_x0000_i1039" type="#_x0000_t75" style="width:63pt;height:21.75pt" o:ole="">
            <v:imagedata r:id="rId29" o:title=""/>
          </v:shape>
          <o:OLEObject Type="Embed" ProgID="Equation.DSMT4" ShapeID="_x0000_i1039" DrawAspect="Content" ObjectID="_1523521062" r:id="rId30"/>
        </w:object>
      </w:r>
      <w:r>
        <w:rPr>
          <w:rFonts w:hint="eastAsia"/>
        </w:rPr>
        <w:t>。</w:t>
      </w:r>
      <w:r w:rsidR="00873298">
        <w:rPr>
          <w:rFonts w:hint="eastAsia"/>
        </w:rPr>
        <w:t>修正后的目标函数为</w:t>
      </w:r>
    </w:p>
    <w:p w:rsidR="00742BFA" w:rsidRPr="00742BFA" w:rsidRDefault="00873298" w:rsidP="00742BFA">
      <w:pPr>
        <w:pStyle w:val="MTDisplayEquation"/>
      </w:pPr>
      <w:r>
        <w:tab/>
      </w:r>
      <w:r w:rsidR="00FD21C6" w:rsidRPr="00FD21C6">
        <w:rPr>
          <w:position w:val="-32"/>
        </w:rPr>
        <w:object w:dxaOrig="2860" w:dyaOrig="740">
          <v:shape id="_x0000_i1046" type="#_x0000_t75" style="width:186pt;height:48pt" o:ole="">
            <v:imagedata r:id="rId31" o:title=""/>
          </v:shape>
          <o:OLEObject Type="Embed" ProgID="Equation.DSMT4" ShapeID="_x0000_i1046" DrawAspect="Content" ObjectID="_1523521063" r:id="rId32"/>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742BFA" w:rsidRDefault="00662A12" w:rsidP="00742BFA">
      <w:pPr>
        <w:pStyle w:val="MTDisplayEquation"/>
        <w:rPr>
          <w:szCs w:val="21"/>
        </w:rPr>
      </w:pPr>
      <w:r>
        <w:rPr>
          <w:rFonts w:hint="eastAsia"/>
        </w:rPr>
        <w:t>在</w:t>
      </w:r>
      <w:r w:rsidR="009B0587">
        <w:rPr>
          <w:rFonts w:hint="eastAsia"/>
        </w:rPr>
        <w:t>原始的</w:t>
      </w:r>
      <w:r w:rsidR="009B0587">
        <w:rPr>
          <w:rFonts w:hint="eastAsia"/>
        </w:rPr>
        <w:t>FCM</w:t>
      </w:r>
      <w:r w:rsidR="009B0587">
        <w:rPr>
          <w:rFonts w:hint="eastAsia"/>
        </w:rPr>
        <w:t>算法中，</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C2444C">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E04FD5">
        <w:t>如果密度</w:t>
      </w:r>
      <w:r w:rsidR="00741276" w:rsidRPr="005C5E61">
        <w:rPr>
          <w:position w:val="-12"/>
        </w:rPr>
        <w:object w:dxaOrig="380" w:dyaOrig="380">
          <v:shape id="_x0000_i1044" type="#_x0000_t75" style="width:18.75pt;height:18.75pt" o:ole="">
            <v:imagedata r:id="rId22" o:title=""/>
          </v:shape>
          <o:OLEObject Type="Embed" ProgID="Equation.DSMT4" ShapeID="_x0000_i1044" DrawAspect="Content" ObjectID="_1523521064" r:id="rId33"/>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741276" w:rsidRPr="005C5E61">
        <w:rPr>
          <w:position w:val="-12"/>
        </w:rPr>
        <w:object w:dxaOrig="380" w:dyaOrig="380">
          <v:shape id="_x0000_i1043" type="#_x0000_t75" style="width:18.75pt;height:18.75pt" o:ole="">
            <v:imagedata r:id="rId22" o:title=""/>
          </v:shape>
          <o:OLEObject Type="Embed" ProgID="Equation.DSMT4" ShapeID="_x0000_i1043" DrawAspect="Content" ObjectID="_1523521065" r:id="rId34"/>
        </w:object>
      </w:r>
      <w:r w:rsidR="009F3A4A">
        <w:t>越</w:t>
      </w:r>
      <w:r w:rsidR="007375E9">
        <w:t>小，则隶属度越小</w:t>
      </w:r>
      <w:r w:rsidR="00AB0BE9">
        <w:t>，</w:t>
      </w:r>
      <w:r w:rsidR="00AB0BE9">
        <w:rPr>
          <w:rFonts w:hint="eastAsia"/>
        </w:rPr>
        <w:t>修改之后目标函数，更具有普适性</w:t>
      </w:r>
      <w:r w:rsidR="00C2444C">
        <w:rPr>
          <w:szCs w:val="21"/>
        </w:rPr>
        <w:t>。</w:t>
      </w:r>
    </w:p>
    <w:p w:rsidR="00137B3B" w:rsidRDefault="00CD1173" w:rsidP="00137B3B">
      <w:pPr>
        <w:rPr>
          <w:rFonts w:hint="eastAsia"/>
        </w:rPr>
      </w:pPr>
      <w:r>
        <w:rPr>
          <w:rFonts w:hint="eastAsia"/>
        </w:rPr>
        <w:t>因为</w:t>
      </w:r>
      <w:r w:rsidR="00741276" w:rsidRPr="005C5E61">
        <w:rPr>
          <w:position w:val="-12"/>
        </w:rPr>
        <w:object w:dxaOrig="380" w:dyaOrig="380">
          <v:shape id="_x0000_i1042" type="#_x0000_t75" style="width:18.75pt;height:18.75pt" o:ole="">
            <v:imagedata r:id="rId22" o:title=""/>
          </v:shape>
          <o:OLEObject Type="Embed" ProgID="Equation.DSMT4" ShapeID="_x0000_i1042" DrawAspect="Content" ObjectID="_1523521066" r:id="rId35"/>
        </w:object>
      </w:r>
      <w:r>
        <w:t>是根据前一个聚类中心点计算出来，</w:t>
      </w:r>
      <w:r w:rsidR="002946F6">
        <w:rPr>
          <w:rFonts w:hint="eastAsia"/>
        </w:rPr>
        <w:t>可</w:t>
      </w:r>
      <w:r w:rsidR="00897720">
        <w:rPr>
          <w:rFonts w:hint="eastAsia"/>
        </w:rPr>
        <w:t>求一个</w:t>
      </w:r>
      <w:r w:rsidR="00C52DD9">
        <w:rPr>
          <w:rFonts w:hint="eastAsia"/>
        </w:rPr>
        <w:t>密度矩阵</w:t>
      </w:r>
      <w:r w:rsidR="00C52DD9" w:rsidRPr="005C5E61">
        <w:rPr>
          <w:position w:val="-12"/>
        </w:rPr>
        <w:object w:dxaOrig="320" w:dyaOrig="380">
          <v:shape id="_x0000_i1047" type="#_x0000_t75" style="width:15.75pt;height:18.75pt" o:ole="">
            <v:imagedata r:id="rId36" o:title=""/>
          </v:shape>
          <o:OLEObject Type="Embed" ProgID="Equation.DSMT4" ShapeID="_x0000_i1047" DrawAspect="Content" ObjectID="_1523521067" r:id="rId37"/>
        </w:object>
      </w:r>
      <w:r w:rsidR="00FD1AF1">
        <w:t>，</w:t>
      </w:r>
      <w:r w:rsidR="00BB6851">
        <w:t>只需要对（</w:t>
      </w:r>
      <w:r w:rsidR="00BB6851">
        <w:rPr>
          <w:rFonts w:hint="eastAsia"/>
        </w:rPr>
        <w:t>4</w:t>
      </w:r>
      <w:r w:rsidR="00BB6851">
        <w:t>）中的</w:t>
      </w:r>
      <w:r w:rsidR="007315A9" w:rsidRPr="00AA62B7">
        <w:rPr>
          <w:position w:val="-12"/>
        </w:rPr>
        <w:object w:dxaOrig="340" w:dyaOrig="380">
          <v:shape id="_x0000_i1037" type="#_x0000_t75" style="width:17.25pt;height:18.75pt" o:ole="">
            <v:imagedata r:id="rId18" o:title=""/>
          </v:shape>
          <o:OLEObject Type="Embed" ProgID="Equation.DSMT4" ShapeID="_x0000_i1037" DrawAspect="Content" ObjectID="_1523521068" r:id="rId38"/>
        </w:object>
      </w:r>
      <w:r w:rsidR="007315A9">
        <w:t>加入</w:t>
      </w:r>
      <w:r w:rsidR="008A61B5" w:rsidRPr="008A61B5">
        <w:rPr>
          <w:position w:val="-28"/>
        </w:rPr>
        <w:object w:dxaOrig="620" w:dyaOrig="600">
          <v:shape id="_x0000_i1040" type="#_x0000_t75" style="width:30.75pt;height:30pt" o:ole="">
            <v:imagedata r:id="rId39" o:title=""/>
          </v:shape>
          <o:OLEObject Type="Embed" ProgID="Equation.DSMT4" ShapeID="_x0000_i1040" DrawAspect="Content" ObjectID="_1523521069" r:id="rId40"/>
        </w:object>
      </w:r>
      <w:r w:rsidR="00EC0D67">
        <w:t>，可求隶属度矩阵</w:t>
      </w:r>
      <w:r w:rsidR="002D7208" w:rsidRPr="002D7208">
        <w:rPr>
          <w:position w:val="-14"/>
        </w:rPr>
        <w:object w:dxaOrig="380" w:dyaOrig="400">
          <v:shape id="_x0000_i1048" type="#_x0000_t75" style="width:18.75pt;height:20.25pt" o:ole="">
            <v:imagedata r:id="rId41" o:title=""/>
          </v:shape>
          <o:OLEObject Type="Embed" ProgID="Equation.DSMT4" ShapeID="_x0000_i1048" DrawAspect="Content" ObjectID="_1523521070" r:id="rId42"/>
        </w:object>
      </w:r>
      <w:r w:rsidR="000E275E">
        <w:t>。</w:t>
      </w:r>
    </w:p>
    <w:p w:rsidR="00137B3B" w:rsidRPr="00137B3B" w:rsidRDefault="000B187C" w:rsidP="00B61C13">
      <w:pPr>
        <w:pStyle w:val="MTDisplayEquation"/>
        <w:jc w:val="center"/>
      </w:pPr>
      <w:r>
        <w:rPr>
          <w:rFonts w:hint="eastAsia"/>
        </w:rPr>
        <w:lastRenderedPageBreak/>
        <w:tab/>
      </w:r>
      <w:r w:rsidR="002D7208" w:rsidRPr="00C50482">
        <w:rPr>
          <w:position w:val="-32"/>
        </w:rPr>
        <w:object w:dxaOrig="6320" w:dyaOrig="760">
          <v:shape id="_x0000_i1049" type="#_x0000_t75" style="width:324.75pt;height:48.75pt" o:ole="">
            <v:imagedata r:id="rId43" o:title=""/>
          </v:shape>
          <o:OLEObject Type="Embed" ProgID="Equation.DSMT4" ShapeID="_x0000_i1049" DrawAspect="Content" ObjectID="_1523521071" r:id="rId44"/>
        </w:object>
      </w:r>
      <w:r w:rsidR="002028E7">
        <w:t xml:space="preserve"> </w:t>
      </w:r>
      <w:r w:rsidR="0052564A">
        <w:rPr>
          <w:rFonts w:hint="eastAsia"/>
        </w:rPr>
        <w:tab/>
      </w:r>
      <w:r w:rsidR="0052564A">
        <w:rPr>
          <w:rFonts w:hint="eastAsia"/>
        </w:rPr>
        <w:t>（</w:t>
      </w:r>
      <w:r w:rsidR="0052564A">
        <w:rPr>
          <w:rFonts w:hint="eastAsia"/>
        </w:rPr>
        <w:t>9</w:t>
      </w:r>
      <w:r w:rsidR="0052564A">
        <w:rPr>
          <w:rFonts w:hint="eastAsia"/>
        </w:rPr>
        <w:t>）</w:t>
      </w:r>
    </w:p>
    <w:p w:rsidR="00EF095C" w:rsidRPr="00C2444C" w:rsidRDefault="006755F6" w:rsidP="006C1515">
      <w:pPr>
        <w:pStyle w:val="MTDisplayEquation"/>
        <w:ind w:firstLineChars="200" w:firstLine="420"/>
        <w:jc w:val="left"/>
      </w:pPr>
      <w:r>
        <w:rPr>
          <w:rFonts w:hint="eastAsia"/>
        </w:rPr>
        <w:tab/>
      </w:r>
      <w:r w:rsidR="00535594">
        <w:rPr>
          <w:rFonts w:hint="eastAsia"/>
        </w:rPr>
        <w:t>在得到最终的隶属度矩阵后，</w:t>
      </w:r>
      <w:r w:rsidR="006C1515">
        <w:rPr>
          <w:rFonts w:hint="eastAsia"/>
        </w:rPr>
        <w:t>有</w:t>
      </w:r>
      <w:r w:rsidR="005F44D3">
        <w:rPr>
          <w:rFonts w:hint="eastAsia"/>
        </w:rPr>
        <w:t>的</w:t>
      </w:r>
      <w:r w:rsidR="00535594">
        <w:rPr>
          <w:rFonts w:hint="eastAsia"/>
        </w:rPr>
        <w:t>簇集相对较大，</w:t>
      </w:r>
      <w:r w:rsidR="006C1515">
        <w:rPr>
          <w:rFonts w:hint="eastAsia"/>
        </w:rPr>
        <w:t>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内包含的样本，求得半径内样本所属簇</w:t>
      </w:r>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r w:rsidR="00EF095C">
        <w:rPr>
          <w:rFonts w:hint="eastAsia"/>
        </w:rPr>
        <w:t>重新对簇和簇之间的边界点归属进行修正，选择方法采用公式</w:t>
      </w:r>
    </w:p>
    <w:p w:rsidR="00EF095C" w:rsidRPr="009253A8" w:rsidRDefault="000C429F" w:rsidP="00217718">
      <w:pPr>
        <w:pStyle w:val="MTDisplayEquation"/>
      </w:pPr>
      <w:r>
        <w:tab/>
      </w:r>
      <w:r w:rsidR="00217718" w:rsidRPr="00217718">
        <w:rPr>
          <w:position w:val="-32"/>
        </w:rPr>
        <w:object w:dxaOrig="2960" w:dyaOrig="720">
          <v:shape id="_x0000_i1035" type="#_x0000_t75" style="width:147.75pt;height:36pt" o:ole="">
            <v:imagedata r:id="rId45" o:title=""/>
          </v:shape>
          <o:OLEObject Type="Embed" ProgID="Equation.DSMT4" ShapeID="_x0000_i1035" DrawAspect="Content" ObjectID="_1523521072" r:id="rId46"/>
        </w:object>
      </w:r>
      <w:r>
        <w:t xml:space="preserve"> </w:t>
      </w:r>
      <w:r w:rsidR="002F3588">
        <w:rPr>
          <w:rFonts w:hint="eastAsia"/>
        </w:rPr>
        <w:tab/>
      </w:r>
      <w:r w:rsidR="008561C4">
        <w:t>（</w:t>
      </w:r>
      <w:r w:rsidR="0052564A">
        <w:rPr>
          <w:rFonts w:hint="eastAsia"/>
        </w:rPr>
        <w:t>10</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对所有簇的隶属度，即最大的隶属度赋值给最大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，把次最大的隶属度赋值给次最大的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360AFC" w:rsidRDefault="00607C7F" w:rsidP="00A76647">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5C3D66" w:rsidRDefault="005C3D66" w:rsidP="00607C7F">
            <w:pPr>
              <w:pStyle w:val="a3"/>
              <w:numPr>
                <w:ilvl w:val="0"/>
                <w:numId w:val="7"/>
              </w:numPr>
              <w:ind w:firstLineChars="0"/>
            </w:pPr>
            <w:r>
              <w:rPr>
                <w:rFonts w:hint="eastAsia"/>
              </w:rPr>
              <w:t>首先计算样本</w:t>
            </w:r>
            <w:r w:rsidR="00F04E51">
              <w:rPr>
                <w:rFonts w:hint="eastAsia"/>
              </w:rPr>
              <w:t>局部</w:t>
            </w:r>
            <w:r>
              <w:rPr>
                <w:rFonts w:hint="eastAsia"/>
              </w:rPr>
              <w:t>密度</w:t>
            </w:r>
            <w:r w:rsidR="0004685E">
              <w:rPr>
                <w:rFonts w:hint="eastAsia"/>
              </w:rPr>
              <w:t>矩阵；</w:t>
            </w:r>
          </w:p>
          <w:p w:rsidR="00607C7F" w:rsidRDefault="00587440" w:rsidP="00607C7F">
            <w:pPr>
              <w:pStyle w:val="a3"/>
              <w:numPr>
                <w:ilvl w:val="0"/>
                <w:numId w:val="7"/>
              </w:numPr>
              <w:ind w:firstLineChars="0"/>
            </w:pPr>
            <w:r>
              <w:t>根据公式（</w:t>
            </w:r>
            <w:r w:rsidR="002C6529">
              <w:rPr>
                <w:rFonts w:hint="eastAsia"/>
              </w:rPr>
              <w:t>8</w:t>
            </w:r>
            <w:r>
              <w:t>）和（</w:t>
            </w:r>
            <w:r w:rsidR="002C6529">
              <w:rPr>
                <w:rFonts w:hint="eastAsia"/>
              </w:rPr>
              <w:t>9</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2A40C7">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48189E">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sidR="00810A4E">
              <w:rPr>
                <w:rFonts w:hint="eastAsia"/>
              </w:rPr>
              <w:t>10</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2E5159" w:rsidP="002E5159">
      <w:pPr>
        <w:jc w:val="center"/>
      </w:pPr>
      <w:r>
        <w:rPr>
          <w:rFonts w:hint="eastAsia"/>
        </w:rPr>
        <w:t>图</w:t>
      </w:r>
      <w:r>
        <w:rPr>
          <w:rFonts w:hint="eastAsia"/>
        </w:rPr>
        <w:t xml:space="preserve">3 </w:t>
      </w:r>
      <w:r>
        <w:rPr>
          <w:rFonts w:hint="eastAsia"/>
        </w:rPr>
        <w:t>改进的</w:t>
      </w:r>
      <w:r>
        <w:rPr>
          <w:rFonts w:hint="eastAsia"/>
        </w:rPr>
        <w:t>FCM</w:t>
      </w:r>
      <w:r>
        <w:rPr>
          <w:rFonts w:hint="eastAsia"/>
        </w:rPr>
        <w:t>算法在聚</w:t>
      </w:r>
      <w:bookmarkStart w:id="2" w:name="_GoBack"/>
      <w:bookmarkEnd w:id="2"/>
      <w:r>
        <w:rPr>
          <w:rFonts w:hint="eastAsia"/>
        </w:rPr>
        <w:t>类中的实现过程</w:t>
      </w:r>
    </w:p>
    <w:p w:rsidR="00307635" w:rsidRDefault="00ED78E3" w:rsidP="00C56CFA">
      <w:pPr>
        <w:pStyle w:val="1"/>
      </w:pPr>
      <w:r>
        <w:rPr>
          <w:rFonts w:hint="eastAsia"/>
        </w:rPr>
        <w:t xml:space="preserve">4 </w:t>
      </w:r>
      <w:r>
        <w:rPr>
          <w:rFonts w:hint="eastAsia"/>
        </w:rPr>
        <w:t>实验结果与分析</w:t>
      </w:r>
    </w:p>
    <w:p w:rsidR="00C4188E" w:rsidRDefault="00C4188E" w:rsidP="004D73D8">
      <w:pPr>
        <w:ind w:firstLine="420"/>
      </w:pPr>
      <w:r>
        <w:rPr>
          <w:rFonts w:hint="eastAsia"/>
        </w:rPr>
        <w:t>实验环境如下：</w:t>
      </w:r>
      <w:r>
        <w:rPr>
          <w:rFonts w:hint="eastAsia"/>
        </w:rPr>
        <w:t>Pentium(R) Dual-Core CPU E5700 @ 3.00GHXz 3.00GHz 4.00 GB RAM</w:t>
      </w:r>
      <w:r>
        <w:rPr>
          <w:rFonts w:hint="eastAsia"/>
        </w:rPr>
        <w:t>，操作系统：</w:t>
      </w:r>
      <w:r>
        <w:rPr>
          <w:rFonts w:hint="eastAsia"/>
        </w:rPr>
        <w:t>window 10</w:t>
      </w:r>
      <w:r>
        <w:rPr>
          <w:rFonts w:hint="eastAsia"/>
        </w:rPr>
        <w:t>，</w:t>
      </w:r>
      <w:r>
        <w:rPr>
          <w:rFonts w:hint="eastAsia"/>
        </w:rPr>
        <w:t>Program</w:t>
      </w:r>
      <w:r>
        <w:rPr>
          <w:rFonts w:hint="eastAsia"/>
        </w:rPr>
        <w:t>：</w:t>
      </w:r>
      <w:r>
        <w:rPr>
          <w:rFonts w:hint="eastAsia"/>
        </w:rPr>
        <w:t>Intellij idea</w:t>
      </w:r>
      <w:r>
        <w:rPr>
          <w:rFonts w:hint="eastAsia"/>
        </w:rPr>
        <w:t>。</w:t>
      </w:r>
      <w:r>
        <w:rPr>
          <w:rFonts w:hint="eastAsia"/>
        </w:rPr>
        <w:t xml:space="preserve"> </w:t>
      </w:r>
      <w:r>
        <w:rPr>
          <w:rFonts w:hint="eastAsia"/>
        </w:rPr>
        <w:t>为了验证论文所提方法的正确性，</w:t>
      </w:r>
      <w:r w:rsidR="00513EC6">
        <w:rPr>
          <w:rFonts w:hint="eastAsia"/>
        </w:rPr>
        <w:t>实验数据来源于加州大学</w:t>
      </w:r>
      <w:r w:rsidR="00513EC6">
        <w:rPr>
          <w:rFonts w:hint="eastAsia"/>
        </w:rPr>
        <w:t>UCI</w:t>
      </w:r>
      <w:r w:rsidR="00513EC6">
        <w:rPr>
          <w:rFonts w:hint="eastAsia"/>
        </w:rPr>
        <w:t>数据库，</w:t>
      </w:r>
      <w:r w:rsidR="00513EC6">
        <w:rPr>
          <w:rFonts w:hint="eastAsia"/>
        </w:rPr>
        <w:t>UCI</w:t>
      </w:r>
      <w:r w:rsidR="00513EC6">
        <w:rPr>
          <w:rFonts w:hint="eastAsia"/>
        </w:rPr>
        <w:t>数据库是专门为机器学习和数据挖掘提供实验测试数据。初始中心点选择的实验采用</w:t>
      </w:r>
      <w:r w:rsidR="00513EC6">
        <w:rPr>
          <w:rFonts w:hint="eastAsia"/>
        </w:rPr>
        <w:t>Iris</w:t>
      </w:r>
      <w:r w:rsidR="00513EC6">
        <w:rPr>
          <w:rFonts w:hint="eastAsia"/>
        </w:rPr>
        <w:t>数据集、</w:t>
      </w:r>
      <w:r w:rsidR="00513EC6" w:rsidRPr="001E12F1">
        <w:t>Abalone</w:t>
      </w:r>
      <w:r w:rsidR="00513EC6">
        <w:rPr>
          <w:rFonts w:hint="eastAsia"/>
        </w:rPr>
        <w:t>数据集以及</w:t>
      </w:r>
      <w:r w:rsidR="00513EC6">
        <w:rPr>
          <w:rFonts w:hint="eastAsia"/>
        </w:rPr>
        <w:t>Wine</w:t>
      </w:r>
      <w:r w:rsidR="00513EC6">
        <w:rPr>
          <w:rFonts w:hint="eastAsia"/>
        </w:rPr>
        <w:t>数据集，常用的数据集</w:t>
      </w:r>
      <w:r w:rsidR="00513EC6">
        <w:rPr>
          <w:rFonts w:hint="eastAsia"/>
        </w:rPr>
        <w:t>Iris</w:t>
      </w:r>
      <w:r w:rsidR="00513EC6">
        <w:rPr>
          <w:rFonts w:hint="eastAsia"/>
        </w:rPr>
        <w:t>共有</w:t>
      </w:r>
      <w:r w:rsidR="00513EC6">
        <w:rPr>
          <w:rFonts w:hint="eastAsia"/>
        </w:rPr>
        <w:t xml:space="preserve"> 150</w:t>
      </w:r>
      <w:r w:rsidR="00513EC6">
        <w:rPr>
          <w:rFonts w:hint="eastAsia"/>
        </w:rPr>
        <w:t>条数据，每个样本包括</w:t>
      </w:r>
      <w:r w:rsidR="00513EC6">
        <w:rPr>
          <w:rFonts w:hint="eastAsia"/>
        </w:rPr>
        <w:t>4</w:t>
      </w:r>
      <w:r w:rsidR="00513EC6">
        <w:rPr>
          <w:rFonts w:hint="eastAsia"/>
        </w:rPr>
        <w:t>个属性，被标记为</w:t>
      </w:r>
      <w:r w:rsidR="00513EC6">
        <w:rPr>
          <w:rFonts w:hint="eastAsia"/>
        </w:rPr>
        <w:t>3</w:t>
      </w:r>
      <w:r w:rsidR="00513EC6">
        <w:rPr>
          <w:rFonts w:hint="eastAsia"/>
        </w:rPr>
        <w:t>类（</w:t>
      </w:r>
      <w:r w:rsidR="00513EC6" w:rsidRPr="00B5486D">
        <w:t>Iris-setosa</w:t>
      </w:r>
      <w:r w:rsidR="00513EC6">
        <w:t>，</w:t>
      </w:r>
      <w:r w:rsidR="00513EC6" w:rsidRPr="00B5486D">
        <w:t>Iris-versicolo</w:t>
      </w:r>
      <w:r w:rsidR="00513EC6">
        <w:t>，</w:t>
      </w:r>
      <w:r w:rsidR="00513EC6" w:rsidRPr="00B5486D">
        <w:t>Iris-virginica</w:t>
      </w:r>
      <w:r w:rsidR="00513EC6">
        <w:rPr>
          <w:rFonts w:hint="eastAsia"/>
        </w:rPr>
        <w:t>），每类分别有</w:t>
      </w:r>
      <w:r w:rsidR="00513EC6">
        <w:rPr>
          <w:rFonts w:hint="eastAsia"/>
        </w:rPr>
        <w:t>50</w:t>
      </w:r>
      <w:r w:rsidR="00513EC6">
        <w:rPr>
          <w:rFonts w:hint="eastAsia"/>
        </w:rPr>
        <w:t>条数据。为了测试改进方法能够发现孤立点，在数据集中添加三条干扰数据，为了能发现样本中的大簇集和小簇集，删除类别</w:t>
      </w:r>
      <w:r w:rsidR="00513EC6" w:rsidRPr="00B5486D">
        <w:t>Iris-setosa</w:t>
      </w:r>
      <w:r w:rsidR="00513EC6">
        <w:rPr>
          <w:rFonts w:hint="eastAsia"/>
        </w:rPr>
        <w:t>中的</w:t>
      </w:r>
      <w:r w:rsidR="00513EC6">
        <w:rPr>
          <w:rFonts w:hint="eastAsia"/>
        </w:rPr>
        <w:t>25</w:t>
      </w:r>
      <w:r w:rsidR="00513EC6">
        <w:rPr>
          <w:rFonts w:hint="eastAsia"/>
        </w:rPr>
        <w:t>条，同时确保</w:t>
      </w:r>
      <w:r w:rsidR="00513EC6" w:rsidRPr="00B5486D">
        <w:t>Iris-setosa</w:t>
      </w:r>
      <w:r w:rsidR="00513EC6">
        <w:rPr>
          <w:rFonts w:hint="eastAsia"/>
        </w:rPr>
        <w:t>不易过于稀疏。</w:t>
      </w:r>
      <w:r w:rsidR="00513EC6" w:rsidRPr="00C167BD">
        <w:t>Abalone</w:t>
      </w:r>
      <w:r w:rsidR="00513EC6">
        <w:rPr>
          <w:rFonts w:hint="eastAsia"/>
        </w:rPr>
        <w:t>数据集共有</w:t>
      </w:r>
      <w:r w:rsidR="00513EC6">
        <w:rPr>
          <w:rFonts w:hint="eastAsia"/>
        </w:rPr>
        <w:t>4177</w:t>
      </w:r>
      <w:r w:rsidR="00513EC6">
        <w:rPr>
          <w:rFonts w:hint="eastAsia"/>
        </w:rPr>
        <w:t>条数据，每个样本包括</w:t>
      </w:r>
      <w:r w:rsidR="00513EC6">
        <w:rPr>
          <w:rFonts w:hint="eastAsia"/>
        </w:rPr>
        <w:t>8</w:t>
      </w:r>
      <w:r w:rsidR="00513EC6">
        <w:rPr>
          <w:rFonts w:hint="eastAsia"/>
        </w:rPr>
        <w:t>个属性，被标记为</w:t>
      </w:r>
      <w:r w:rsidR="00513EC6">
        <w:rPr>
          <w:rFonts w:hint="eastAsia"/>
        </w:rPr>
        <w:t>3</w:t>
      </w:r>
      <w:r w:rsidR="00513EC6">
        <w:rPr>
          <w:rFonts w:hint="eastAsia"/>
        </w:rPr>
        <w:t>类（</w:t>
      </w:r>
      <w:r w:rsidR="00513EC6">
        <w:rPr>
          <w:rFonts w:hint="eastAsia"/>
        </w:rPr>
        <w:t>F</w:t>
      </w:r>
      <w:r w:rsidR="00513EC6">
        <w:rPr>
          <w:rFonts w:hint="eastAsia"/>
        </w:rPr>
        <w:t>，</w:t>
      </w:r>
      <w:r w:rsidR="00513EC6">
        <w:rPr>
          <w:rFonts w:hint="eastAsia"/>
        </w:rPr>
        <w:t>I</w:t>
      </w:r>
      <w:r w:rsidR="00513EC6">
        <w:rPr>
          <w:rFonts w:hint="eastAsia"/>
        </w:rPr>
        <w:t>，</w:t>
      </w:r>
      <w:r w:rsidR="00513EC6">
        <w:rPr>
          <w:rFonts w:hint="eastAsia"/>
        </w:rPr>
        <w:t>M</w:t>
      </w:r>
      <w:r w:rsidR="00513EC6">
        <w:rPr>
          <w:rFonts w:hint="eastAsia"/>
        </w:rPr>
        <w:t>），每类分别有</w:t>
      </w:r>
      <w:r w:rsidR="00513EC6">
        <w:rPr>
          <w:rFonts w:hint="eastAsia"/>
        </w:rPr>
        <w:t>1307</w:t>
      </w:r>
      <w:r w:rsidR="00513EC6">
        <w:rPr>
          <w:rFonts w:hint="eastAsia"/>
        </w:rPr>
        <w:t>、</w:t>
      </w:r>
      <w:r w:rsidR="00513EC6">
        <w:rPr>
          <w:rFonts w:hint="eastAsia"/>
        </w:rPr>
        <w:t>1342</w:t>
      </w:r>
      <w:r w:rsidR="00513EC6">
        <w:rPr>
          <w:rFonts w:hint="eastAsia"/>
        </w:rPr>
        <w:t>、</w:t>
      </w:r>
      <w:r w:rsidR="00513EC6">
        <w:rPr>
          <w:rFonts w:hint="eastAsia"/>
        </w:rPr>
        <w:t>1527</w:t>
      </w:r>
      <w:r w:rsidR="00513EC6">
        <w:rPr>
          <w:rFonts w:hint="eastAsia"/>
        </w:rPr>
        <w:t>条数据。</w:t>
      </w:r>
      <w:r w:rsidR="00513EC6">
        <w:rPr>
          <w:rFonts w:hint="eastAsia"/>
        </w:rPr>
        <w:t>Wine</w:t>
      </w:r>
      <w:r w:rsidR="00513EC6">
        <w:rPr>
          <w:rFonts w:hint="eastAsia"/>
        </w:rPr>
        <w:t>数据集包括</w:t>
      </w:r>
      <w:r w:rsidR="00513EC6">
        <w:rPr>
          <w:rFonts w:hint="eastAsia"/>
        </w:rPr>
        <w:t>178</w:t>
      </w:r>
      <w:r w:rsidR="00513EC6">
        <w:rPr>
          <w:rFonts w:hint="eastAsia"/>
        </w:rPr>
        <w:t>条数据，每个样本包括</w:t>
      </w:r>
      <w:r w:rsidR="00513EC6">
        <w:rPr>
          <w:rFonts w:hint="eastAsia"/>
        </w:rPr>
        <w:t>13</w:t>
      </w:r>
      <w:r w:rsidR="00513EC6">
        <w:rPr>
          <w:rFonts w:hint="eastAsia"/>
        </w:rPr>
        <w:t>个属性，共分为</w:t>
      </w:r>
      <w:r w:rsidR="00513EC6">
        <w:rPr>
          <w:rFonts w:hint="eastAsia"/>
        </w:rPr>
        <w:t>3</w:t>
      </w:r>
      <w:r w:rsidR="00513EC6">
        <w:rPr>
          <w:rFonts w:hint="eastAsia"/>
        </w:rPr>
        <w:t>类（</w:t>
      </w:r>
      <w:r w:rsidR="00513EC6">
        <w:rPr>
          <w:rFonts w:hint="eastAsia"/>
        </w:rPr>
        <w:t>1</w:t>
      </w:r>
      <w:r w:rsidR="00513EC6">
        <w:rPr>
          <w:rFonts w:hint="eastAsia"/>
        </w:rPr>
        <w:t>，</w:t>
      </w:r>
      <w:r w:rsidR="00513EC6">
        <w:rPr>
          <w:rFonts w:hint="eastAsia"/>
        </w:rPr>
        <w:t>2</w:t>
      </w:r>
      <w:r w:rsidR="00513EC6">
        <w:rPr>
          <w:rFonts w:hint="eastAsia"/>
        </w:rPr>
        <w:t>，</w:t>
      </w:r>
      <w:r w:rsidR="00513EC6">
        <w:rPr>
          <w:rFonts w:hint="eastAsia"/>
        </w:rPr>
        <w:t>3</w:t>
      </w:r>
      <w:r w:rsidR="00513EC6">
        <w:rPr>
          <w:rFonts w:hint="eastAsia"/>
        </w:rPr>
        <w:t>），每类包括</w:t>
      </w:r>
      <w:r w:rsidR="00513EC6">
        <w:rPr>
          <w:rFonts w:hint="eastAsia"/>
        </w:rPr>
        <w:t>59</w:t>
      </w:r>
      <w:r w:rsidR="00513EC6">
        <w:rPr>
          <w:rFonts w:hint="eastAsia"/>
        </w:rPr>
        <w:t>、</w:t>
      </w:r>
      <w:r w:rsidR="00513EC6">
        <w:rPr>
          <w:rFonts w:hint="eastAsia"/>
        </w:rPr>
        <w:t>70</w:t>
      </w:r>
      <w:r w:rsidR="00513EC6">
        <w:rPr>
          <w:rFonts w:hint="eastAsia"/>
        </w:rPr>
        <w:t>和</w:t>
      </w:r>
      <w:r w:rsidR="00513EC6">
        <w:rPr>
          <w:rFonts w:hint="eastAsia"/>
        </w:rPr>
        <w:t>47</w:t>
      </w:r>
      <w:r w:rsidR="00513EC6">
        <w:rPr>
          <w:rFonts w:hint="eastAsia"/>
        </w:rPr>
        <w:t>条属性。</w:t>
      </w:r>
    </w:p>
    <w:p w:rsidR="00C56CFA" w:rsidRPr="00C56CFA" w:rsidRDefault="00E77C26" w:rsidP="00C56CFA">
      <w:pPr>
        <w:pStyle w:val="2"/>
      </w:pPr>
      <w:r>
        <w:rPr>
          <w:rFonts w:hint="eastAsia"/>
        </w:rPr>
        <w:lastRenderedPageBreak/>
        <w:t xml:space="preserve">4.1 </w:t>
      </w:r>
      <w:r w:rsidR="00405A0D">
        <w:rPr>
          <w:rFonts w:hint="eastAsia"/>
        </w:rPr>
        <w:t>中心点选择实验</w:t>
      </w:r>
    </w:p>
    <w:p w:rsidR="00EA076B" w:rsidRDefault="00032031" w:rsidP="0044634C">
      <w:pPr>
        <w:ind w:firstLine="420"/>
      </w:pPr>
      <w:r>
        <w:rPr>
          <w:rFonts w:hint="eastAsia"/>
        </w:rPr>
        <w:t>为了检测改进中心点选择策略的效果，</w:t>
      </w:r>
      <w:r w:rsidR="00E05D08">
        <w:rPr>
          <w:rFonts w:hint="eastAsia"/>
        </w:rPr>
        <w:t>评价指标</w:t>
      </w:r>
      <w:r>
        <w:rPr>
          <w:rFonts w:hint="eastAsia"/>
        </w:rPr>
        <w:t>使用聚类结果的错误率，</w:t>
      </w:r>
      <w:r w:rsidR="00E05D08">
        <w:rPr>
          <w:rFonts w:hint="eastAsia"/>
        </w:rPr>
        <w:t>既聚类</w:t>
      </w:r>
      <w:r w:rsidR="00DE3235">
        <w:rPr>
          <w:rFonts w:hint="eastAsia"/>
        </w:rPr>
        <w:t>错误的样本占所有样本的百分比</w:t>
      </w:r>
      <w:r w:rsidR="00E05D08">
        <w:rPr>
          <w:rFonts w:hint="eastAsia"/>
        </w:rPr>
        <w:t>。</w:t>
      </w:r>
      <w:r w:rsidR="00F8642E">
        <w:rPr>
          <w:rFonts w:hint="eastAsia"/>
        </w:rPr>
        <w:t>离群点</w:t>
      </w:r>
      <w:r w:rsidR="00700E7C">
        <w:rPr>
          <w:rFonts w:hint="eastAsia"/>
        </w:rPr>
        <w:t>数量以及中心点数量来评价</w:t>
      </w:r>
      <w:r w:rsidR="00DA0E56">
        <w:rPr>
          <w:rFonts w:hint="eastAsia"/>
        </w:rPr>
        <w:t>算法策略</w:t>
      </w:r>
      <w:r>
        <w:rPr>
          <w:rFonts w:hint="eastAsia"/>
        </w:rPr>
        <w:t>。</w:t>
      </w:r>
      <w:r w:rsidR="00074746">
        <w:rPr>
          <w:rFonts w:hint="eastAsia"/>
        </w:rPr>
        <w:t>改进的选择策略需要确定距离半径</w:t>
      </w:r>
      <m:oMath>
        <m:r>
          <m:rPr>
            <m:sty m:val="p"/>
          </m:rPr>
          <w:rPr>
            <w:rFonts w:ascii="Cambria Math" w:hAnsi="Cambria Math"/>
          </w:rPr>
          <m:t>α</m:t>
        </m:r>
      </m:oMath>
      <w:r w:rsidR="00074746">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B74BEC">
        <w:rPr>
          <w:rFonts w:hint="eastAsia"/>
        </w:rPr>
        <w:t>采用不同的数据集，对</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822FD8">
        <w:rPr>
          <w:rFonts w:hint="eastAsia"/>
        </w:rPr>
        <w:t>4</w:t>
      </w:r>
      <w:r w:rsidR="001F47C6">
        <w:rPr>
          <w:rFonts w:hint="eastAsia"/>
        </w:rPr>
        <w:t>所示。</w:t>
      </w:r>
    </w:p>
    <w:p w:rsidR="00BA07BC" w:rsidRDefault="00917D44" w:rsidP="00AD36ED">
      <w:pPr>
        <w:jc w:val="center"/>
      </w:pPr>
      <w:r>
        <w:rPr>
          <w:noProof/>
        </w:rPr>
        <w:drawing>
          <wp:inline distT="0" distB="0" distL="0" distR="0" wp14:anchorId="6DBBB800" wp14:editId="7EF089EB">
            <wp:extent cx="4686300" cy="295275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67AC6" w:rsidRDefault="00867AC6" w:rsidP="00563478">
      <w:pPr>
        <w:jc w:val="center"/>
        <w:rPr>
          <w:rFonts w:hint="eastAsia"/>
        </w:rPr>
      </w:pPr>
      <w:r>
        <w:rPr>
          <w:rFonts w:hint="eastAsia"/>
        </w:rPr>
        <w:t>图</w:t>
      </w:r>
      <w:r w:rsidR="00822FD8">
        <w:rPr>
          <w:rFonts w:hint="eastAsia"/>
        </w:rPr>
        <w:t>4</w:t>
      </w:r>
      <w:r w:rsidR="001D438D">
        <w:rPr>
          <w:rFonts w:hint="eastAsia"/>
        </w:rPr>
        <w:t>不同</w:t>
      </w:r>
      <w:r w:rsidR="003529BE">
        <w:rPr>
          <w:rFonts w:hint="eastAsia"/>
        </w:rPr>
        <w:t>数据集的</w:t>
      </w:r>
      <w:r>
        <w:rPr>
          <w:rFonts w:hint="eastAsia"/>
        </w:rPr>
        <w:t>聚类错误率</w:t>
      </w:r>
    </w:p>
    <w:p w:rsidR="004539AA" w:rsidRDefault="004539AA" w:rsidP="00563478">
      <w:pPr>
        <w:jc w:val="center"/>
      </w:pPr>
    </w:p>
    <w:p w:rsidR="00D84E12" w:rsidRDefault="00D84E12" w:rsidP="00563478">
      <w:pPr>
        <w:jc w:val="center"/>
      </w:pPr>
      <w:r>
        <w:rPr>
          <w:noProof/>
        </w:rPr>
        <w:drawing>
          <wp:inline distT="0" distB="0" distL="0" distR="0" wp14:anchorId="575F834E" wp14:editId="715F9654">
            <wp:extent cx="4314825" cy="2390775"/>
            <wp:effectExtent l="0" t="0" r="9525"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67AC6" w:rsidRDefault="000E15C8" w:rsidP="000E15C8">
      <w:pPr>
        <w:jc w:val="center"/>
      </w:pPr>
      <w:r>
        <w:rPr>
          <w:rFonts w:hint="eastAsia"/>
        </w:rPr>
        <w:t>图</w:t>
      </w:r>
      <w:r w:rsidR="00822FD8">
        <w:rPr>
          <w:rFonts w:hint="eastAsia"/>
        </w:rPr>
        <w:t>5</w:t>
      </w:r>
      <w:r>
        <w:rPr>
          <w:rFonts w:hint="eastAsia"/>
        </w:rPr>
        <w:t xml:space="preserve"> </w:t>
      </w:r>
      <w:r w:rsidR="007E6734">
        <w:rPr>
          <w:rFonts w:hint="eastAsia"/>
        </w:rPr>
        <w:t xml:space="preserve"> </w:t>
      </w:r>
      <w:r w:rsidR="000D5067">
        <w:rPr>
          <w:rFonts w:hint="eastAsia"/>
        </w:rPr>
        <w:t>iris</w:t>
      </w:r>
      <w:r w:rsidR="000D5067">
        <w:rPr>
          <w:rFonts w:hint="eastAsia"/>
        </w:rPr>
        <w:t>数据集的</w:t>
      </w:r>
      <w:r>
        <w:rPr>
          <w:rFonts w:hint="eastAsia"/>
        </w:rPr>
        <w:t>离群点</w:t>
      </w:r>
      <w:r w:rsidR="009241F4">
        <w:rPr>
          <w:rFonts w:hint="eastAsia"/>
        </w:rPr>
        <w:t>个数</w:t>
      </w:r>
    </w:p>
    <w:p w:rsidR="000E15C8" w:rsidRDefault="00B773F4" w:rsidP="000E15C8">
      <w:pPr>
        <w:jc w:val="center"/>
      </w:pPr>
      <w:r>
        <w:rPr>
          <w:noProof/>
        </w:rPr>
        <w:lastRenderedPageBreak/>
        <w:drawing>
          <wp:inline distT="0" distB="0" distL="0" distR="0" wp14:anchorId="21C820F5" wp14:editId="7C330CF1">
            <wp:extent cx="4162425" cy="2743200"/>
            <wp:effectExtent l="0" t="0" r="9525"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F131A1" w:rsidRDefault="00BB23A2" w:rsidP="007E6734">
      <w:pPr>
        <w:jc w:val="center"/>
      </w:pPr>
      <w:r>
        <w:rPr>
          <w:rFonts w:hint="eastAsia"/>
        </w:rPr>
        <w:t>图</w:t>
      </w:r>
      <w:r w:rsidR="00822FD8">
        <w:rPr>
          <w:rFonts w:hint="eastAsia"/>
        </w:rPr>
        <w:t>6</w:t>
      </w:r>
      <w:r w:rsidR="007E6734">
        <w:rPr>
          <w:rFonts w:hint="eastAsia"/>
        </w:rPr>
        <w:t xml:space="preserve"> </w:t>
      </w:r>
      <w:r>
        <w:rPr>
          <w:rFonts w:hint="eastAsia"/>
        </w:rPr>
        <w:t xml:space="preserve"> iris</w:t>
      </w:r>
      <w:r w:rsidR="00093688">
        <w:rPr>
          <w:rFonts w:hint="eastAsia"/>
        </w:rPr>
        <w:t>数据集</w:t>
      </w:r>
      <w:r>
        <w:rPr>
          <w:rFonts w:hint="eastAsia"/>
        </w:rPr>
        <w:t>中心点</w:t>
      </w:r>
      <w:r w:rsidR="00093688">
        <w:rPr>
          <w:rFonts w:hint="eastAsia"/>
        </w:rPr>
        <w:t>个数</w:t>
      </w:r>
    </w:p>
    <w:p w:rsidR="004539AA" w:rsidRDefault="005475AE" w:rsidP="004539AA">
      <w:pPr>
        <w:ind w:firstLine="420"/>
      </w:pPr>
      <w:r>
        <w:rPr>
          <w:rFonts w:hint="eastAsia"/>
        </w:rPr>
        <w:t>由图</w:t>
      </w:r>
      <w:r w:rsidR="00822FD8">
        <w:rPr>
          <w:rFonts w:hint="eastAsia"/>
        </w:rPr>
        <w:t>4</w:t>
      </w:r>
      <w:r w:rsidR="00867AC6">
        <w:rPr>
          <w:rFonts w:hint="eastAsia"/>
        </w:rPr>
        <w:t>图</w:t>
      </w:r>
      <w:r w:rsidR="00822FD8">
        <w:rPr>
          <w:rFonts w:hint="eastAsia"/>
        </w:rPr>
        <w:t>5</w:t>
      </w:r>
      <w:r w:rsidR="005B67EE">
        <w:rPr>
          <w:rFonts w:hint="eastAsia"/>
        </w:rPr>
        <w:t>可知，</w:t>
      </w:r>
      <w:r w:rsidR="002062B9">
        <w:rPr>
          <w:rFonts w:hint="eastAsia"/>
        </w:rPr>
        <w:t>当</w:t>
      </w:r>
      <w:r w:rsidR="002062B9">
        <w:rPr>
          <w:rFonts w:hint="eastAsia"/>
        </w:rPr>
        <w:t>N</w:t>
      </w:r>
      <w:r w:rsidR="002062B9">
        <w:rPr>
          <w:rFonts w:hint="eastAsia"/>
        </w:rPr>
        <w:t>小于某一个值时，聚类错误率高达</w:t>
      </w:r>
      <w:r w:rsidR="002062B9">
        <w:rPr>
          <w:rFonts w:hint="eastAsia"/>
        </w:rPr>
        <w:t>70%</w:t>
      </w:r>
      <w:r w:rsidR="002062B9">
        <w:rPr>
          <w:rFonts w:hint="eastAsia"/>
        </w:rPr>
        <w:t>以上并趋于稳定，</w:t>
      </w:r>
      <w:r w:rsidR="00872261">
        <w:rPr>
          <w:rFonts w:hint="eastAsia"/>
        </w:rPr>
        <w:t>聚类中心点有</w:t>
      </w:r>
      <w:r w:rsidR="006D1DE3">
        <w:rPr>
          <w:rFonts w:hint="eastAsia"/>
        </w:rPr>
        <w:t>不超过</w:t>
      </w:r>
      <w:r w:rsidR="00872261">
        <w:rPr>
          <w:rFonts w:hint="eastAsia"/>
        </w:rPr>
        <w:t>三个，</w:t>
      </w:r>
      <w:r w:rsidR="00784687">
        <w:rPr>
          <w:rFonts w:hint="eastAsia"/>
        </w:rPr>
        <w:t>但有一个簇集很大，几乎包含所有的样本，</w:t>
      </w:r>
      <w:r w:rsidR="002062B9">
        <w:rPr>
          <w:rFonts w:hint="eastAsia"/>
        </w:rPr>
        <w:t>说明</w:t>
      </w:r>
      <w:r w:rsidR="002062B9">
        <w:rPr>
          <w:rFonts w:hint="eastAsia"/>
        </w:rPr>
        <w:t>N</w:t>
      </w:r>
      <w:r w:rsidR="002062B9">
        <w:rPr>
          <w:rFonts w:hint="eastAsia"/>
        </w:rPr>
        <w:t>较小时阈值半径</w:t>
      </w:r>
      <w:r w:rsidR="00867AC6">
        <w:rPr>
          <w:rFonts w:hint="eastAsia"/>
        </w:rPr>
        <w:t>较大</w:t>
      </w:r>
      <w:r w:rsidR="002062B9">
        <w:rPr>
          <w:rFonts w:hint="eastAsia"/>
        </w:rPr>
        <w:t>，</w:t>
      </w:r>
      <w:r w:rsidR="00867AC6">
        <w:rPr>
          <w:rFonts w:hint="eastAsia"/>
        </w:rPr>
        <w:t>所有的样本都聚类到一个中心点。当</w:t>
      </w:r>
      <w:r w:rsidR="00867AC6">
        <w:rPr>
          <w:rFonts w:hint="eastAsia"/>
        </w:rPr>
        <w:t>N</w:t>
      </w:r>
      <w:r w:rsidR="00867AC6">
        <w:rPr>
          <w:rFonts w:hint="eastAsia"/>
        </w:rPr>
        <w:t>大于某一个值时，聚类错误率同样高达</w:t>
      </w:r>
      <w:r w:rsidR="00867AC6">
        <w:rPr>
          <w:rFonts w:hint="eastAsia"/>
        </w:rPr>
        <w:t>70%</w:t>
      </w:r>
      <w:r w:rsidR="00867AC6">
        <w:rPr>
          <w:rFonts w:hint="eastAsia"/>
        </w:rPr>
        <w:t>以上并</w:t>
      </w:r>
      <w:r w:rsidR="007F1F2E">
        <w:rPr>
          <w:rFonts w:hint="eastAsia"/>
        </w:rPr>
        <w:t>一直</w:t>
      </w:r>
      <w:r w:rsidR="005E7B3B">
        <w:rPr>
          <w:rFonts w:hint="eastAsia"/>
        </w:rPr>
        <w:t>增加</w:t>
      </w:r>
      <w:r w:rsidR="00BD4E18">
        <w:rPr>
          <w:rFonts w:hint="eastAsia"/>
        </w:rPr>
        <w:t>，说明当</w:t>
      </w:r>
      <w:r w:rsidR="00F8312A">
        <w:rPr>
          <w:rFonts w:hint="eastAsia"/>
        </w:rPr>
        <w:t>N</w:t>
      </w:r>
      <w:r w:rsidR="00F8312A">
        <w:rPr>
          <w:rFonts w:hint="eastAsia"/>
        </w:rPr>
        <w:t>较大时阈值半径很小，每次</w:t>
      </w:r>
      <w:r w:rsidR="002D7F81">
        <w:rPr>
          <w:rFonts w:hint="eastAsia"/>
        </w:rPr>
        <w:t>半径内</w:t>
      </w:r>
      <w:r w:rsidR="00637FCB">
        <w:rPr>
          <w:rFonts w:hint="eastAsia"/>
        </w:rPr>
        <w:t>只有初始选择的两个</w:t>
      </w:r>
      <w:r w:rsidR="0047438B">
        <w:rPr>
          <w:rFonts w:hint="eastAsia"/>
        </w:rPr>
        <w:t>点</w:t>
      </w:r>
      <w:r w:rsidR="00F8312A">
        <w:rPr>
          <w:rFonts w:hint="eastAsia"/>
        </w:rPr>
        <w:t>，</w:t>
      </w:r>
      <w:r w:rsidR="00563478">
        <w:rPr>
          <w:rFonts w:hint="eastAsia"/>
        </w:rPr>
        <w:t>很多点被认为是离群点</w:t>
      </w:r>
      <w:r w:rsidR="0047438B">
        <w:rPr>
          <w:rFonts w:hint="eastAsia"/>
        </w:rPr>
        <w:t>，如图</w:t>
      </w:r>
      <w:r w:rsidR="00822FD8">
        <w:rPr>
          <w:rFonts w:hint="eastAsia"/>
        </w:rPr>
        <w:t>6</w:t>
      </w:r>
      <w:r w:rsidR="0047438B">
        <w:rPr>
          <w:rFonts w:hint="eastAsia"/>
        </w:rPr>
        <w:t>所示</w:t>
      </w:r>
      <w:r w:rsidR="00637FCB">
        <w:rPr>
          <w:rFonts w:hint="eastAsia"/>
        </w:rPr>
        <w:t>。</w:t>
      </w:r>
      <w:r w:rsidR="0005303E">
        <w:rPr>
          <w:rFonts w:hint="eastAsia"/>
        </w:rPr>
        <w:t>在</w:t>
      </w:r>
      <w:r w:rsidR="0005303E">
        <w:rPr>
          <w:rFonts w:hint="eastAsia"/>
        </w:rPr>
        <w:t>Wine</w:t>
      </w:r>
      <w:r w:rsidR="0005303E">
        <w:rPr>
          <w:rFonts w:hint="eastAsia"/>
        </w:rPr>
        <w:t>的实验中，当</w:t>
      </w:r>
      <w:r w:rsidR="0005303E">
        <w:rPr>
          <w:rFonts w:hint="eastAsia"/>
        </w:rPr>
        <w:t>N=12</w:t>
      </w:r>
      <w:r w:rsidR="0005303E">
        <w:rPr>
          <w:rFonts w:hint="eastAsia"/>
        </w:rPr>
        <w:t>时，错误率为</w:t>
      </w:r>
      <m:oMath>
        <m:r>
          <m:rPr>
            <m:sty m:val="p"/>
          </m:rPr>
          <w:rPr>
            <w:rFonts w:ascii="Cambria Math" w:hAnsi="Cambria Math"/>
          </w:rPr>
          <m:t>2.3%</m:t>
        </m:r>
      </m:oMath>
      <w:r w:rsidR="0005303E">
        <w:rPr>
          <w:rFonts w:hint="eastAsia"/>
        </w:rPr>
        <w:t>，错误率远远低于其他算法。</w:t>
      </w:r>
      <w:r w:rsidR="003819CC">
        <w:rPr>
          <w:rFonts w:hint="eastAsia"/>
        </w:rPr>
        <w:t>当</w:t>
      </w:r>
      <w:r w:rsidR="003819CC">
        <w:rPr>
          <w:rFonts w:hint="eastAsia"/>
        </w:rPr>
        <w:t>N</w:t>
      </w:r>
      <w:r w:rsidR="003819CC">
        <w:rPr>
          <w:rFonts w:hint="eastAsia"/>
        </w:rPr>
        <w:t>属于某一范围内时，聚类中心点为</w:t>
      </w:r>
      <w:r w:rsidR="003819CC">
        <w:rPr>
          <w:rFonts w:hint="eastAsia"/>
        </w:rPr>
        <w:t>3</w:t>
      </w:r>
      <w:r w:rsidR="003819CC">
        <w:rPr>
          <w:rFonts w:hint="eastAsia"/>
        </w:rPr>
        <w:t>个，有的样本被</w:t>
      </w:r>
      <w:r w:rsidR="0005303E">
        <w:rPr>
          <w:rFonts w:hint="eastAsia"/>
        </w:rPr>
        <w:t>错误的</w:t>
      </w:r>
      <w:r w:rsidR="003819CC">
        <w:rPr>
          <w:rFonts w:hint="eastAsia"/>
        </w:rPr>
        <w:t>识别为离群点</w:t>
      </w:r>
      <w:r w:rsidR="00C93DCD">
        <w:rPr>
          <w:rFonts w:hint="eastAsia"/>
        </w:rPr>
        <w:t>，这类点往往距离簇中心点</w:t>
      </w:r>
      <w:r w:rsidR="00EF0725">
        <w:rPr>
          <w:rFonts w:hint="eastAsia"/>
        </w:rPr>
        <w:t>很远</w:t>
      </w:r>
      <w:r w:rsidR="003819CC">
        <w:rPr>
          <w:rFonts w:hint="eastAsia"/>
        </w:rPr>
        <w:t>。</w:t>
      </w:r>
      <w:r w:rsidR="00872261">
        <w:rPr>
          <w:rFonts w:hint="eastAsia"/>
        </w:rPr>
        <w:t>在修改之后的</w:t>
      </w:r>
      <w:r w:rsidR="00872261">
        <w:rPr>
          <w:rFonts w:hint="eastAsia"/>
        </w:rPr>
        <w:t>Iris</w:t>
      </w:r>
      <w:r w:rsidR="00872261">
        <w:rPr>
          <w:rFonts w:hint="eastAsia"/>
        </w:rPr>
        <w:t>实验中，</w:t>
      </w:r>
      <w:r w:rsidR="0005303E">
        <w:rPr>
          <w:rFonts w:hint="eastAsia"/>
        </w:rPr>
        <w:t>3</w:t>
      </w:r>
      <w:r w:rsidR="0005303E">
        <w:rPr>
          <w:rFonts w:hint="eastAsia"/>
        </w:rPr>
        <w:t>个离群点被识别出来</w:t>
      </w:r>
      <w:r w:rsidR="00C93DCD">
        <w:rPr>
          <w:rFonts w:hint="eastAsia"/>
        </w:rPr>
        <w:t>，</w:t>
      </w:r>
      <w:r w:rsidR="00F40017">
        <w:rPr>
          <w:rFonts w:hint="eastAsia"/>
        </w:rPr>
        <w:t>改进后的算法对于</w:t>
      </w:r>
      <w:r w:rsidR="00872261">
        <w:rPr>
          <w:rFonts w:hint="eastAsia"/>
        </w:rPr>
        <w:t>离群点</w:t>
      </w:r>
      <w:r w:rsidR="00F40017">
        <w:rPr>
          <w:rFonts w:hint="eastAsia"/>
        </w:rPr>
        <w:t>的</w:t>
      </w:r>
      <w:r w:rsidR="00872261">
        <w:rPr>
          <w:rFonts w:hint="eastAsia"/>
        </w:rPr>
        <w:t>识别</w:t>
      </w:r>
      <w:r w:rsidR="00F40017">
        <w:rPr>
          <w:rFonts w:hint="eastAsia"/>
        </w:rPr>
        <w:t>虽然也很准确，但是识别出错的点往往也是被</w:t>
      </w:r>
      <w:r w:rsidR="00C93DCD">
        <w:rPr>
          <w:rFonts w:hint="eastAsia"/>
        </w:rPr>
        <w:t>认为</w:t>
      </w:r>
      <w:r w:rsidR="00F40017">
        <w:rPr>
          <w:rFonts w:hint="eastAsia"/>
        </w:rPr>
        <w:t>是离群点。</w:t>
      </w:r>
      <w:r w:rsidR="00571F10">
        <w:rPr>
          <w:rFonts w:hint="eastAsia"/>
        </w:rPr>
        <w:t>当</w:t>
      </w:r>
      <w:r w:rsidR="00571F10">
        <w:rPr>
          <w:rFonts w:hint="eastAsia"/>
        </w:rPr>
        <w:t>N</w:t>
      </w:r>
      <w:r w:rsidR="00571F10">
        <w:rPr>
          <w:rFonts w:hint="eastAsia"/>
        </w:rPr>
        <w:t>较大时</w:t>
      </w:r>
      <w:r w:rsidR="003B0EB3">
        <w:t>算法</w:t>
      </w:r>
      <w:r w:rsidR="003F37A3">
        <w:t>的迭代次数</w:t>
      </w:r>
      <w:r w:rsidR="003C4F48">
        <w:t>也明显增多</w:t>
      </w:r>
      <w:r w:rsidR="00B51EAB">
        <w:t>，</w:t>
      </w:r>
      <w:r w:rsidR="00571F10">
        <w:rPr>
          <w:rFonts w:hint="eastAsia"/>
        </w:rPr>
        <w:t>算法执行</w:t>
      </w:r>
      <w:r w:rsidR="00757F9A">
        <w:t>时间明显增多</w:t>
      </w:r>
      <w:r w:rsidR="00571F10">
        <w:t>，</w:t>
      </w:r>
      <w:r w:rsidR="00571F10">
        <w:rPr>
          <w:rFonts w:hint="eastAsia"/>
        </w:rPr>
        <w:t>而当</w:t>
      </w:r>
      <w:r w:rsidR="00571F10">
        <w:rPr>
          <w:rFonts w:hint="eastAsia"/>
        </w:rPr>
        <w:t>N</w:t>
      </w:r>
      <w:r w:rsidR="00571F10">
        <w:rPr>
          <w:rFonts w:hint="eastAsia"/>
        </w:rPr>
        <w:t>在某一范围内时，</w:t>
      </w:r>
      <w:r w:rsidR="00757F9A">
        <w:rPr>
          <w:rFonts w:hint="eastAsia"/>
        </w:rPr>
        <w:t>出错率普遍较低，</w:t>
      </w:r>
      <w:r w:rsidR="00A01F97">
        <w:rPr>
          <w:rFonts w:hint="eastAsia"/>
        </w:rPr>
        <w:t>同时算法迭代次数也是相对较低，</w:t>
      </w:r>
      <w:r w:rsidR="00757F9A">
        <w:rPr>
          <w:rFonts w:hint="eastAsia"/>
        </w:rPr>
        <w:t>所以选择</w:t>
      </w:r>
      <w:r w:rsidR="006A3E16">
        <w:rPr>
          <w:rFonts w:hint="eastAsia"/>
        </w:rPr>
        <w:t>。</w:t>
      </w:r>
    </w:p>
    <w:p w:rsidR="00AD36ED" w:rsidRDefault="00D06AB1" w:rsidP="00AD36ED">
      <w:pPr>
        <w:ind w:firstLine="420"/>
      </w:pPr>
      <w:r>
        <w:rPr>
          <w:rFonts w:hint="eastAsia"/>
        </w:rPr>
        <w:t>为了测试基于距离和密度的中心点选策略的性能，对比实验采用</w:t>
      </w:r>
      <w:r w:rsidR="00AA0F0B">
        <w:rPr>
          <w:rFonts w:hint="eastAsia"/>
        </w:rPr>
        <w:t>k-</w:t>
      </w:r>
      <w:r>
        <w:rPr>
          <w:rFonts w:hint="eastAsia"/>
        </w:rPr>
        <w:t>中心点算法。样本类别已知为</w:t>
      </w:r>
      <w:r>
        <w:rPr>
          <w:rFonts w:hint="eastAsia"/>
        </w:rPr>
        <w:t>3</w:t>
      </w:r>
      <w:r>
        <w:rPr>
          <w:rFonts w:hint="eastAsia"/>
        </w:rPr>
        <w:t>类，所以选择聚类数目</w:t>
      </w:r>
      <m:oMath>
        <m:r>
          <m:rPr>
            <m:sty m:val="p"/>
          </m:rPr>
          <w:rPr>
            <w:rFonts w:ascii="Cambria Math" w:hAnsi="Cambria Math"/>
          </w:rPr>
          <m:t>c=3</m:t>
        </m:r>
      </m:oMath>
      <w:r>
        <w:rPr>
          <w:rFonts w:hint="eastAsia"/>
        </w:rPr>
        <w:t>。</w:t>
      </w:r>
      <w:r w:rsidR="00A404B7">
        <w:rPr>
          <w:rFonts w:hint="eastAsia"/>
        </w:rPr>
        <w:t>上述实验可知，</w:t>
      </w:r>
      <w:r w:rsidR="00A404B7">
        <w:rPr>
          <w:rFonts w:hint="eastAsia"/>
        </w:rPr>
        <w:t>N</w:t>
      </w:r>
      <w:r w:rsidR="00A404B7">
        <w:rPr>
          <w:rFonts w:hint="eastAsia"/>
        </w:rPr>
        <w:t>值的取值范围应该在</w:t>
      </w:r>
      <w:r w:rsidR="00A404B7">
        <w:rPr>
          <w:rFonts w:hint="eastAsia"/>
        </w:rPr>
        <w:t>9</w:t>
      </w:r>
      <w:r w:rsidR="00A404B7">
        <w:rPr>
          <w:rFonts w:hint="eastAsia"/>
        </w:rPr>
        <w:t>和</w:t>
      </w:r>
      <w:r w:rsidR="00451469">
        <w:rPr>
          <w:rFonts w:hint="eastAsia"/>
        </w:rPr>
        <w:t>4</w:t>
      </w:r>
      <w:r w:rsidR="00A404B7">
        <w:rPr>
          <w:rFonts w:hint="eastAsia"/>
        </w:rPr>
        <w:t>0</w:t>
      </w:r>
      <w:r w:rsidR="00A404B7">
        <w:rPr>
          <w:rFonts w:hint="eastAsia"/>
        </w:rPr>
        <w:t>之间</w:t>
      </w:r>
      <w:r w:rsidR="00E6006D">
        <w:rPr>
          <w:rFonts w:hint="eastAsia"/>
        </w:rPr>
        <w:t>，因此</w:t>
      </w:r>
      <w:r w:rsidR="007117C8">
        <w:rPr>
          <w:rFonts w:hint="eastAsia"/>
        </w:rPr>
        <w:t>，</w:t>
      </w:r>
      <w:r w:rsidR="00451469">
        <w:rPr>
          <w:rFonts w:hint="eastAsia"/>
        </w:rPr>
        <w:t>随机从这里面选择</w:t>
      </w:r>
      <w:r w:rsidR="00451469">
        <w:rPr>
          <w:rFonts w:hint="eastAsia"/>
        </w:rPr>
        <w:t>N</w:t>
      </w:r>
      <w:r w:rsidR="00451469">
        <w:rPr>
          <w:rFonts w:hint="eastAsia"/>
        </w:rPr>
        <w:t>的值</w:t>
      </w:r>
      <w:r w:rsidR="007117C8">
        <w:rPr>
          <w:rFonts w:hint="eastAsia"/>
        </w:rPr>
        <w:t>，</w:t>
      </w:r>
      <w:r w:rsidR="007117C8">
        <w:rPr>
          <w:rFonts w:hint="eastAsia"/>
        </w:rPr>
        <w:t>k-</w:t>
      </w:r>
      <w:r w:rsidR="007117C8">
        <w:rPr>
          <w:rFonts w:hint="eastAsia"/>
        </w:rPr>
        <w:t>中心点</w:t>
      </w:r>
      <w:r w:rsidR="00EE66BE">
        <w:rPr>
          <w:rFonts w:hint="eastAsia"/>
        </w:rPr>
        <w:t>算法进行</w:t>
      </w:r>
      <w:r w:rsidR="00EE66BE">
        <w:rPr>
          <w:rFonts w:hint="eastAsia"/>
        </w:rPr>
        <w:t>9</w:t>
      </w:r>
      <w:r w:rsidR="00EE66BE">
        <w:rPr>
          <w:rFonts w:hint="eastAsia"/>
        </w:rPr>
        <w:t>次实验</w:t>
      </w:r>
      <w:r w:rsidR="006D2961">
        <w:rPr>
          <w:rFonts w:hint="eastAsia"/>
        </w:rPr>
        <w:t>，实验结果如表</w:t>
      </w:r>
      <w:r w:rsidR="006D2961">
        <w:rPr>
          <w:rFonts w:hint="eastAsia"/>
        </w:rPr>
        <w:t>1</w:t>
      </w:r>
      <w:r w:rsidR="001646D9">
        <w:rPr>
          <w:rFonts w:hint="eastAsia"/>
        </w:rPr>
        <w:t>所示</w:t>
      </w:r>
      <w:r w:rsidR="00451469">
        <w:rPr>
          <w:rFonts w:hint="eastAsia"/>
        </w:rPr>
        <w:t>。</w:t>
      </w:r>
    </w:p>
    <w:p w:rsidR="00BE6FBC" w:rsidRPr="00AD36ED" w:rsidRDefault="00BE6FBC" w:rsidP="00BE6FBC">
      <w:pPr>
        <w:jc w:val="center"/>
      </w:pPr>
      <w:r>
        <w:rPr>
          <w:rFonts w:hint="eastAsia"/>
        </w:rPr>
        <w:t>表</w:t>
      </w:r>
      <w:r>
        <w:rPr>
          <w:rFonts w:hint="eastAsia"/>
        </w:rPr>
        <w:t>1  k-</w:t>
      </w:r>
      <w:r>
        <w:rPr>
          <w:rFonts w:hint="eastAsia"/>
        </w:rPr>
        <w:t>中心算法和改进的基于距离和密度的算法</w:t>
      </w:r>
    </w:p>
    <w:tbl>
      <w:tblPr>
        <w:tblStyle w:val="a7"/>
        <w:tblW w:w="0" w:type="auto"/>
        <w:jc w:val="center"/>
        <w:tblLook w:val="04A0" w:firstRow="1" w:lastRow="0" w:firstColumn="1" w:lastColumn="0" w:noHBand="0" w:noVBand="1"/>
      </w:tblPr>
      <w:tblGrid>
        <w:gridCol w:w="934"/>
        <w:gridCol w:w="2824"/>
        <w:gridCol w:w="1134"/>
        <w:gridCol w:w="1843"/>
        <w:gridCol w:w="1453"/>
      </w:tblGrid>
      <w:tr w:rsidR="00014135" w:rsidRPr="00AA0F0B" w:rsidTr="001D6345">
        <w:trPr>
          <w:trHeight w:val="413"/>
          <w:jc w:val="center"/>
        </w:trPr>
        <w:tc>
          <w:tcPr>
            <w:tcW w:w="934" w:type="dxa"/>
          </w:tcPr>
          <w:p w:rsidR="00014135" w:rsidRDefault="00014135" w:rsidP="00014135">
            <w:r>
              <w:rPr>
                <w:rFonts w:hint="eastAsia"/>
              </w:rPr>
              <w:t>数据集</w:t>
            </w:r>
            <w:r>
              <w:rPr>
                <w:rFonts w:hint="eastAsia"/>
              </w:rPr>
              <w:t xml:space="preserve">                 </w:t>
            </w:r>
          </w:p>
        </w:tc>
        <w:tc>
          <w:tcPr>
            <w:tcW w:w="2824" w:type="dxa"/>
          </w:tcPr>
          <w:p w:rsidR="00014135" w:rsidRPr="00AA0F0B" w:rsidRDefault="00014135" w:rsidP="00BE6FBC">
            <w:pPr>
              <w:jc w:val="center"/>
            </w:pPr>
            <w:r>
              <w:rPr>
                <w:rFonts w:hint="eastAsia"/>
              </w:rPr>
              <w:t>算法</w:t>
            </w:r>
          </w:p>
        </w:tc>
        <w:tc>
          <w:tcPr>
            <w:tcW w:w="1134" w:type="dxa"/>
          </w:tcPr>
          <w:p w:rsidR="00014135" w:rsidRPr="00AA0F0B" w:rsidRDefault="00014135" w:rsidP="0095664C">
            <w:r>
              <w:rPr>
                <w:rFonts w:hint="eastAsia"/>
              </w:rPr>
              <w:t>迭代次数</w:t>
            </w:r>
          </w:p>
        </w:tc>
        <w:tc>
          <w:tcPr>
            <w:tcW w:w="1843" w:type="dxa"/>
          </w:tcPr>
          <w:p w:rsidR="00014135" w:rsidRPr="00AA0F0B" w:rsidRDefault="00014135" w:rsidP="00811199">
            <w:pPr>
              <w:jc w:val="center"/>
            </w:pPr>
            <w:r>
              <w:rPr>
                <w:rFonts w:hint="eastAsia"/>
              </w:rPr>
              <w:t>平均聚类错误率</w:t>
            </w:r>
            <w:r>
              <w:rPr>
                <w:rFonts w:hint="eastAsia"/>
              </w:rPr>
              <w:t>%</w:t>
            </w:r>
          </w:p>
        </w:tc>
        <w:tc>
          <w:tcPr>
            <w:tcW w:w="1453" w:type="dxa"/>
          </w:tcPr>
          <w:p w:rsidR="00014135" w:rsidRDefault="00014135" w:rsidP="00817D3A">
            <w:r>
              <w:rPr>
                <w:rFonts w:hint="eastAsia"/>
              </w:rPr>
              <w:t>最小错误率</w:t>
            </w:r>
            <w:r>
              <w:rPr>
                <w:rFonts w:hint="eastAsia"/>
              </w:rPr>
              <w:t>%</w:t>
            </w:r>
          </w:p>
        </w:tc>
      </w:tr>
      <w:tr w:rsidR="007F65E8" w:rsidRPr="00AA0F0B" w:rsidTr="001D6345">
        <w:trPr>
          <w:trHeight w:val="277"/>
          <w:jc w:val="center"/>
        </w:trPr>
        <w:tc>
          <w:tcPr>
            <w:tcW w:w="934" w:type="dxa"/>
            <w:vMerge w:val="restart"/>
          </w:tcPr>
          <w:p w:rsidR="007F65E8" w:rsidRPr="00AA0F0B" w:rsidRDefault="007F65E8" w:rsidP="00E03BA6">
            <w:pPr>
              <w:jc w:val="center"/>
            </w:pPr>
            <w:r>
              <w:rPr>
                <w:rFonts w:hint="eastAsia"/>
              </w:rPr>
              <w:t>修改的</w:t>
            </w:r>
            <w:r>
              <w:rPr>
                <w:rFonts w:hint="eastAsia"/>
              </w:rPr>
              <w:t>Iris</w:t>
            </w:r>
          </w:p>
        </w:tc>
        <w:tc>
          <w:tcPr>
            <w:tcW w:w="2824" w:type="dxa"/>
          </w:tcPr>
          <w:p w:rsidR="007F65E8" w:rsidRPr="00AA0F0B" w:rsidRDefault="007F65E8" w:rsidP="00E03BA6">
            <w:pPr>
              <w:jc w:val="center"/>
            </w:pPr>
            <w:r>
              <w:rPr>
                <w:rFonts w:hint="eastAsia"/>
              </w:rPr>
              <w:t>k-</w:t>
            </w:r>
            <w:r>
              <w:rPr>
                <w:rFonts w:hint="eastAsia"/>
              </w:rPr>
              <w:t>中心点算法</w:t>
            </w:r>
          </w:p>
        </w:tc>
        <w:tc>
          <w:tcPr>
            <w:tcW w:w="1134" w:type="dxa"/>
          </w:tcPr>
          <w:p w:rsidR="007F65E8" w:rsidRPr="00AA0F0B" w:rsidRDefault="0095664C" w:rsidP="00817D3A">
            <w:pPr>
              <w:jc w:val="center"/>
            </w:pPr>
            <w:r>
              <w:t>9</w:t>
            </w:r>
            <w:r w:rsidR="007F65E8">
              <w:t>.44</w:t>
            </w:r>
          </w:p>
        </w:tc>
        <w:tc>
          <w:tcPr>
            <w:tcW w:w="1843" w:type="dxa"/>
          </w:tcPr>
          <w:p w:rsidR="007F65E8" w:rsidRPr="00AA0F0B" w:rsidRDefault="00A404B7" w:rsidP="0095664C">
            <w:pPr>
              <w:jc w:val="center"/>
            </w:pPr>
            <w:r>
              <w:t>24</w:t>
            </w:r>
            <w:r w:rsidR="0095664C">
              <w:t>.00</w:t>
            </w:r>
          </w:p>
        </w:tc>
        <w:tc>
          <w:tcPr>
            <w:tcW w:w="1453" w:type="dxa"/>
          </w:tcPr>
          <w:p w:rsidR="007F65E8" w:rsidRPr="00AA0F0B" w:rsidRDefault="009113C2" w:rsidP="00AA0F0B">
            <w:pPr>
              <w:ind w:firstLine="420"/>
            </w:pPr>
            <w:r>
              <w:t>11</w:t>
            </w:r>
          </w:p>
        </w:tc>
      </w:tr>
      <w:tr w:rsidR="007F65E8" w:rsidRPr="00AA0F0B" w:rsidTr="001D6345">
        <w:trPr>
          <w:trHeight w:val="254"/>
          <w:jc w:val="center"/>
        </w:trPr>
        <w:tc>
          <w:tcPr>
            <w:tcW w:w="934" w:type="dxa"/>
            <w:vMerge/>
          </w:tcPr>
          <w:p w:rsidR="007F65E8" w:rsidRPr="00AA0F0B" w:rsidRDefault="007F65E8" w:rsidP="00AA0F0B">
            <w:pPr>
              <w:ind w:firstLine="420"/>
            </w:pPr>
          </w:p>
        </w:tc>
        <w:tc>
          <w:tcPr>
            <w:tcW w:w="2824" w:type="dxa"/>
          </w:tcPr>
          <w:p w:rsidR="007F65E8" w:rsidRPr="00AA0F0B" w:rsidRDefault="007F65E8" w:rsidP="00AD36ED">
            <w:r>
              <w:rPr>
                <w:rFonts w:hint="eastAsia"/>
              </w:rPr>
              <w:t>改进的基于距离和密度算法</w:t>
            </w:r>
          </w:p>
        </w:tc>
        <w:tc>
          <w:tcPr>
            <w:tcW w:w="1134" w:type="dxa"/>
          </w:tcPr>
          <w:p w:rsidR="007F65E8" w:rsidRPr="00AA0F0B" w:rsidRDefault="00AB4363" w:rsidP="00301AEA">
            <w:pPr>
              <w:jc w:val="center"/>
            </w:pPr>
            <w:r>
              <w:t>1</w:t>
            </w:r>
            <w:r w:rsidR="00E03BA6">
              <w:rPr>
                <w:rFonts w:hint="eastAsia"/>
              </w:rPr>
              <w:t>9</w:t>
            </w:r>
            <w:r w:rsidR="00301AEA">
              <w:rPr>
                <w:rFonts w:hint="eastAsia"/>
              </w:rPr>
              <w:t>.22</w:t>
            </w:r>
          </w:p>
        </w:tc>
        <w:tc>
          <w:tcPr>
            <w:tcW w:w="1843" w:type="dxa"/>
          </w:tcPr>
          <w:p w:rsidR="007F65E8" w:rsidRPr="00AA0F0B" w:rsidRDefault="009113C2" w:rsidP="0095664C">
            <w:pPr>
              <w:jc w:val="center"/>
            </w:pPr>
            <w:r>
              <w:t>3</w:t>
            </w:r>
            <w:r w:rsidR="00BE4D29">
              <w:t>4</w:t>
            </w:r>
            <w:r w:rsidR="0095664C">
              <w:t>.00</w:t>
            </w:r>
          </w:p>
        </w:tc>
        <w:tc>
          <w:tcPr>
            <w:tcW w:w="1453" w:type="dxa"/>
          </w:tcPr>
          <w:p w:rsidR="007F65E8" w:rsidRPr="00AA0F0B" w:rsidRDefault="009113C2" w:rsidP="00AA0F0B">
            <w:pPr>
              <w:ind w:firstLine="420"/>
            </w:pPr>
            <w:r>
              <w:t>8</w:t>
            </w:r>
          </w:p>
        </w:tc>
      </w:tr>
      <w:tr w:rsidR="00817D3A" w:rsidRPr="00AA0F0B" w:rsidTr="00014135">
        <w:trPr>
          <w:trHeight w:val="158"/>
          <w:jc w:val="center"/>
        </w:trPr>
        <w:tc>
          <w:tcPr>
            <w:tcW w:w="934" w:type="dxa"/>
            <w:vMerge w:val="restart"/>
          </w:tcPr>
          <w:p w:rsidR="00817D3A" w:rsidRPr="00AA0F0B" w:rsidRDefault="004116AA" w:rsidP="004116AA">
            <w:r w:rsidRPr="001E12F1">
              <w:t>Abalone</w:t>
            </w:r>
          </w:p>
        </w:tc>
        <w:tc>
          <w:tcPr>
            <w:tcW w:w="2824" w:type="dxa"/>
          </w:tcPr>
          <w:p w:rsidR="00817D3A" w:rsidRPr="00AA0F0B" w:rsidRDefault="004116AA" w:rsidP="00E03BA6">
            <w:pPr>
              <w:jc w:val="center"/>
            </w:pPr>
            <w:r>
              <w:rPr>
                <w:rFonts w:hint="eastAsia"/>
              </w:rPr>
              <w:t>k-</w:t>
            </w:r>
            <w:r>
              <w:rPr>
                <w:rFonts w:hint="eastAsia"/>
              </w:rPr>
              <w:t>中心点算法</w:t>
            </w:r>
          </w:p>
        </w:tc>
        <w:tc>
          <w:tcPr>
            <w:tcW w:w="1134" w:type="dxa"/>
          </w:tcPr>
          <w:p w:rsidR="00817D3A" w:rsidRPr="00AA0F0B" w:rsidRDefault="00B16018" w:rsidP="00B16018">
            <w:pPr>
              <w:jc w:val="center"/>
            </w:pPr>
            <w:r>
              <w:t>12.81</w:t>
            </w:r>
          </w:p>
        </w:tc>
        <w:tc>
          <w:tcPr>
            <w:tcW w:w="1843" w:type="dxa"/>
          </w:tcPr>
          <w:p w:rsidR="00817D3A" w:rsidRPr="00AA0F0B" w:rsidRDefault="00BE4D29" w:rsidP="00BE4D29">
            <w:pPr>
              <w:jc w:val="center"/>
            </w:pPr>
            <w:r>
              <w:t>25.00</w:t>
            </w:r>
          </w:p>
        </w:tc>
        <w:tc>
          <w:tcPr>
            <w:tcW w:w="1453" w:type="dxa"/>
          </w:tcPr>
          <w:p w:rsidR="00817D3A" w:rsidRPr="00AA0F0B" w:rsidRDefault="00BE4D29" w:rsidP="00AA0F0B">
            <w:pPr>
              <w:ind w:firstLine="420"/>
            </w:pPr>
            <w:r>
              <w:t>17</w:t>
            </w:r>
          </w:p>
        </w:tc>
      </w:tr>
      <w:tr w:rsidR="00817D3A" w:rsidRPr="00AA0F0B" w:rsidTr="00014135">
        <w:trPr>
          <w:trHeight w:val="157"/>
          <w:jc w:val="center"/>
        </w:trPr>
        <w:tc>
          <w:tcPr>
            <w:tcW w:w="934" w:type="dxa"/>
            <w:vMerge/>
          </w:tcPr>
          <w:p w:rsidR="00817D3A" w:rsidRPr="00AA0F0B" w:rsidRDefault="00817D3A" w:rsidP="00AA0F0B">
            <w:pPr>
              <w:ind w:firstLine="420"/>
            </w:pPr>
          </w:p>
        </w:tc>
        <w:tc>
          <w:tcPr>
            <w:tcW w:w="2824" w:type="dxa"/>
          </w:tcPr>
          <w:p w:rsidR="00817D3A" w:rsidRPr="00AA0F0B" w:rsidRDefault="004116AA" w:rsidP="004116AA">
            <w:r>
              <w:rPr>
                <w:rFonts w:hint="eastAsia"/>
              </w:rPr>
              <w:t>改进的基于距离和密度算法</w:t>
            </w:r>
          </w:p>
        </w:tc>
        <w:tc>
          <w:tcPr>
            <w:tcW w:w="1134" w:type="dxa"/>
          </w:tcPr>
          <w:p w:rsidR="00817D3A" w:rsidRPr="00AA0F0B" w:rsidRDefault="00E03BA6" w:rsidP="00301AEA">
            <w:pPr>
              <w:jc w:val="center"/>
            </w:pPr>
            <w:r>
              <w:rPr>
                <w:rFonts w:hint="eastAsia"/>
              </w:rPr>
              <w:t>20</w:t>
            </w:r>
            <w:r w:rsidR="00301AEA">
              <w:rPr>
                <w:rFonts w:hint="eastAsia"/>
              </w:rPr>
              <w:t>.90</w:t>
            </w:r>
          </w:p>
        </w:tc>
        <w:tc>
          <w:tcPr>
            <w:tcW w:w="1843" w:type="dxa"/>
          </w:tcPr>
          <w:p w:rsidR="00817D3A" w:rsidRPr="00AA0F0B" w:rsidRDefault="00951EFD" w:rsidP="00951EFD">
            <w:pPr>
              <w:jc w:val="center"/>
            </w:pPr>
            <w:r>
              <w:rPr>
                <w:rFonts w:hint="eastAsia"/>
              </w:rPr>
              <w:t>33</w:t>
            </w:r>
            <w:r w:rsidR="00BE4D29">
              <w:t>.00</w:t>
            </w:r>
          </w:p>
        </w:tc>
        <w:tc>
          <w:tcPr>
            <w:tcW w:w="1453" w:type="dxa"/>
          </w:tcPr>
          <w:p w:rsidR="00817D3A" w:rsidRPr="00AA0F0B" w:rsidRDefault="00BE4D29" w:rsidP="00AA0F0B">
            <w:pPr>
              <w:ind w:firstLine="420"/>
            </w:pPr>
            <w:r>
              <w:t>7</w:t>
            </w:r>
          </w:p>
        </w:tc>
      </w:tr>
      <w:tr w:rsidR="00E03BA6" w:rsidRPr="00AA0F0B" w:rsidTr="00014135">
        <w:trPr>
          <w:trHeight w:val="158"/>
          <w:jc w:val="center"/>
        </w:trPr>
        <w:tc>
          <w:tcPr>
            <w:tcW w:w="934" w:type="dxa"/>
            <w:vMerge w:val="restart"/>
          </w:tcPr>
          <w:p w:rsidR="00E03BA6" w:rsidRPr="00AA0F0B" w:rsidRDefault="00E03BA6" w:rsidP="00E03BA6">
            <w:pPr>
              <w:jc w:val="center"/>
            </w:pPr>
            <w:r>
              <w:rPr>
                <w:rFonts w:hint="eastAsia"/>
              </w:rPr>
              <w:t>Wine</w:t>
            </w:r>
          </w:p>
        </w:tc>
        <w:tc>
          <w:tcPr>
            <w:tcW w:w="2824" w:type="dxa"/>
          </w:tcPr>
          <w:p w:rsidR="00E03BA6" w:rsidRDefault="00E03BA6" w:rsidP="00E03BA6">
            <w:pPr>
              <w:jc w:val="center"/>
            </w:pPr>
            <w:r>
              <w:rPr>
                <w:rFonts w:hint="eastAsia"/>
              </w:rPr>
              <w:t>k-</w:t>
            </w:r>
            <w:r>
              <w:rPr>
                <w:rFonts w:hint="eastAsia"/>
              </w:rPr>
              <w:t>中心点算法</w:t>
            </w:r>
          </w:p>
        </w:tc>
        <w:tc>
          <w:tcPr>
            <w:tcW w:w="1134" w:type="dxa"/>
          </w:tcPr>
          <w:p w:rsidR="00E03BA6" w:rsidRDefault="00E356FB" w:rsidP="00E356FB">
            <w:pPr>
              <w:jc w:val="center"/>
            </w:pPr>
            <w:r>
              <w:rPr>
                <w:rFonts w:hint="eastAsia"/>
              </w:rPr>
              <w:t>10.23</w:t>
            </w:r>
          </w:p>
        </w:tc>
        <w:tc>
          <w:tcPr>
            <w:tcW w:w="1843" w:type="dxa"/>
          </w:tcPr>
          <w:p w:rsidR="00E03BA6" w:rsidRDefault="00D06034" w:rsidP="00E356FB">
            <w:pPr>
              <w:jc w:val="center"/>
            </w:pPr>
            <w:r>
              <w:rPr>
                <w:rFonts w:hint="eastAsia"/>
              </w:rPr>
              <w:t>29.00</w:t>
            </w:r>
          </w:p>
        </w:tc>
        <w:tc>
          <w:tcPr>
            <w:tcW w:w="1453" w:type="dxa"/>
          </w:tcPr>
          <w:p w:rsidR="00E03BA6" w:rsidRDefault="00E356FB" w:rsidP="00AA0F0B">
            <w:pPr>
              <w:ind w:firstLine="420"/>
            </w:pPr>
            <w:r>
              <w:rPr>
                <w:rFonts w:hint="eastAsia"/>
              </w:rPr>
              <w:t>15</w:t>
            </w:r>
          </w:p>
        </w:tc>
      </w:tr>
      <w:tr w:rsidR="00E03BA6" w:rsidRPr="00AA0F0B" w:rsidTr="00014135">
        <w:trPr>
          <w:trHeight w:val="157"/>
          <w:jc w:val="center"/>
        </w:trPr>
        <w:tc>
          <w:tcPr>
            <w:tcW w:w="934" w:type="dxa"/>
            <w:vMerge/>
          </w:tcPr>
          <w:p w:rsidR="00E03BA6" w:rsidRPr="00AA0F0B" w:rsidRDefault="00E03BA6" w:rsidP="00AA0F0B">
            <w:pPr>
              <w:ind w:firstLine="420"/>
            </w:pPr>
          </w:p>
        </w:tc>
        <w:tc>
          <w:tcPr>
            <w:tcW w:w="2824" w:type="dxa"/>
          </w:tcPr>
          <w:p w:rsidR="00E03BA6" w:rsidRDefault="00E03BA6" w:rsidP="004116AA">
            <w:r>
              <w:rPr>
                <w:rFonts w:hint="eastAsia"/>
              </w:rPr>
              <w:t>改进的基于距离和密度算法</w:t>
            </w:r>
          </w:p>
        </w:tc>
        <w:tc>
          <w:tcPr>
            <w:tcW w:w="1134" w:type="dxa"/>
          </w:tcPr>
          <w:p w:rsidR="00E03BA6" w:rsidRDefault="00E356FB" w:rsidP="00301AEA">
            <w:pPr>
              <w:jc w:val="center"/>
            </w:pPr>
            <w:r>
              <w:rPr>
                <w:rFonts w:hint="eastAsia"/>
              </w:rPr>
              <w:t>13</w:t>
            </w:r>
            <w:r w:rsidR="00301AEA">
              <w:rPr>
                <w:rFonts w:hint="eastAsia"/>
              </w:rPr>
              <w:t>.14</w:t>
            </w:r>
          </w:p>
        </w:tc>
        <w:tc>
          <w:tcPr>
            <w:tcW w:w="1843" w:type="dxa"/>
          </w:tcPr>
          <w:p w:rsidR="00E03BA6" w:rsidRDefault="00951EFD" w:rsidP="00BE4D29">
            <w:pPr>
              <w:jc w:val="center"/>
            </w:pPr>
            <w:r>
              <w:rPr>
                <w:rFonts w:hint="eastAsia"/>
              </w:rPr>
              <w:t>35.00</w:t>
            </w:r>
          </w:p>
        </w:tc>
        <w:tc>
          <w:tcPr>
            <w:tcW w:w="1453" w:type="dxa"/>
          </w:tcPr>
          <w:p w:rsidR="00E03BA6" w:rsidRDefault="00E356FB" w:rsidP="00AA0F0B">
            <w:pPr>
              <w:ind w:firstLine="420"/>
            </w:pPr>
            <w:r>
              <w:rPr>
                <w:rFonts w:hint="eastAsia"/>
              </w:rPr>
              <w:t>2</w:t>
            </w:r>
          </w:p>
        </w:tc>
      </w:tr>
    </w:tbl>
    <w:p w:rsidR="00D06AB1" w:rsidRPr="00D1540E" w:rsidRDefault="00BE4D29" w:rsidP="00B83498">
      <w:pPr>
        <w:ind w:firstLine="420"/>
      </w:pPr>
      <w:r>
        <w:rPr>
          <w:rFonts w:hint="eastAsia"/>
        </w:rPr>
        <w:t>虽然改进的</w:t>
      </w:r>
      <w:r w:rsidR="00BE6FBC">
        <w:rPr>
          <w:rFonts w:hint="eastAsia"/>
        </w:rPr>
        <w:t>算法迭代次数和平均聚类错误都要比</w:t>
      </w:r>
      <w:r w:rsidR="00BE6FBC">
        <w:rPr>
          <w:rFonts w:hint="eastAsia"/>
        </w:rPr>
        <w:t>k-</w:t>
      </w:r>
      <w:r w:rsidR="00BE6FBC">
        <w:rPr>
          <w:rFonts w:hint="eastAsia"/>
        </w:rPr>
        <w:t>中心要高很多，</w:t>
      </w:r>
      <w:r w:rsidR="008F69D0">
        <w:rPr>
          <w:rFonts w:hint="eastAsia"/>
        </w:rPr>
        <w:t>但是</w:t>
      </w:r>
      <w:r w:rsidR="00AC031D">
        <w:rPr>
          <w:rFonts w:hint="eastAsia"/>
        </w:rPr>
        <w:t>最小错误率</w:t>
      </w:r>
      <w:r w:rsidR="008F69D0">
        <w:rPr>
          <w:rFonts w:hint="eastAsia"/>
        </w:rPr>
        <w:t>对于改进算法是可知的，算法是稳定的，而</w:t>
      </w:r>
      <w:r w:rsidR="008F69D0">
        <w:rPr>
          <w:rFonts w:hint="eastAsia"/>
        </w:rPr>
        <w:t>k-</w:t>
      </w:r>
      <w:r w:rsidR="008F69D0">
        <w:rPr>
          <w:rFonts w:hint="eastAsia"/>
        </w:rPr>
        <w:t>中心算法对于最优聚类是未知的，</w:t>
      </w:r>
      <w:r w:rsidR="00523B86">
        <w:rPr>
          <w:rFonts w:hint="eastAsia"/>
        </w:rPr>
        <w:t>聚类</w:t>
      </w:r>
      <w:r w:rsidR="00D60D00">
        <w:rPr>
          <w:rFonts w:hint="eastAsia"/>
        </w:rPr>
        <w:t>结果依赖初始中心点的选择。对于三组实验，改进算法的最小错误率远远小于</w:t>
      </w:r>
      <w:r w:rsidR="00D60D00">
        <w:rPr>
          <w:rFonts w:hint="eastAsia"/>
        </w:rPr>
        <w:t>k-</w:t>
      </w:r>
      <w:r w:rsidR="00D60D00">
        <w:rPr>
          <w:rFonts w:hint="eastAsia"/>
        </w:rPr>
        <w:t>中心算法。</w:t>
      </w:r>
      <w:r w:rsidR="00801553">
        <w:rPr>
          <w:rFonts w:hint="eastAsia"/>
        </w:rPr>
        <w:t>所以改进算法</w:t>
      </w:r>
      <w:r w:rsidR="00D06AB1">
        <w:rPr>
          <w:rFonts w:hint="eastAsia"/>
        </w:rPr>
        <w:t>不仅保证了</w:t>
      </w:r>
      <w:r w:rsidR="00A659E7">
        <w:rPr>
          <w:rFonts w:hint="eastAsia"/>
        </w:rPr>
        <w:t>算法的稳定性，避免算法陷入局部最优解，同时减少了迭代的次数。另外，当不知道样本的分布情况时，无法确定分类数</w:t>
      </w:r>
      <w:r w:rsidR="00A659E7">
        <w:rPr>
          <w:rFonts w:hint="eastAsia"/>
        </w:rPr>
        <w:t>C</w:t>
      </w:r>
      <w:r w:rsidR="00A659E7">
        <w:rPr>
          <w:rFonts w:hint="eastAsia"/>
        </w:rPr>
        <w:t>，</w:t>
      </w:r>
      <w:r w:rsidR="00D06AB1">
        <w:rPr>
          <w:rFonts w:hint="eastAsia"/>
        </w:rPr>
        <w:t>算法</w:t>
      </w:r>
      <w:r w:rsidR="00A659E7">
        <w:rPr>
          <w:rFonts w:hint="eastAsia"/>
        </w:rPr>
        <w:t>同样也能预测样本分布，</w:t>
      </w:r>
      <w:r w:rsidR="00EB64FF">
        <w:rPr>
          <w:rFonts w:hint="eastAsia"/>
        </w:rPr>
        <w:t>所以算法</w:t>
      </w:r>
      <w:r w:rsidR="001004C0">
        <w:rPr>
          <w:rFonts w:hint="eastAsia"/>
        </w:rPr>
        <w:t>更具有普适性</w:t>
      </w:r>
      <w:r w:rsidR="00D06AB1">
        <w:rPr>
          <w:rFonts w:hint="eastAsia"/>
        </w:rPr>
        <w:t>。</w:t>
      </w:r>
    </w:p>
    <w:p w:rsidR="00BE2791" w:rsidRDefault="00357E01" w:rsidP="00572F9B">
      <w:pPr>
        <w:pStyle w:val="2"/>
      </w:pPr>
      <w:r>
        <w:rPr>
          <w:rFonts w:hint="eastAsia"/>
        </w:rPr>
        <w:lastRenderedPageBreak/>
        <w:t xml:space="preserve">4.2 </w:t>
      </w:r>
      <w:r w:rsidR="002216C9">
        <w:rPr>
          <w:rFonts w:hint="eastAsia"/>
        </w:rPr>
        <w:t>改进的</w:t>
      </w:r>
      <w:r w:rsidR="002216C9">
        <w:rPr>
          <w:rFonts w:hint="eastAsia"/>
        </w:rPr>
        <w:t>FCM</w:t>
      </w:r>
      <w:r w:rsidR="002216C9">
        <w:rPr>
          <w:rFonts w:hint="eastAsia"/>
        </w:rPr>
        <w:t>算法</w:t>
      </w:r>
    </w:p>
    <w:p w:rsidR="00617986" w:rsidRDefault="00617986" w:rsidP="003B3BDC">
      <w:pPr>
        <w:ind w:firstLine="420"/>
      </w:pPr>
      <w:r w:rsidRPr="00617986">
        <w:rPr>
          <w:rFonts w:hint="eastAsia"/>
          <w:b/>
        </w:rPr>
        <w:t>实验</w:t>
      </w:r>
      <w:r w:rsidR="006917AB">
        <w:rPr>
          <w:rFonts w:hint="eastAsia"/>
          <w:b/>
        </w:rPr>
        <w:t>1</w:t>
      </w:r>
      <w:r>
        <w:rPr>
          <w:rFonts w:hint="eastAsia"/>
          <w:b/>
        </w:rPr>
        <w:tab/>
      </w:r>
      <w:r>
        <w:rPr>
          <w:rFonts w:hint="eastAsia"/>
        </w:rPr>
        <w:t>人造数据</w:t>
      </w:r>
    </w:p>
    <w:p w:rsidR="00617986" w:rsidRDefault="00617986" w:rsidP="003B3BDC">
      <w:pPr>
        <w:ind w:firstLine="420"/>
      </w:pPr>
    </w:p>
    <w:p w:rsidR="00124055" w:rsidRDefault="00226316" w:rsidP="003B3BDC">
      <w:pPr>
        <w:ind w:firstLine="420"/>
      </w:pPr>
      <w:r>
        <w:rPr>
          <w:rFonts w:hint="eastAsia"/>
        </w:rPr>
        <w:t>根据上文获得初始聚类中心点</w:t>
      </w:r>
      <w:r w:rsidR="004D73D8">
        <w:rPr>
          <w:rFonts w:hint="eastAsia"/>
        </w:rPr>
        <w:t>，</w:t>
      </w:r>
      <w:r>
        <w:rPr>
          <w:rFonts w:hint="eastAsia"/>
        </w:rPr>
        <w:t>聚类中心点根据簇中样本求其均值。</w:t>
      </w:r>
      <w:r w:rsidR="001B74E7">
        <w:rPr>
          <w:rFonts w:hint="eastAsia"/>
        </w:rPr>
        <w:t>为了</w:t>
      </w:r>
      <w:r w:rsidR="00D229C6">
        <w:rPr>
          <w:rFonts w:hint="eastAsia"/>
        </w:rPr>
        <w:t>更直观的分析</w:t>
      </w:r>
      <w:r w:rsidR="004D73D8">
        <w:rPr>
          <w:rFonts w:hint="eastAsia"/>
        </w:rPr>
        <w:t>改进的</w:t>
      </w:r>
      <w:r w:rsidR="004D73D8">
        <w:rPr>
          <w:rFonts w:hint="eastAsia"/>
        </w:rPr>
        <w:t>FCM</w:t>
      </w:r>
      <w:r w:rsidR="001B74E7">
        <w:rPr>
          <w:rFonts w:hint="eastAsia"/>
        </w:rPr>
        <w:t>算法的效果</w:t>
      </w:r>
      <w:r w:rsidR="004D73D8">
        <w:rPr>
          <w:rFonts w:hint="eastAsia"/>
        </w:rPr>
        <w:t>，</w:t>
      </w:r>
      <w:r w:rsidR="003B3BDC">
        <w:rPr>
          <w:rFonts w:hint="eastAsia"/>
        </w:rPr>
        <w:t>对比实验采用传统的</w:t>
      </w:r>
      <w:r w:rsidR="003B3BDC">
        <w:rPr>
          <w:rFonts w:hint="eastAsia"/>
        </w:rPr>
        <w:t>FCM</w:t>
      </w:r>
      <w:r w:rsidR="003B3BDC">
        <w:rPr>
          <w:rFonts w:hint="eastAsia"/>
        </w:rPr>
        <w:t>算法，</w:t>
      </w:r>
      <w:r w:rsidR="00D229C6">
        <w:rPr>
          <w:rFonts w:hint="eastAsia"/>
        </w:rPr>
        <w:t>实验采用人造数据，</w:t>
      </w:r>
      <w:r w:rsidR="00A8538D">
        <w:rPr>
          <w:rFonts w:hint="eastAsia"/>
        </w:rPr>
        <w:t>数据为二维数据</w:t>
      </w:r>
      <w:r w:rsidR="007B0846">
        <w:rPr>
          <w:rFonts w:hint="eastAsia"/>
        </w:rPr>
        <w:t>，包含</w:t>
      </w:r>
      <w:r w:rsidR="007B0846">
        <w:rPr>
          <w:rFonts w:hint="eastAsia"/>
        </w:rPr>
        <w:t>148</w:t>
      </w:r>
      <w:r w:rsidR="007B0846">
        <w:rPr>
          <w:rFonts w:hint="eastAsia"/>
        </w:rPr>
        <w:t>条样本，</w:t>
      </w:r>
      <w:r w:rsidR="00E43DBE">
        <w:rPr>
          <w:rFonts w:hint="eastAsia"/>
        </w:rPr>
        <w:t>被标记为</w:t>
      </w:r>
      <w:r w:rsidR="00E43DBE">
        <w:rPr>
          <w:rFonts w:hint="eastAsia"/>
        </w:rPr>
        <w:t>3</w:t>
      </w:r>
      <w:r w:rsidR="00E43DBE">
        <w:rPr>
          <w:rFonts w:hint="eastAsia"/>
        </w:rPr>
        <w:t>类</w:t>
      </w:r>
      <w:r w:rsidR="00EA3D6C">
        <w:rPr>
          <w:rFonts w:hint="eastAsia"/>
        </w:rPr>
        <w:t>（</w:t>
      </w:r>
      <w:r w:rsidR="00EA3D6C">
        <w:rPr>
          <w:rFonts w:hint="eastAsia"/>
        </w:rPr>
        <w:t>1</w:t>
      </w:r>
      <w:r w:rsidR="00EA3D6C">
        <w:rPr>
          <w:rFonts w:hint="eastAsia"/>
        </w:rPr>
        <w:t>，</w:t>
      </w:r>
      <w:r w:rsidR="00EA3D6C">
        <w:rPr>
          <w:rFonts w:hint="eastAsia"/>
        </w:rPr>
        <w:t>2</w:t>
      </w:r>
      <w:r w:rsidR="00EA3D6C">
        <w:rPr>
          <w:rFonts w:hint="eastAsia"/>
        </w:rPr>
        <w:t>，</w:t>
      </w:r>
      <w:r w:rsidR="00EA3D6C">
        <w:rPr>
          <w:rFonts w:hint="eastAsia"/>
        </w:rPr>
        <w:t>3</w:t>
      </w:r>
      <w:r w:rsidR="00EA3D6C">
        <w:rPr>
          <w:rFonts w:hint="eastAsia"/>
        </w:rPr>
        <w:t>）</w:t>
      </w:r>
      <w:r w:rsidR="00E43DBE">
        <w:rPr>
          <w:rFonts w:hint="eastAsia"/>
        </w:rPr>
        <w:t>，</w:t>
      </w:r>
      <w:r w:rsidR="00EA3D6C">
        <w:rPr>
          <w:rFonts w:hint="eastAsia"/>
        </w:rPr>
        <w:t>每类</w:t>
      </w:r>
      <w:r w:rsidR="002038D2">
        <w:rPr>
          <w:rFonts w:hint="eastAsia"/>
        </w:rPr>
        <w:t>分别</w:t>
      </w:r>
      <w:r w:rsidR="00EA3D6C">
        <w:rPr>
          <w:rFonts w:hint="eastAsia"/>
        </w:rPr>
        <w:t>有</w:t>
      </w:r>
      <w:r w:rsidR="00EA3D6C">
        <w:rPr>
          <w:rFonts w:hint="eastAsia"/>
        </w:rPr>
        <w:t>18</w:t>
      </w:r>
      <w:r w:rsidR="00EA3D6C">
        <w:rPr>
          <w:rFonts w:hint="eastAsia"/>
        </w:rPr>
        <w:t>、</w:t>
      </w:r>
      <w:r w:rsidR="00EA3D6C">
        <w:rPr>
          <w:rFonts w:hint="eastAsia"/>
        </w:rPr>
        <w:t>50</w:t>
      </w:r>
      <w:r w:rsidR="00EA3D6C">
        <w:rPr>
          <w:rFonts w:hint="eastAsia"/>
        </w:rPr>
        <w:t>和</w:t>
      </w:r>
      <w:r w:rsidR="00EA3D6C">
        <w:rPr>
          <w:rFonts w:hint="eastAsia"/>
        </w:rPr>
        <w:t>80</w:t>
      </w:r>
      <w:r w:rsidR="00EA3D6C">
        <w:rPr>
          <w:rFonts w:hint="eastAsia"/>
        </w:rPr>
        <w:t>条数据</w:t>
      </w:r>
      <w:r w:rsidR="00B3703B">
        <w:rPr>
          <w:rFonts w:hint="eastAsia"/>
        </w:rPr>
        <w:t>。</w:t>
      </w:r>
      <w:r w:rsidR="003B3BDC">
        <w:rPr>
          <w:rFonts w:hint="eastAsia"/>
        </w:rPr>
        <w:t>算法迭代终止阈值</w:t>
      </w:r>
      <m:oMath>
        <m:r>
          <m:rPr>
            <m:sty m:val="p"/>
          </m:rPr>
          <w:rPr>
            <w:rFonts w:ascii="Cambria Math" w:hAnsi="Cambria Math"/>
          </w:rPr>
          <m:t>ε&lt;0.001</m:t>
        </m:r>
      </m:oMath>
      <w:r w:rsidR="003B3BDC">
        <w:t>，</w:t>
      </w:r>
      <w:r w:rsidR="008A01C7">
        <w:t xml:space="preserve"> </w:t>
      </w:r>
      <w:r w:rsidR="00B3703B">
        <w:rPr>
          <w:rFonts w:hint="eastAsia"/>
        </w:rPr>
        <w:t>实验结果，如图</w:t>
      </w:r>
      <w:r w:rsidR="00B3703B">
        <w:rPr>
          <w:rFonts w:hint="eastAsia"/>
        </w:rPr>
        <w:t>4</w:t>
      </w:r>
      <w:r w:rsidR="00B3703B">
        <w:rPr>
          <w:rFonts w:hint="eastAsia"/>
        </w:rPr>
        <w:t>到图</w:t>
      </w:r>
      <w:r w:rsidR="00B3703B">
        <w:rPr>
          <w:rFonts w:hint="eastAsia"/>
        </w:rPr>
        <w:t>6</w:t>
      </w:r>
      <w:r w:rsidR="00B3703B">
        <w:rPr>
          <w:rFonts w:hint="eastAsia"/>
        </w:rPr>
        <w:t>。</w:t>
      </w:r>
    </w:p>
    <w:p w:rsidR="00124055" w:rsidRDefault="00124055" w:rsidP="003B3BDC">
      <w:pPr>
        <w:ind w:firstLine="420"/>
      </w:pPr>
    </w:p>
    <w:p w:rsidR="0065221C" w:rsidRDefault="0043565B" w:rsidP="0065221C">
      <w:pPr>
        <w:ind w:firstLine="420"/>
        <w:jc w:val="center"/>
      </w:pPr>
      <w:r w:rsidRPr="0043565B">
        <w:rPr>
          <w:noProof/>
        </w:rPr>
        <w:drawing>
          <wp:inline distT="0" distB="0" distL="0" distR="0" wp14:anchorId="564588CB" wp14:editId="449DBBAC">
            <wp:extent cx="4321304" cy="257175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334651" cy="2579693"/>
                    </a:xfrm>
                    <a:prstGeom prst="rect">
                      <a:avLst/>
                    </a:prstGeom>
                  </pic:spPr>
                </pic:pic>
              </a:graphicData>
            </a:graphic>
          </wp:inline>
        </w:drawing>
      </w:r>
    </w:p>
    <w:p w:rsidR="0065221C" w:rsidRDefault="008A01C7" w:rsidP="0065221C">
      <w:pPr>
        <w:ind w:firstLine="420"/>
        <w:jc w:val="center"/>
      </w:pPr>
      <w:r>
        <w:rPr>
          <w:rFonts w:hint="eastAsia"/>
        </w:rPr>
        <w:t>图</w:t>
      </w:r>
      <w:r>
        <w:rPr>
          <w:rFonts w:hint="eastAsia"/>
        </w:rPr>
        <w:t xml:space="preserve">4 </w:t>
      </w:r>
      <w:r>
        <w:rPr>
          <w:rFonts w:hint="eastAsia"/>
        </w:rPr>
        <w:t>原始数据中心点坐标图</w:t>
      </w:r>
    </w:p>
    <w:p w:rsidR="004B45A7" w:rsidRDefault="004B45A7" w:rsidP="0065221C">
      <w:pPr>
        <w:ind w:firstLine="420"/>
        <w:jc w:val="center"/>
      </w:pPr>
    </w:p>
    <w:p w:rsidR="0092788D" w:rsidRDefault="003665B0" w:rsidP="006F1C20">
      <w:pPr>
        <w:jc w:val="center"/>
      </w:pPr>
      <w:r w:rsidRPr="003665B0">
        <w:rPr>
          <w:noProof/>
        </w:rPr>
        <w:drawing>
          <wp:inline distT="0" distB="0" distL="0" distR="0" wp14:anchorId="47C704A3" wp14:editId="351AAE4C">
            <wp:extent cx="2448790" cy="196215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447611" cy="1961206"/>
                    </a:xfrm>
                    <a:prstGeom prst="rect">
                      <a:avLst/>
                    </a:prstGeom>
                  </pic:spPr>
                </pic:pic>
              </a:graphicData>
            </a:graphic>
          </wp:inline>
        </w:drawing>
      </w:r>
      <w:r w:rsidR="006F1C20" w:rsidRPr="0092788D">
        <w:rPr>
          <w:noProof/>
        </w:rPr>
        <w:drawing>
          <wp:inline distT="0" distB="0" distL="0" distR="0" wp14:anchorId="1673D233" wp14:editId="7453A4EC">
            <wp:extent cx="2405924" cy="1914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415212" cy="1921916"/>
                    </a:xfrm>
                    <a:prstGeom prst="rect">
                      <a:avLst/>
                    </a:prstGeom>
                  </pic:spPr>
                </pic:pic>
              </a:graphicData>
            </a:graphic>
          </wp:inline>
        </w:drawing>
      </w:r>
    </w:p>
    <w:p w:rsidR="0092788D" w:rsidRDefault="008A01C7" w:rsidP="006F1C20">
      <w:pPr>
        <w:ind w:firstLine="420"/>
      </w:pPr>
      <w:r>
        <w:rPr>
          <w:rFonts w:hint="eastAsia"/>
        </w:rPr>
        <w:t>图</w:t>
      </w:r>
      <w:r>
        <w:rPr>
          <w:rFonts w:hint="eastAsia"/>
        </w:rPr>
        <w:t>5  FCM</w:t>
      </w:r>
      <w:r>
        <w:rPr>
          <w:rFonts w:hint="eastAsia"/>
        </w:rPr>
        <w:t>算法中心点坐标图</w:t>
      </w:r>
      <w:r w:rsidR="006F1C20">
        <w:rPr>
          <w:rFonts w:hint="eastAsia"/>
        </w:rPr>
        <w:tab/>
      </w:r>
      <w:r w:rsidR="006F1C20">
        <w:rPr>
          <w:rFonts w:hint="eastAsia"/>
        </w:rPr>
        <w:tab/>
      </w:r>
      <w:r w:rsidR="006F1C20">
        <w:rPr>
          <w:rFonts w:hint="eastAsia"/>
        </w:rPr>
        <w:tab/>
      </w:r>
      <w:r>
        <w:rPr>
          <w:rFonts w:hint="eastAsia"/>
        </w:rPr>
        <w:t>图</w:t>
      </w:r>
      <w:r>
        <w:rPr>
          <w:rFonts w:hint="eastAsia"/>
        </w:rPr>
        <w:t xml:space="preserve">6 </w:t>
      </w:r>
      <w:r>
        <w:rPr>
          <w:rFonts w:hint="eastAsia"/>
        </w:rPr>
        <w:t>改进的</w:t>
      </w:r>
      <w:r>
        <w:rPr>
          <w:rFonts w:hint="eastAsia"/>
        </w:rPr>
        <w:t>FCM</w:t>
      </w:r>
      <w:r>
        <w:rPr>
          <w:rFonts w:hint="eastAsia"/>
        </w:rPr>
        <w:t>算法中心点坐标图</w:t>
      </w:r>
    </w:p>
    <w:p w:rsidR="00754FC8" w:rsidRPr="00754FC8" w:rsidRDefault="00754FC8" w:rsidP="00DD3190">
      <w:pPr>
        <w:ind w:firstLine="420"/>
        <w:jc w:val="left"/>
      </w:pPr>
      <w:r>
        <w:rPr>
          <w:rFonts w:hint="eastAsia"/>
        </w:rPr>
        <w:t>由图</w:t>
      </w:r>
      <w:r>
        <w:rPr>
          <w:rFonts w:hint="eastAsia"/>
        </w:rPr>
        <w:t>6</w:t>
      </w:r>
      <w:r>
        <w:rPr>
          <w:rFonts w:hint="eastAsia"/>
        </w:rPr>
        <w:t>可知，改进的</w:t>
      </w:r>
      <w:r>
        <w:rPr>
          <w:rFonts w:hint="eastAsia"/>
        </w:rPr>
        <w:t>FCM</w:t>
      </w:r>
      <w:r>
        <w:rPr>
          <w:rFonts w:hint="eastAsia"/>
        </w:rPr>
        <w:t>算法的聚类中心点的坐标和原始坐标几乎重合，根据表</w:t>
      </w:r>
      <w:r>
        <w:rPr>
          <w:rFonts w:hint="eastAsia"/>
        </w:rPr>
        <w:t>2</w:t>
      </w:r>
      <w:r>
        <w:rPr>
          <w:rFonts w:hint="eastAsia"/>
        </w:rPr>
        <w:t>原始中心点和改进</w:t>
      </w:r>
      <w:r>
        <w:rPr>
          <w:rFonts w:hint="eastAsia"/>
        </w:rPr>
        <w:t>FCM</w:t>
      </w:r>
      <w:r>
        <w:rPr>
          <w:rFonts w:hint="eastAsia"/>
        </w:rPr>
        <w:t>的误差值非常小，而原始的</w:t>
      </w:r>
      <w:r>
        <w:rPr>
          <w:rFonts w:hint="eastAsia"/>
        </w:rPr>
        <w:t>FCM</w:t>
      </w:r>
      <w:r>
        <w:rPr>
          <w:rFonts w:hint="eastAsia"/>
        </w:rPr>
        <w:t>算法的中心点</w:t>
      </w:r>
      <w:r>
        <w:rPr>
          <w:rFonts w:hint="eastAsia"/>
        </w:rPr>
        <w:t>1</w:t>
      </w:r>
      <w:r>
        <w:rPr>
          <w:rFonts w:hint="eastAsia"/>
        </w:rPr>
        <w:t>和中心点</w:t>
      </w:r>
      <w:r>
        <w:rPr>
          <w:rFonts w:hint="eastAsia"/>
        </w:rPr>
        <w:t>3</w:t>
      </w:r>
      <w:r>
        <w:rPr>
          <w:rFonts w:hint="eastAsia"/>
        </w:rPr>
        <w:t>的坐标和原始中心点坐标非常接近，但中心点</w:t>
      </w:r>
      <w:r>
        <w:rPr>
          <w:rFonts w:hint="eastAsia"/>
        </w:rPr>
        <w:t>2</w:t>
      </w:r>
      <w:r>
        <w:rPr>
          <w:rFonts w:hint="eastAsia"/>
        </w:rPr>
        <w:t>和原始中心点坐标相差较大。</w:t>
      </w:r>
      <w:r w:rsidR="00E15026">
        <w:rPr>
          <w:rFonts w:hint="eastAsia"/>
        </w:rPr>
        <w:t>改进的</w:t>
      </w:r>
      <w:r w:rsidR="00E15026">
        <w:rPr>
          <w:rFonts w:hint="eastAsia"/>
        </w:rPr>
        <w:t>FCM</w:t>
      </w:r>
      <w:r w:rsidR="00E15026">
        <w:rPr>
          <w:rFonts w:hint="eastAsia"/>
        </w:rPr>
        <w:t>算法比原始的</w:t>
      </w:r>
      <w:r w:rsidR="00E15026">
        <w:rPr>
          <w:rFonts w:hint="eastAsia"/>
        </w:rPr>
        <w:t>FCM</w:t>
      </w:r>
      <w:r w:rsidR="00F23409">
        <w:rPr>
          <w:rFonts w:hint="eastAsia"/>
        </w:rPr>
        <w:t>算法的聚类效果要好。</w:t>
      </w:r>
    </w:p>
    <w:p w:rsidR="0092788D" w:rsidRPr="00001A93" w:rsidRDefault="00001A93" w:rsidP="00001A93">
      <w:pPr>
        <w:ind w:firstLine="420"/>
        <w:jc w:val="center"/>
      </w:pPr>
      <w:r>
        <w:t>表</w:t>
      </w:r>
      <w:r>
        <w:rPr>
          <w:rFonts w:hint="eastAsia"/>
        </w:rPr>
        <w:t xml:space="preserve">2 </w:t>
      </w:r>
      <w:r>
        <w:rPr>
          <w:rFonts w:hint="eastAsia"/>
        </w:rPr>
        <w:t>中心点坐标</w:t>
      </w:r>
    </w:p>
    <w:tbl>
      <w:tblPr>
        <w:tblStyle w:val="a7"/>
        <w:tblW w:w="0" w:type="auto"/>
        <w:jc w:val="center"/>
        <w:tblLook w:val="04A0" w:firstRow="1" w:lastRow="0" w:firstColumn="1" w:lastColumn="0" w:noHBand="0" w:noVBand="1"/>
      </w:tblPr>
      <w:tblGrid>
        <w:gridCol w:w="1704"/>
        <w:gridCol w:w="1704"/>
        <w:gridCol w:w="1945"/>
        <w:gridCol w:w="1843"/>
      </w:tblGrid>
      <w:tr w:rsidR="00CF5307" w:rsidTr="00001A93">
        <w:trPr>
          <w:jc w:val="center"/>
        </w:trPr>
        <w:tc>
          <w:tcPr>
            <w:tcW w:w="1704" w:type="dxa"/>
          </w:tcPr>
          <w:p w:rsidR="00CF5307" w:rsidRDefault="00CF5307" w:rsidP="00965C87"/>
        </w:tc>
        <w:tc>
          <w:tcPr>
            <w:tcW w:w="1704" w:type="dxa"/>
          </w:tcPr>
          <w:p w:rsidR="00CF5307" w:rsidRDefault="00CF5307" w:rsidP="00AD60F6">
            <w:pPr>
              <w:jc w:val="center"/>
            </w:pPr>
            <w:r>
              <w:rPr>
                <w:rFonts w:hint="eastAsia"/>
              </w:rPr>
              <w:t>原始</w:t>
            </w:r>
            <w:r w:rsidR="00001A93">
              <w:rPr>
                <w:rFonts w:hint="eastAsia"/>
              </w:rPr>
              <w:t>中心点坐标</w:t>
            </w:r>
          </w:p>
        </w:tc>
        <w:tc>
          <w:tcPr>
            <w:tcW w:w="1945" w:type="dxa"/>
          </w:tcPr>
          <w:p w:rsidR="00CF5307" w:rsidRDefault="00CF5307" w:rsidP="00AD60F6">
            <w:pPr>
              <w:jc w:val="center"/>
            </w:pPr>
            <w:r>
              <w:rPr>
                <w:rFonts w:hint="eastAsia"/>
              </w:rPr>
              <w:t>FCM</w:t>
            </w:r>
            <w:r>
              <w:rPr>
                <w:rFonts w:hint="eastAsia"/>
              </w:rPr>
              <w:t>算法</w:t>
            </w:r>
          </w:p>
        </w:tc>
        <w:tc>
          <w:tcPr>
            <w:tcW w:w="1843" w:type="dxa"/>
          </w:tcPr>
          <w:p w:rsidR="00CF5307" w:rsidRDefault="00CF5307" w:rsidP="00AD60F6">
            <w:pPr>
              <w:jc w:val="center"/>
            </w:pPr>
            <w:r>
              <w:rPr>
                <w:rFonts w:hint="eastAsia"/>
              </w:rPr>
              <w:t>改进的</w:t>
            </w:r>
            <w:r>
              <w:rPr>
                <w:rFonts w:hint="eastAsia"/>
              </w:rPr>
              <w:t>FCM</w:t>
            </w:r>
            <w:r>
              <w:rPr>
                <w:rFonts w:hint="eastAsia"/>
              </w:rPr>
              <w:t>算法</w:t>
            </w:r>
          </w:p>
        </w:tc>
      </w:tr>
      <w:tr w:rsidR="00CF5307" w:rsidTr="00001A93">
        <w:trPr>
          <w:jc w:val="center"/>
        </w:trPr>
        <w:tc>
          <w:tcPr>
            <w:tcW w:w="1704" w:type="dxa"/>
          </w:tcPr>
          <w:p w:rsidR="00CF5307" w:rsidRDefault="00CF5307" w:rsidP="00965C87">
            <w:r>
              <w:rPr>
                <w:rFonts w:hint="eastAsia"/>
              </w:rPr>
              <w:t>中心点</w:t>
            </w:r>
            <w:r>
              <w:rPr>
                <w:rFonts w:hint="eastAsia"/>
              </w:rPr>
              <w:t>1</w:t>
            </w:r>
          </w:p>
        </w:tc>
        <w:tc>
          <w:tcPr>
            <w:tcW w:w="1704" w:type="dxa"/>
          </w:tcPr>
          <w:p w:rsidR="00CF5307" w:rsidRDefault="00CF5307" w:rsidP="00965C87">
            <w:r>
              <w:rPr>
                <w:rFonts w:hint="eastAsia"/>
              </w:rPr>
              <w:t>（</w:t>
            </w:r>
            <w:r w:rsidRPr="00AD60F6">
              <w:t>0.407</w:t>
            </w:r>
            <w:r>
              <w:t>，</w:t>
            </w:r>
            <w:r w:rsidRPr="00AD60F6">
              <w:t>0.924</w:t>
            </w:r>
            <w:r>
              <w:t>）</w:t>
            </w:r>
          </w:p>
        </w:tc>
        <w:tc>
          <w:tcPr>
            <w:tcW w:w="1945" w:type="dxa"/>
          </w:tcPr>
          <w:p w:rsidR="00CF5307" w:rsidRDefault="00CF5307" w:rsidP="003665B0">
            <w:r>
              <w:rPr>
                <w:rFonts w:hint="eastAsia"/>
              </w:rPr>
              <w:t>（</w:t>
            </w:r>
            <w:r>
              <w:rPr>
                <w:rFonts w:hint="eastAsia"/>
              </w:rPr>
              <w:t>0.</w:t>
            </w:r>
            <w:r w:rsidR="003665B0">
              <w:rPr>
                <w:rFonts w:hint="eastAsia"/>
              </w:rPr>
              <w:t>399</w:t>
            </w:r>
            <w:r>
              <w:rPr>
                <w:rFonts w:hint="eastAsia"/>
              </w:rPr>
              <w:t>，</w:t>
            </w:r>
            <w:r>
              <w:rPr>
                <w:rFonts w:hint="eastAsia"/>
              </w:rPr>
              <w:t>0.9</w:t>
            </w:r>
            <w:r w:rsidR="003665B0">
              <w:rPr>
                <w:rFonts w:hint="eastAsia"/>
              </w:rPr>
              <w:t>20</w:t>
            </w:r>
            <w:r>
              <w:t>）</w:t>
            </w:r>
          </w:p>
        </w:tc>
        <w:tc>
          <w:tcPr>
            <w:tcW w:w="1843" w:type="dxa"/>
          </w:tcPr>
          <w:p w:rsidR="00CF5307" w:rsidRDefault="003665B0" w:rsidP="00965C87">
            <w:r>
              <w:rPr>
                <w:rFonts w:hint="eastAsia"/>
              </w:rPr>
              <w:t>（</w:t>
            </w:r>
            <w:r>
              <w:rPr>
                <w:rFonts w:hint="eastAsia"/>
              </w:rPr>
              <w:t>0.401</w:t>
            </w:r>
            <w:r>
              <w:rPr>
                <w:rFonts w:hint="eastAsia"/>
              </w:rPr>
              <w:t>，</w:t>
            </w:r>
            <w:r>
              <w:rPr>
                <w:rFonts w:hint="eastAsia"/>
              </w:rPr>
              <w:t>0.915</w:t>
            </w:r>
            <w:r>
              <w:t>）</w:t>
            </w:r>
          </w:p>
        </w:tc>
      </w:tr>
      <w:tr w:rsidR="00CF5307" w:rsidTr="00001A93">
        <w:trPr>
          <w:jc w:val="center"/>
        </w:trPr>
        <w:tc>
          <w:tcPr>
            <w:tcW w:w="1704" w:type="dxa"/>
          </w:tcPr>
          <w:p w:rsidR="00CF5307" w:rsidRDefault="00CF5307" w:rsidP="00965C87">
            <w:r>
              <w:rPr>
                <w:rFonts w:hint="eastAsia"/>
              </w:rPr>
              <w:t>中心点</w:t>
            </w:r>
            <w:r>
              <w:rPr>
                <w:rFonts w:hint="eastAsia"/>
              </w:rPr>
              <w:t>2</w:t>
            </w:r>
          </w:p>
        </w:tc>
        <w:tc>
          <w:tcPr>
            <w:tcW w:w="1704" w:type="dxa"/>
          </w:tcPr>
          <w:p w:rsidR="00CF5307" w:rsidRDefault="00CF5307" w:rsidP="00AD60F6">
            <w:pPr>
              <w:jc w:val="center"/>
            </w:pPr>
            <w:r>
              <w:rPr>
                <w:rFonts w:hint="eastAsia"/>
              </w:rPr>
              <w:t>（</w:t>
            </w:r>
            <w:r>
              <w:rPr>
                <w:rFonts w:hint="eastAsia"/>
              </w:rPr>
              <w:t>0.715</w:t>
            </w:r>
            <w:r>
              <w:rPr>
                <w:rFonts w:hint="eastAsia"/>
              </w:rPr>
              <w:t>，</w:t>
            </w:r>
            <w:r>
              <w:rPr>
                <w:rFonts w:hint="eastAsia"/>
              </w:rPr>
              <w:t>0.229</w:t>
            </w:r>
            <w:r>
              <w:t>）</w:t>
            </w:r>
          </w:p>
        </w:tc>
        <w:tc>
          <w:tcPr>
            <w:tcW w:w="1945" w:type="dxa"/>
          </w:tcPr>
          <w:p w:rsidR="00CF5307" w:rsidRDefault="00CF5307" w:rsidP="00965C87">
            <w:r>
              <w:rPr>
                <w:rFonts w:hint="eastAsia"/>
              </w:rPr>
              <w:t>（</w:t>
            </w:r>
            <w:r>
              <w:rPr>
                <w:rFonts w:hint="eastAsia"/>
              </w:rPr>
              <w:t>0.744</w:t>
            </w:r>
            <w:r>
              <w:rPr>
                <w:rFonts w:hint="eastAsia"/>
              </w:rPr>
              <w:t>，</w:t>
            </w:r>
            <w:r>
              <w:rPr>
                <w:rFonts w:hint="eastAsia"/>
              </w:rPr>
              <w:t>0.220</w:t>
            </w:r>
            <w:r>
              <w:t>）</w:t>
            </w:r>
          </w:p>
        </w:tc>
        <w:tc>
          <w:tcPr>
            <w:tcW w:w="1843" w:type="dxa"/>
          </w:tcPr>
          <w:p w:rsidR="00CF5307" w:rsidRDefault="003665B0" w:rsidP="003665B0">
            <w:r>
              <w:rPr>
                <w:rFonts w:hint="eastAsia"/>
              </w:rPr>
              <w:t>（</w:t>
            </w:r>
            <w:r>
              <w:rPr>
                <w:rFonts w:hint="eastAsia"/>
              </w:rPr>
              <w:t>0.714</w:t>
            </w:r>
            <w:r>
              <w:rPr>
                <w:rFonts w:hint="eastAsia"/>
              </w:rPr>
              <w:t>，</w:t>
            </w:r>
            <w:r>
              <w:rPr>
                <w:rFonts w:hint="eastAsia"/>
              </w:rPr>
              <w:t>0.220</w:t>
            </w:r>
            <w:r>
              <w:t>）</w:t>
            </w:r>
          </w:p>
        </w:tc>
      </w:tr>
      <w:tr w:rsidR="00CF5307" w:rsidTr="00001A93">
        <w:trPr>
          <w:jc w:val="center"/>
        </w:trPr>
        <w:tc>
          <w:tcPr>
            <w:tcW w:w="1704" w:type="dxa"/>
          </w:tcPr>
          <w:p w:rsidR="00CF5307" w:rsidRDefault="00CF5307" w:rsidP="00965C87">
            <w:r>
              <w:rPr>
                <w:rFonts w:hint="eastAsia"/>
              </w:rPr>
              <w:lastRenderedPageBreak/>
              <w:t>中心点</w:t>
            </w:r>
            <w:r>
              <w:rPr>
                <w:rFonts w:hint="eastAsia"/>
              </w:rPr>
              <w:t>3</w:t>
            </w:r>
          </w:p>
        </w:tc>
        <w:tc>
          <w:tcPr>
            <w:tcW w:w="1704" w:type="dxa"/>
          </w:tcPr>
          <w:p w:rsidR="00CF5307" w:rsidRDefault="00CF5307" w:rsidP="00965C87">
            <w:r>
              <w:t>（</w:t>
            </w:r>
            <w:r>
              <w:t>0.870</w:t>
            </w:r>
            <w:r>
              <w:t>，</w:t>
            </w:r>
            <w:r>
              <w:t>0.738</w:t>
            </w:r>
            <w:r>
              <w:t>）</w:t>
            </w:r>
          </w:p>
        </w:tc>
        <w:tc>
          <w:tcPr>
            <w:tcW w:w="1945" w:type="dxa"/>
          </w:tcPr>
          <w:p w:rsidR="00CF5307" w:rsidRDefault="00CF5307" w:rsidP="00870228">
            <w:r>
              <w:rPr>
                <w:rFonts w:hint="eastAsia"/>
              </w:rPr>
              <w:t>（</w:t>
            </w:r>
            <w:r>
              <w:rPr>
                <w:rFonts w:hint="eastAsia"/>
              </w:rPr>
              <w:t>0.8</w:t>
            </w:r>
            <w:r w:rsidR="00870228">
              <w:rPr>
                <w:rFonts w:hint="eastAsia"/>
              </w:rPr>
              <w:t>73</w:t>
            </w:r>
            <w:r>
              <w:rPr>
                <w:rFonts w:hint="eastAsia"/>
              </w:rPr>
              <w:t>，</w:t>
            </w:r>
            <w:r>
              <w:rPr>
                <w:rFonts w:hint="eastAsia"/>
              </w:rPr>
              <w:t>0.742</w:t>
            </w:r>
            <w:r>
              <w:rPr>
                <w:rFonts w:hint="eastAsia"/>
              </w:rPr>
              <w:t>）</w:t>
            </w:r>
          </w:p>
        </w:tc>
        <w:tc>
          <w:tcPr>
            <w:tcW w:w="1843" w:type="dxa"/>
          </w:tcPr>
          <w:p w:rsidR="00CF5307" w:rsidRDefault="003665B0" w:rsidP="00CB2DCB">
            <w:r>
              <w:rPr>
                <w:rFonts w:hint="eastAsia"/>
              </w:rPr>
              <w:t>（</w:t>
            </w:r>
            <w:r>
              <w:rPr>
                <w:rFonts w:hint="eastAsia"/>
              </w:rPr>
              <w:t>0.8</w:t>
            </w:r>
            <w:r w:rsidR="00CB2DCB">
              <w:rPr>
                <w:rFonts w:hint="eastAsia"/>
              </w:rPr>
              <w:t>7</w:t>
            </w:r>
            <w:r>
              <w:rPr>
                <w:rFonts w:hint="eastAsia"/>
              </w:rPr>
              <w:t>5</w:t>
            </w:r>
            <w:r>
              <w:rPr>
                <w:rFonts w:hint="eastAsia"/>
              </w:rPr>
              <w:t>，</w:t>
            </w:r>
            <w:r>
              <w:rPr>
                <w:rFonts w:hint="eastAsia"/>
              </w:rPr>
              <w:t>0.742</w:t>
            </w:r>
            <w:r>
              <w:rPr>
                <w:rFonts w:hint="eastAsia"/>
              </w:rPr>
              <w:t>）</w:t>
            </w:r>
          </w:p>
        </w:tc>
      </w:tr>
    </w:tbl>
    <w:p w:rsidR="004B45A7" w:rsidRDefault="000B6F9A" w:rsidP="00965C87">
      <w:r>
        <w:rPr>
          <w:rFonts w:hint="eastAsia"/>
        </w:rPr>
        <w:tab/>
      </w:r>
    </w:p>
    <w:p w:rsidR="000B6F9A" w:rsidRDefault="000B6F9A" w:rsidP="00630730">
      <w:pPr>
        <w:ind w:firstLine="420"/>
      </w:pPr>
      <w:r w:rsidRPr="00630730">
        <w:rPr>
          <w:rFonts w:hint="eastAsia"/>
          <w:b/>
        </w:rPr>
        <w:t>实验二</w:t>
      </w:r>
      <w:r>
        <w:rPr>
          <w:rFonts w:hint="eastAsia"/>
        </w:rPr>
        <w:tab/>
        <w:t>4.1</w:t>
      </w:r>
      <w:r>
        <w:rPr>
          <w:rFonts w:hint="eastAsia"/>
        </w:rPr>
        <w:t>中</w:t>
      </w:r>
      <w:r w:rsidR="00630730">
        <w:rPr>
          <w:rFonts w:hint="eastAsia"/>
        </w:rPr>
        <w:t>4</w:t>
      </w:r>
      <w:r w:rsidR="00630730">
        <w:rPr>
          <w:rFonts w:hint="eastAsia"/>
        </w:rPr>
        <w:t>组数据集</w:t>
      </w:r>
    </w:p>
    <w:p w:rsidR="0023154C" w:rsidRDefault="0023154C" w:rsidP="0023154C"/>
    <w:p w:rsidR="0097683E" w:rsidRDefault="0023154C" w:rsidP="002E7BDC">
      <w:pPr>
        <w:ind w:firstLine="420"/>
      </w:pPr>
      <w:r>
        <w:t>为了进一步检验</w:t>
      </w:r>
      <w:r>
        <w:t>FCM</w:t>
      </w:r>
      <w:r>
        <w:t>算法效果，实验中主要评价指标包括：</w:t>
      </w:r>
      <w:r w:rsidR="00BF125A">
        <w:rPr>
          <w:rFonts w:hint="eastAsia"/>
        </w:rPr>
        <w:t>均方差</w:t>
      </w:r>
      <w:r w:rsidR="0097683E">
        <w:rPr>
          <w:rFonts w:hint="eastAsia"/>
        </w:rPr>
        <w:t>MSE</w:t>
      </w:r>
    </w:p>
    <w:p w:rsidR="0097683E" w:rsidRDefault="0097683E" w:rsidP="0097683E">
      <w:pPr>
        <w:pStyle w:val="MTDisplayEquation"/>
      </w:pPr>
      <w:r>
        <w:tab/>
      </w:r>
      <w:r w:rsidR="00545485" w:rsidRPr="0097683E">
        <w:rPr>
          <w:position w:val="-30"/>
        </w:rPr>
        <w:object w:dxaOrig="2400" w:dyaOrig="820">
          <v:shape id="_x0000_i1036" type="#_x0000_t75" style="width:2in;height:49.5pt" o:ole="">
            <v:imagedata r:id="rId53" o:title=""/>
          </v:shape>
          <o:OLEObject Type="Embed" ProgID="Equation.DSMT4" ShapeID="_x0000_i1036" DrawAspect="Content" ObjectID="_1523521073" r:id="rId54"/>
        </w:object>
      </w:r>
      <w:r>
        <w:t xml:space="preserve"> </w:t>
      </w:r>
      <w:r w:rsidR="000610EF">
        <w:rPr>
          <w:rFonts w:hint="eastAsia"/>
        </w:rPr>
        <w:tab/>
      </w:r>
      <w:r w:rsidR="000610EF">
        <w:rPr>
          <w:rFonts w:hint="eastAsia"/>
        </w:rPr>
        <w:t>（</w:t>
      </w:r>
      <w:r w:rsidR="000610EF">
        <w:rPr>
          <w:rFonts w:hint="eastAsia"/>
        </w:rPr>
        <w:t>10</w:t>
      </w:r>
      <w:r w:rsidR="000610EF">
        <w:rPr>
          <w:rFonts w:hint="eastAsia"/>
        </w:rPr>
        <w:t>）</w:t>
      </w:r>
    </w:p>
    <w:p w:rsidR="004F6727" w:rsidRDefault="001555E9" w:rsidP="002E7BDC">
      <w:pPr>
        <w:ind w:firstLine="420"/>
      </w:pPr>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i</m:t>
                </m:r>
              </m:sub>
            </m:sSub>
          </m:e>
        </m:acc>
      </m:oMath>
      <w:r>
        <w:rPr>
          <w:rFonts w:hint="eastAsia"/>
        </w:rPr>
        <w:t>为真实的聚类中心，</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hint="eastAsia"/>
        </w:rPr>
        <w:t>为所计算的聚类</w:t>
      </w:r>
      <w:r w:rsidR="00FF01EF">
        <w:rPr>
          <w:rFonts w:hint="eastAsia"/>
        </w:rPr>
        <w:t>中心；另外一个指标是分类正确率，也就是</w:t>
      </w:r>
      <w:r w:rsidR="003E3B0F">
        <w:rPr>
          <w:rFonts w:hint="eastAsia"/>
        </w:rPr>
        <w:t>分类正确的样本占所有样本的百分比。</w:t>
      </w:r>
      <w:r w:rsidR="001A0E6B">
        <w:rPr>
          <w:rFonts w:hint="eastAsia"/>
        </w:rPr>
        <w:t>数据集采用</w:t>
      </w:r>
      <w:r w:rsidR="003C6DFB">
        <w:rPr>
          <w:rFonts w:hint="eastAsia"/>
        </w:rPr>
        <w:t>上文用的</w:t>
      </w:r>
      <w:r w:rsidR="001A0E6B">
        <w:rPr>
          <w:rFonts w:hint="eastAsia"/>
        </w:rPr>
        <w:t>4</w:t>
      </w:r>
      <w:r w:rsidR="001A0E6B">
        <w:rPr>
          <w:rFonts w:hint="eastAsia"/>
        </w:rPr>
        <w:t>组数据</w:t>
      </w:r>
      <w:r w:rsidR="003C6DFB">
        <w:t>I</w:t>
      </w:r>
      <w:r w:rsidR="003C6DFB">
        <w:rPr>
          <w:rFonts w:hint="eastAsia"/>
        </w:rPr>
        <w:t>ris</w:t>
      </w:r>
      <w:r w:rsidR="003C6DFB">
        <w:rPr>
          <w:rFonts w:hint="eastAsia"/>
        </w:rPr>
        <w:t>、修改之后的</w:t>
      </w:r>
      <w:r w:rsidR="003C6DFB">
        <w:rPr>
          <w:rFonts w:hint="eastAsia"/>
        </w:rPr>
        <w:t>iris</w:t>
      </w:r>
      <w:r w:rsidR="003C6DFB">
        <w:rPr>
          <w:rFonts w:hint="eastAsia"/>
        </w:rPr>
        <w:t>、</w:t>
      </w:r>
      <w:r w:rsidR="003C6DFB">
        <w:rPr>
          <w:rFonts w:hint="eastAsia"/>
        </w:rPr>
        <w:t>Wine</w:t>
      </w:r>
      <w:r w:rsidR="003C6DFB">
        <w:rPr>
          <w:rFonts w:hint="eastAsia"/>
        </w:rPr>
        <w:t>、</w:t>
      </w:r>
      <w:r w:rsidR="003C6DFB" w:rsidRPr="00C167BD">
        <w:t>Abalone</w:t>
      </w:r>
      <w:r w:rsidR="000F4FB5">
        <w:rPr>
          <w:rFonts w:hint="eastAsia"/>
        </w:rPr>
        <w:t>，聚类结果如</w:t>
      </w:r>
      <w:r w:rsidR="00F85BB2">
        <w:rPr>
          <w:rFonts w:hint="eastAsia"/>
        </w:rPr>
        <w:t>表</w:t>
      </w:r>
      <w:r w:rsidR="00F85BB2">
        <w:rPr>
          <w:rFonts w:hint="eastAsia"/>
        </w:rPr>
        <w:t>3</w:t>
      </w:r>
      <w:r w:rsidR="000F4FB5">
        <w:rPr>
          <w:rFonts w:hint="eastAsia"/>
        </w:rPr>
        <w:t>所示</w:t>
      </w:r>
      <w:r w:rsidR="00157B72">
        <w:rPr>
          <w:rFonts w:hint="eastAsia"/>
        </w:rPr>
        <w:t>。</w:t>
      </w:r>
    </w:p>
    <w:p w:rsidR="00F85BB2" w:rsidRDefault="00F85BB2" w:rsidP="00F85BB2">
      <w:pPr>
        <w:ind w:firstLine="420"/>
        <w:jc w:val="center"/>
      </w:pPr>
      <w:r>
        <w:rPr>
          <w:rFonts w:hint="eastAsia"/>
        </w:rPr>
        <w:t>表</w:t>
      </w:r>
      <w:r>
        <w:rPr>
          <w:rFonts w:hint="eastAsia"/>
        </w:rPr>
        <w:t xml:space="preserve">3 </w:t>
      </w:r>
      <w:r>
        <w:rPr>
          <w:rFonts w:hint="eastAsia"/>
        </w:rPr>
        <w:t>聚类结果</w:t>
      </w:r>
    </w:p>
    <w:tbl>
      <w:tblPr>
        <w:tblStyle w:val="a7"/>
        <w:tblW w:w="0" w:type="auto"/>
        <w:jc w:val="center"/>
        <w:tblLook w:val="04A0" w:firstRow="1" w:lastRow="0" w:firstColumn="1" w:lastColumn="0" w:noHBand="0" w:noVBand="1"/>
      </w:tblPr>
      <w:tblGrid>
        <w:gridCol w:w="1668"/>
        <w:gridCol w:w="1758"/>
        <w:gridCol w:w="1790"/>
        <w:gridCol w:w="1758"/>
        <w:gridCol w:w="1548"/>
      </w:tblGrid>
      <w:tr w:rsidR="007B6A1B" w:rsidTr="008E6733">
        <w:trPr>
          <w:jc w:val="center"/>
        </w:trPr>
        <w:tc>
          <w:tcPr>
            <w:tcW w:w="1668" w:type="dxa"/>
          </w:tcPr>
          <w:p w:rsidR="007B6A1B" w:rsidRDefault="007B6A1B" w:rsidP="0023154C">
            <w:r>
              <w:rPr>
                <w:rFonts w:hint="eastAsia"/>
              </w:rPr>
              <w:t>数据集</w:t>
            </w:r>
          </w:p>
        </w:tc>
        <w:tc>
          <w:tcPr>
            <w:tcW w:w="1758" w:type="dxa"/>
          </w:tcPr>
          <w:p w:rsidR="007B6A1B" w:rsidRDefault="007B6A1B" w:rsidP="00244739">
            <w:pPr>
              <w:jc w:val="center"/>
            </w:pPr>
            <w:r>
              <w:rPr>
                <w:rFonts w:hint="eastAsia"/>
              </w:rPr>
              <w:t>方法</w:t>
            </w:r>
          </w:p>
        </w:tc>
        <w:tc>
          <w:tcPr>
            <w:tcW w:w="1790" w:type="dxa"/>
          </w:tcPr>
          <w:p w:rsidR="007B6A1B" w:rsidRDefault="007B6A1B" w:rsidP="001571DF">
            <w:pPr>
              <w:jc w:val="center"/>
            </w:pPr>
            <w:r>
              <w:rPr>
                <w:rFonts w:hint="eastAsia"/>
              </w:rPr>
              <w:t>MSE</w:t>
            </w:r>
          </w:p>
        </w:tc>
        <w:tc>
          <w:tcPr>
            <w:tcW w:w="1758" w:type="dxa"/>
          </w:tcPr>
          <w:p w:rsidR="007B6A1B" w:rsidRDefault="007B6A1B" w:rsidP="0023154C">
            <w:r>
              <w:rPr>
                <w:rFonts w:hint="eastAsia"/>
              </w:rPr>
              <w:t>分类正确率</w:t>
            </w:r>
            <w:r>
              <w:rPr>
                <w:rFonts w:hint="eastAsia"/>
              </w:rPr>
              <w:t>%</w:t>
            </w:r>
          </w:p>
        </w:tc>
        <w:tc>
          <w:tcPr>
            <w:tcW w:w="1548" w:type="dxa"/>
          </w:tcPr>
          <w:p w:rsidR="007B6A1B" w:rsidRDefault="008E6733" w:rsidP="0023154C">
            <w:r>
              <w:rPr>
                <w:rFonts w:hint="eastAsia"/>
              </w:rPr>
              <w:t>迭代次数</w:t>
            </w:r>
          </w:p>
        </w:tc>
      </w:tr>
      <w:tr w:rsidR="007B6A1B" w:rsidTr="008E6733">
        <w:trPr>
          <w:jc w:val="center"/>
        </w:trPr>
        <w:tc>
          <w:tcPr>
            <w:tcW w:w="1668" w:type="dxa"/>
            <w:vMerge w:val="restart"/>
          </w:tcPr>
          <w:p w:rsidR="007B6A1B" w:rsidRDefault="007B6A1B" w:rsidP="001571DF">
            <w:pPr>
              <w:jc w:val="center"/>
            </w:pPr>
            <w:r>
              <w:t>I</w:t>
            </w:r>
            <w:r>
              <w:rPr>
                <w:rFonts w:hint="eastAsia"/>
              </w:rPr>
              <w:t>ris</w:t>
            </w:r>
          </w:p>
        </w:tc>
        <w:tc>
          <w:tcPr>
            <w:tcW w:w="1758" w:type="dxa"/>
          </w:tcPr>
          <w:p w:rsidR="007B6A1B" w:rsidRDefault="007B6A1B" w:rsidP="00244739">
            <w:pPr>
              <w:jc w:val="center"/>
            </w:pPr>
            <w:r>
              <w:rPr>
                <w:rFonts w:hint="eastAsia"/>
              </w:rPr>
              <w:t>FCM</w:t>
            </w:r>
            <w:r>
              <w:rPr>
                <w:rFonts w:hint="eastAsia"/>
              </w:rPr>
              <w:t>算法</w:t>
            </w:r>
          </w:p>
        </w:tc>
        <w:tc>
          <w:tcPr>
            <w:tcW w:w="1790" w:type="dxa"/>
          </w:tcPr>
          <w:p w:rsidR="007B6A1B" w:rsidRDefault="007B6A1B" w:rsidP="000B5B4A">
            <w:pPr>
              <w:jc w:val="center"/>
            </w:pPr>
            <w:r>
              <w:rPr>
                <w:rFonts w:hint="eastAsia"/>
              </w:rPr>
              <w:t>0</w:t>
            </w:r>
            <w:r>
              <w:t>.139943</w:t>
            </w:r>
          </w:p>
        </w:tc>
        <w:tc>
          <w:tcPr>
            <w:tcW w:w="1758" w:type="dxa"/>
          </w:tcPr>
          <w:p w:rsidR="007B6A1B" w:rsidRDefault="007B6A1B" w:rsidP="00B307B0">
            <w:r>
              <w:rPr>
                <w:rFonts w:hint="eastAsia"/>
              </w:rPr>
              <w:t>84.3589</w:t>
            </w:r>
          </w:p>
        </w:tc>
        <w:tc>
          <w:tcPr>
            <w:tcW w:w="1548" w:type="dxa"/>
          </w:tcPr>
          <w:p w:rsidR="007B6A1B" w:rsidRDefault="007B6A1B" w:rsidP="00B307B0"/>
        </w:tc>
      </w:tr>
      <w:tr w:rsidR="007B6A1B" w:rsidTr="008E6733">
        <w:trPr>
          <w:jc w:val="center"/>
        </w:trPr>
        <w:tc>
          <w:tcPr>
            <w:tcW w:w="1668" w:type="dxa"/>
            <w:vMerge/>
          </w:tcPr>
          <w:p w:rsidR="007B6A1B" w:rsidRDefault="007B6A1B" w:rsidP="001571DF">
            <w:pPr>
              <w:jc w:val="center"/>
            </w:pPr>
          </w:p>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790" w:type="dxa"/>
          </w:tcPr>
          <w:p w:rsidR="007B6A1B" w:rsidRDefault="007B6A1B" w:rsidP="0087744D">
            <w:pPr>
              <w:jc w:val="center"/>
            </w:pPr>
            <w:r>
              <w:t>0.132665</w:t>
            </w:r>
          </w:p>
        </w:tc>
        <w:tc>
          <w:tcPr>
            <w:tcW w:w="1758" w:type="dxa"/>
          </w:tcPr>
          <w:p w:rsidR="007B6A1B" w:rsidRDefault="007B6A1B" w:rsidP="0023154C">
            <w:r>
              <w:rPr>
                <w:rFonts w:hint="eastAsia"/>
              </w:rPr>
              <w:t>87.4258</w:t>
            </w:r>
          </w:p>
        </w:tc>
        <w:tc>
          <w:tcPr>
            <w:tcW w:w="1548" w:type="dxa"/>
          </w:tcPr>
          <w:p w:rsidR="007B6A1B" w:rsidRDefault="007B6A1B" w:rsidP="0023154C"/>
        </w:tc>
      </w:tr>
      <w:tr w:rsidR="007B6A1B" w:rsidTr="008E6733">
        <w:trPr>
          <w:jc w:val="center"/>
        </w:trPr>
        <w:tc>
          <w:tcPr>
            <w:tcW w:w="1668" w:type="dxa"/>
            <w:vMerge w:val="restart"/>
          </w:tcPr>
          <w:p w:rsidR="007B6A1B" w:rsidRDefault="007B6A1B" w:rsidP="001571DF">
            <w:pPr>
              <w:jc w:val="center"/>
            </w:pPr>
            <w:r>
              <w:rPr>
                <w:rFonts w:hint="eastAsia"/>
              </w:rPr>
              <w:t>修改之后的</w:t>
            </w:r>
            <w:r>
              <w:rPr>
                <w:rFonts w:hint="eastAsia"/>
              </w:rPr>
              <w:t>iris</w:t>
            </w:r>
          </w:p>
        </w:tc>
        <w:tc>
          <w:tcPr>
            <w:tcW w:w="1758" w:type="dxa"/>
          </w:tcPr>
          <w:p w:rsidR="007B6A1B" w:rsidRDefault="007B6A1B" w:rsidP="00244739">
            <w:pPr>
              <w:jc w:val="center"/>
            </w:pPr>
            <w:r>
              <w:rPr>
                <w:rFonts w:hint="eastAsia"/>
              </w:rPr>
              <w:t>FCM</w:t>
            </w:r>
            <w:r>
              <w:rPr>
                <w:rFonts w:hint="eastAsia"/>
              </w:rPr>
              <w:t>算法</w:t>
            </w:r>
          </w:p>
        </w:tc>
        <w:tc>
          <w:tcPr>
            <w:tcW w:w="1790" w:type="dxa"/>
          </w:tcPr>
          <w:p w:rsidR="007B6A1B" w:rsidRDefault="007B6A1B" w:rsidP="0087744D">
            <w:pPr>
              <w:jc w:val="center"/>
            </w:pPr>
            <w:r>
              <w:t>0.144415</w:t>
            </w:r>
          </w:p>
        </w:tc>
        <w:tc>
          <w:tcPr>
            <w:tcW w:w="1758" w:type="dxa"/>
          </w:tcPr>
          <w:p w:rsidR="007B6A1B" w:rsidRDefault="007B6A1B" w:rsidP="0023154C">
            <w:r>
              <w:t>80.3548</w:t>
            </w:r>
          </w:p>
        </w:tc>
        <w:tc>
          <w:tcPr>
            <w:tcW w:w="1548" w:type="dxa"/>
          </w:tcPr>
          <w:p w:rsidR="007B6A1B" w:rsidRDefault="007B6A1B" w:rsidP="0023154C"/>
        </w:tc>
      </w:tr>
      <w:tr w:rsidR="007B6A1B" w:rsidTr="008E6733">
        <w:trPr>
          <w:jc w:val="center"/>
        </w:trPr>
        <w:tc>
          <w:tcPr>
            <w:tcW w:w="1668" w:type="dxa"/>
            <w:vMerge/>
          </w:tcPr>
          <w:p w:rsidR="007B6A1B" w:rsidRDefault="007B6A1B" w:rsidP="001571DF">
            <w:pPr>
              <w:jc w:val="center"/>
            </w:pPr>
          </w:p>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790" w:type="dxa"/>
          </w:tcPr>
          <w:p w:rsidR="007B6A1B" w:rsidRDefault="007B6A1B" w:rsidP="0087744D">
            <w:pPr>
              <w:jc w:val="center"/>
            </w:pPr>
            <w:r>
              <w:t>0.124710</w:t>
            </w:r>
          </w:p>
        </w:tc>
        <w:tc>
          <w:tcPr>
            <w:tcW w:w="1758" w:type="dxa"/>
          </w:tcPr>
          <w:p w:rsidR="007B6A1B" w:rsidRDefault="007B6A1B" w:rsidP="0023154C">
            <w:r>
              <w:t>82.1592</w:t>
            </w:r>
          </w:p>
        </w:tc>
        <w:tc>
          <w:tcPr>
            <w:tcW w:w="1548" w:type="dxa"/>
          </w:tcPr>
          <w:p w:rsidR="007B6A1B" w:rsidRDefault="007B6A1B" w:rsidP="0023154C"/>
        </w:tc>
      </w:tr>
      <w:tr w:rsidR="007B6A1B" w:rsidTr="008E6733">
        <w:trPr>
          <w:jc w:val="center"/>
        </w:trPr>
        <w:tc>
          <w:tcPr>
            <w:tcW w:w="1668" w:type="dxa"/>
            <w:vMerge w:val="restart"/>
          </w:tcPr>
          <w:p w:rsidR="007B6A1B" w:rsidRDefault="007B6A1B" w:rsidP="001571DF">
            <w:pPr>
              <w:jc w:val="center"/>
            </w:pPr>
            <w:r>
              <w:rPr>
                <w:rFonts w:hint="eastAsia"/>
              </w:rPr>
              <w:t>Wine</w:t>
            </w:r>
          </w:p>
        </w:tc>
        <w:tc>
          <w:tcPr>
            <w:tcW w:w="1758" w:type="dxa"/>
          </w:tcPr>
          <w:p w:rsidR="007B6A1B" w:rsidRDefault="007B6A1B" w:rsidP="00244739">
            <w:pPr>
              <w:jc w:val="center"/>
            </w:pPr>
            <w:r>
              <w:rPr>
                <w:rFonts w:hint="eastAsia"/>
              </w:rPr>
              <w:t>FCM</w:t>
            </w:r>
            <w:r>
              <w:rPr>
                <w:rFonts w:hint="eastAsia"/>
              </w:rPr>
              <w:t>算法</w:t>
            </w:r>
          </w:p>
        </w:tc>
        <w:tc>
          <w:tcPr>
            <w:tcW w:w="1790" w:type="dxa"/>
          </w:tcPr>
          <w:p w:rsidR="007B6A1B" w:rsidRDefault="007B6A1B" w:rsidP="00FF01EF">
            <w:pPr>
              <w:jc w:val="center"/>
            </w:pPr>
            <w:r>
              <w:t>0.</w:t>
            </w:r>
            <w:r>
              <w:rPr>
                <w:rFonts w:hint="eastAsia"/>
              </w:rPr>
              <w:t>11</w:t>
            </w:r>
            <w:r>
              <w:t>5213</w:t>
            </w:r>
          </w:p>
        </w:tc>
        <w:tc>
          <w:tcPr>
            <w:tcW w:w="1758" w:type="dxa"/>
          </w:tcPr>
          <w:p w:rsidR="007B6A1B" w:rsidRDefault="007B6A1B" w:rsidP="003A69BB">
            <w:r>
              <w:rPr>
                <w:rFonts w:hint="eastAsia"/>
              </w:rPr>
              <w:t>89</w:t>
            </w:r>
            <w:r>
              <w:t>.0102</w:t>
            </w:r>
          </w:p>
        </w:tc>
        <w:tc>
          <w:tcPr>
            <w:tcW w:w="1548" w:type="dxa"/>
          </w:tcPr>
          <w:p w:rsidR="007B6A1B" w:rsidRDefault="007B6A1B" w:rsidP="003A69BB"/>
        </w:tc>
      </w:tr>
      <w:tr w:rsidR="007B6A1B" w:rsidTr="008E6733">
        <w:trPr>
          <w:jc w:val="center"/>
        </w:trPr>
        <w:tc>
          <w:tcPr>
            <w:tcW w:w="1668" w:type="dxa"/>
            <w:vMerge/>
          </w:tcPr>
          <w:p w:rsidR="007B6A1B" w:rsidRDefault="007B6A1B" w:rsidP="001571DF">
            <w:pPr>
              <w:jc w:val="center"/>
            </w:pPr>
          </w:p>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790" w:type="dxa"/>
          </w:tcPr>
          <w:p w:rsidR="007B6A1B" w:rsidRDefault="007B6A1B" w:rsidP="00065DEF">
            <w:pPr>
              <w:jc w:val="center"/>
            </w:pPr>
            <w:r>
              <w:t>0.</w:t>
            </w:r>
            <w:r>
              <w:rPr>
                <w:rFonts w:hint="eastAsia"/>
              </w:rPr>
              <w:t>10</w:t>
            </w:r>
            <w:r>
              <w:t>5275</w:t>
            </w:r>
          </w:p>
        </w:tc>
        <w:tc>
          <w:tcPr>
            <w:tcW w:w="1758" w:type="dxa"/>
          </w:tcPr>
          <w:p w:rsidR="007B6A1B" w:rsidRDefault="007B6A1B" w:rsidP="0023154C">
            <w:r>
              <w:t>91.6362</w:t>
            </w:r>
          </w:p>
        </w:tc>
        <w:tc>
          <w:tcPr>
            <w:tcW w:w="1548" w:type="dxa"/>
          </w:tcPr>
          <w:p w:rsidR="007B6A1B" w:rsidRDefault="007B6A1B" w:rsidP="0023154C"/>
        </w:tc>
      </w:tr>
      <w:tr w:rsidR="007B6A1B" w:rsidTr="008E6733">
        <w:trPr>
          <w:jc w:val="center"/>
        </w:trPr>
        <w:tc>
          <w:tcPr>
            <w:tcW w:w="1668" w:type="dxa"/>
            <w:vMerge w:val="restart"/>
          </w:tcPr>
          <w:p w:rsidR="007B6A1B" w:rsidRPr="00C167BD" w:rsidRDefault="007B6A1B" w:rsidP="001571DF">
            <w:pPr>
              <w:jc w:val="center"/>
            </w:pPr>
            <w:r w:rsidRPr="00C167BD">
              <w:t>Abalone</w:t>
            </w:r>
          </w:p>
        </w:tc>
        <w:tc>
          <w:tcPr>
            <w:tcW w:w="1758" w:type="dxa"/>
          </w:tcPr>
          <w:p w:rsidR="007B6A1B" w:rsidRDefault="007B6A1B" w:rsidP="00244739">
            <w:pPr>
              <w:jc w:val="center"/>
            </w:pPr>
            <w:r>
              <w:rPr>
                <w:rFonts w:hint="eastAsia"/>
              </w:rPr>
              <w:t>FCM</w:t>
            </w:r>
            <w:r>
              <w:rPr>
                <w:rFonts w:hint="eastAsia"/>
              </w:rPr>
              <w:t>算法</w:t>
            </w:r>
          </w:p>
        </w:tc>
        <w:tc>
          <w:tcPr>
            <w:tcW w:w="1790" w:type="dxa"/>
          </w:tcPr>
          <w:p w:rsidR="007B6A1B" w:rsidRDefault="007B6A1B" w:rsidP="00FD1A56">
            <w:pPr>
              <w:jc w:val="center"/>
            </w:pPr>
            <w:r>
              <w:t>0.33246</w:t>
            </w:r>
            <w:r>
              <w:rPr>
                <w:rFonts w:hint="eastAsia"/>
              </w:rPr>
              <w:t>7</w:t>
            </w:r>
          </w:p>
        </w:tc>
        <w:tc>
          <w:tcPr>
            <w:tcW w:w="1758" w:type="dxa"/>
          </w:tcPr>
          <w:p w:rsidR="007B6A1B" w:rsidRDefault="007B6A1B" w:rsidP="0023154C">
            <w:r>
              <w:t>73.4170</w:t>
            </w:r>
          </w:p>
        </w:tc>
        <w:tc>
          <w:tcPr>
            <w:tcW w:w="1548" w:type="dxa"/>
          </w:tcPr>
          <w:p w:rsidR="007B6A1B" w:rsidRDefault="007B6A1B" w:rsidP="0023154C"/>
        </w:tc>
      </w:tr>
      <w:tr w:rsidR="007B6A1B" w:rsidTr="008E6733">
        <w:trPr>
          <w:jc w:val="center"/>
        </w:trPr>
        <w:tc>
          <w:tcPr>
            <w:tcW w:w="1668" w:type="dxa"/>
            <w:vMerge/>
          </w:tcPr>
          <w:p w:rsidR="007B6A1B" w:rsidRDefault="007B6A1B" w:rsidP="0023154C"/>
        </w:tc>
        <w:tc>
          <w:tcPr>
            <w:tcW w:w="1758" w:type="dxa"/>
          </w:tcPr>
          <w:p w:rsidR="007B6A1B" w:rsidRDefault="007B6A1B" w:rsidP="00244739">
            <w:pPr>
              <w:jc w:val="center"/>
            </w:pPr>
            <w:r>
              <w:rPr>
                <w:rFonts w:hint="eastAsia"/>
              </w:rPr>
              <w:t>改进的</w:t>
            </w:r>
            <w:r>
              <w:rPr>
                <w:rFonts w:hint="eastAsia"/>
              </w:rPr>
              <w:t>FCM</w:t>
            </w:r>
            <w:r>
              <w:rPr>
                <w:rFonts w:hint="eastAsia"/>
              </w:rPr>
              <w:t>算法</w:t>
            </w:r>
          </w:p>
        </w:tc>
        <w:tc>
          <w:tcPr>
            <w:tcW w:w="1790" w:type="dxa"/>
          </w:tcPr>
          <w:p w:rsidR="007B6A1B" w:rsidRDefault="007B6A1B" w:rsidP="00FD6112">
            <w:pPr>
              <w:jc w:val="center"/>
            </w:pPr>
            <w:r>
              <w:rPr>
                <w:rFonts w:hint="eastAsia"/>
              </w:rPr>
              <w:t>0.204017</w:t>
            </w:r>
          </w:p>
        </w:tc>
        <w:tc>
          <w:tcPr>
            <w:tcW w:w="1758" w:type="dxa"/>
          </w:tcPr>
          <w:p w:rsidR="007B6A1B" w:rsidRDefault="007B6A1B" w:rsidP="0023154C">
            <w:r>
              <w:t>82.9382</w:t>
            </w:r>
          </w:p>
        </w:tc>
        <w:tc>
          <w:tcPr>
            <w:tcW w:w="1548" w:type="dxa"/>
          </w:tcPr>
          <w:p w:rsidR="007B6A1B" w:rsidRDefault="007B6A1B" w:rsidP="0023154C"/>
        </w:tc>
      </w:tr>
    </w:tbl>
    <w:p w:rsidR="001103C5" w:rsidRPr="000B1029" w:rsidRDefault="00157B72" w:rsidP="00965C87">
      <w:r>
        <w:t>根据表</w:t>
      </w:r>
      <w:r>
        <w:rPr>
          <w:rFonts w:hint="eastAsia"/>
        </w:rPr>
        <w:t>3</w:t>
      </w:r>
      <w:r>
        <w:rPr>
          <w:rFonts w:hint="eastAsia"/>
        </w:rPr>
        <w:t>可知，</w:t>
      </w:r>
      <w:r w:rsidR="00AF2DB8">
        <w:rPr>
          <w:rFonts w:hint="eastAsia"/>
        </w:rPr>
        <w:t>改进的</w:t>
      </w:r>
      <w:r w:rsidR="00AF2DB8">
        <w:rPr>
          <w:rFonts w:hint="eastAsia"/>
        </w:rPr>
        <w:t>FCM</w:t>
      </w:r>
      <w:r w:rsidR="00AA3153">
        <w:rPr>
          <w:rFonts w:hint="eastAsia"/>
        </w:rPr>
        <w:t>算法</w:t>
      </w:r>
      <w:r w:rsidR="008D7E05">
        <w:rPr>
          <w:rFonts w:hint="eastAsia"/>
        </w:rPr>
        <w:t>的</w:t>
      </w:r>
      <w:r w:rsidR="008D7E05">
        <w:rPr>
          <w:rFonts w:hint="eastAsia"/>
        </w:rPr>
        <w:t>MSE</w:t>
      </w:r>
      <w:r w:rsidR="00AA3153">
        <w:rPr>
          <w:rFonts w:hint="eastAsia"/>
        </w:rPr>
        <w:t>比普通的</w:t>
      </w:r>
      <w:r w:rsidR="00AA3153">
        <w:rPr>
          <w:rFonts w:hint="eastAsia"/>
        </w:rPr>
        <w:t>FCM</w:t>
      </w:r>
      <w:r w:rsidR="000A688F">
        <w:rPr>
          <w:rFonts w:hint="eastAsia"/>
        </w:rPr>
        <w:t>算法</w:t>
      </w:r>
      <w:r w:rsidR="008D7E05">
        <w:rPr>
          <w:rFonts w:hint="eastAsia"/>
        </w:rPr>
        <w:t>要低，分类正确率也高。</w:t>
      </w:r>
      <w:r w:rsidR="009E384B">
        <w:rPr>
          <w:rFonts w:hint="eastAsia"/>
        </w:rPr>
        <w:t>iris</w:t>
      </w:r>
      <w:r w:rsidR="009E384B">
        <w:rPr>
          <w:rFonts w:hint="eastAsia"/>
        </w:rPr>
        <w:t>和</w:t>
      </w:r>
      <w:r w:rsidR="009E384B">
        <w:rPr>
          <w:rFonts w:hint="eastAsia"/>
        </w:rPr>
        <w:t>Wine</w:t>
      </w:r>
      <w:r w:rsidR="009E384B">
        <w:rPr>
          <w:rFonts w:hint="eastAsia"/>
        </w:rPr>
        <w:t>数据集聚类</w:t>
      </w:r>
      <w:r w:rsidR="009E62C7">
        <w:rPr>
          <w:rFonts w:hint="eastAsia"/>
        </w:rPr>
        <w:t>相差不多，因为这两个数据集簇和</w:t>
      </w:r>
      <w:proofErr w:type="gramStart"/>
      <w:r w:rsidR="009E62C7">
        <w:rPr>
          <w:rFonts w:hint="eastAsia"/>
        </w:rPr>
        <w:t>簇之间</w:t>
      </w:r>
      <w:proofErr w:type="gramEnd"/>
      <w:r w:rsidR="009E62C7">
        <w:rPr>
          <w:rFonts w:hint="eastAsia"/>
        </w:rPr>
        <w:t>相差较远，</w:t>
      </w:r>
      <w:r w:rsidR="00956CB2">
        <w:rPr>
          <w:rFonts w:hint="eastAsia"/>
        </w:rPr>
        <w:t>并且</w:t>
      </w:r>
      <w:r w:rsidR="00D364AF">
        <w:rPr>
          <w:rFonts w:hint="eastAsia"/>
        </w:rPr>
        <w:t>簇的密度较高，</w:t>
      </w:r>
      <w:r w:rsidR="009E62C7">
        <w:rPr>
          <w:rFonts w:hint="eastAsia"/>
        </w:rPr>
        <w:t>没有离群点。</w:t>
      </w:r>
      <w:r w:rsidR="00965FFE">
        <w:rPr>
          <w:rFonts w:hint="eastAsia"/>
        </w:rPr>
        <w:t>修改之后的</w:t>
      </w:r>
      <w:r w:rsidR="00965FFE">
        <w:rPr>
          <w:rFonts w:hint="eastAsia"/>
        </w:rPr>
        <w:t>iris</w:t>
      </w:r>
      <w:r w:rsidR="00D43248">
        <w:rPr>
          <w:rFonts w:hint="eastAsia"/>
        </w:rPr>
        <w:t>数据集，</w:t>
      </w:r>
      <w:r w:rsidR="00876585">
        <w:rPr>
          <w:rFonts w:hint="eastAsia"/>
        </w:rPr>
        <w:t>比修改之前的</w:t>
      </w:r>
      <w:r w:rsidR="00D43248">
        <w:rPr>
          <w:rFonts w:hint="eastAsia"/>
        </w:rPr>
        <w:t>FCM</w:t>
      </w:r>
      <w:r w:rsidR="00D43248">
        <w:rPr>
          <w:rFonts w:hint="eastAsia"/>
        </w:rPr>
        <w:t>均方差增大，</w:t>
      </w:r>
      <w:r w:rsidR="00876585">
        <w:rPr>
          <w:rFonts w:hint="eastAsia"/>
        </w:rPr>
        <w:t>原因</w:t>
      </w:r>
      <w:r w:rsidR="000D35F0">
        <w:rPr>
          <w:rFonts w:hint="eastAsia"/>
        </w:rPr>
        <w:t>是</w:t>
      </w:r>
      <w:r w:rsidR="00CF2DDF">
        <w:rPr>
          <w:rFonts w:hint="eastAsia"/>
        </w:rPr>
        <w:t>在</w:t>
      </w:r>
      <w:r w:rsidR="00CF2DDF">
        <w:rPr>
          <w:rFonts w:hint="eastAsia"/>
        </w:rPr>
        <w:t>iris</w:t>
      </w:r>
      <w:r w:rsidR="00CF2DDF">
        <w:rPr>
          <w:rFonts w:hint="eastAsia"/>
        </w:rPr>
        <w:t>里面增加了离群点。</w:t>
      </w:r>
      <w:r w:rsidR="00E22895" w:rsidRPr="00C167BD">
        <w:t>Abalone</w:t>
      </w:r>
      <w:r w:rsidR="00E22895">
        <w:rPr>
          <w:rFonts w:hint="eastAsia"/>
        </w:rPr>
        <w:t>数据集，分类正确率明显提高，</w:t>
      </w:r>
      <w:r w:rsidR="000E1A35">
        <w:rPr>
          <w:rFonts w:hint="eastAsia"/>
        </w:rPr>
        <w:t>原因是</w:t>
      </w:r>
      <w:r w:rsidR="00B545BC" w:rsidRPr="00C167BD">
        <w:t>Abalone</w:t>
      </w:r>
      <w:r w:rsidR="00B545BC">
        <w:rPr>
          <w:rFonts w:hint="eastAsia"/>
        </w:rPr>
        <w:t>分布相对均匀</w:t>
      </w:r>
      <w:r w:rsidR="000E1A35">
        <w:rPr>
          <w:rFonts w:hint="eastAsia"/>
        </w:rPr>
        <w:t>，簇和</w:t>
      </w:r>
      <w:proofErr w:type="gramStart"/>
      <w:r w:rsidR="000E1A35">
        <w:rPr>
          <w:rFonts w:hint="eastAsia"/>
        </w:rPr>
        <w:t>簇之间</w:t>
      </w:r>
      <w:proofErr w:type="gramEnd"/>
      <w:r w:rsidR="000E1A35">
        <w:rPr>
          <w:rFonts w:hint="eastAsia"/>
        </w:rPr>
        <w:t>较近，同时簇的大小不同，导致原始的</w:t>
      </w:r>
      <w:r w:rsidR="000E1A35">
        <w:rPr>
          <w:rFonts w:hint="eastAsia"/>
        </w:rPr>
        <w:t>FCM</w:t>
      </w:r>
      <w:r w:rsidR="000E1A35">
        <w:rPr>
          <w:rFonts w:hint="eastAsia"/>
        </w:rPr>
        <w:t>算法的分类正确率较低。</w:t>
      </w:r>
      <w:r w:rsidR="00D622CC">
        <w:rPr>
          <w:rFonts w:hint="eastAsia"/>
        </w:rPr>
        <w:t>因为初始中心点选择方法的效果较好，使得改进之后的算法迭代次数明显降低。</w:t>
      </w:r>
    </w:p>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w:t>
      </w:r>
      <w:r w:rsidR="004F46A3">
        <w:rPr>
          <w:rFonts w:hint="eastAsia"/>
        </w:rPr>
        <w:t>仅仅考虑距离，所有的簇</w:t>
      </w:r>
      <w:proofErr w:type="gramStart"/>
      <w:r w:rsidR="004F46A3">
        <w:rPr>
          <w:rFonts w:hint="eastAsia"/>
        </w:rPr>
        <w:t>集大小</w:t>
      </w:r>
      <w:proofErr w:type="gramEnd"/>
      <w:r w:rsidR="004F46A3">
        <w:rPr>
          <w:rFonts w:hint="eastAsia"/>
        </w:rPr>
        <w:t>一样，不符合我们真实的样本，同时引入密度和距离</w:t>
      </w:r>
      <w:r w:rsidR="00094621">
        <w:rPr>
          <w:rFonts w:hint="eastAsia"/>
        </w:rPr>
        <w:t>，使得样本不仅仅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406313" w:rsidRPr="00406313" w:rsidRDefault="00406313" w:rsidP="00406313">
      <w:pPr>
        <w:pStyle w:val="a3"/>
        <w:numPr>
          <w:ilvl w:val="0"/>
          <w:numId w:val="13"/>
        </w:numPr>
        <w:ind w:firstLineChars="0"/>
        <w:rPr>
          <w:rFonts w:ascii="Arial" w:hAnsi="Arial" w:cs="Arial"/>
          <w:color w:val="000000"/>
          <w:sz w:val="20"/>
          <w:szCs w:val="20"/>
          <w:shd w:val="clear" w:color="auto" w:fill="FFFFFF"/>
        </w:rPr>
      </w:pPr>
      <w:r w:rsidRPr="00406313">
        <w:rPr>
          <w:rFonts w:ascii="Arial" w:hAnsi="Arial" w:cs="Arial" w:hint="eastAsia"/>
          <w:color w:val="000000"/>
          <w:sz w:val="20"/>
          <w:szCs w:val="20"/>
          <w:shd w:val="clear" w:color="auto" w:fill="FFFFFF"/>
        </w:rPr>
        <w:t>朱晔</w:t>
      </w:r>
      <w:r w:rsidRPr="00406313">
        <w:rPr>
          <w:rFonts w:ascii="Arial" w:hAnsi="Arial" w:cs="Arial" w:hint="eastAsia"/>
          <w:color w:val="000000"/>
          <w:sz w:val="20"/>
          <w:szCs w:val="20"/>
          <w:shd w:val="clear" w:color="auto" w:fill="FFFFFF"/>
        </w:rPr>
        <w:t xml:space="preserve">, </w:t>
      </w:r>
      <w:r w:rsidRPr="00406313">
        <w:rPr>
          <w:rFonts w:ascii="Arial" w:hAnsi="Arial" w:cs="Arial" w:hint="eastAsia"/>
          <w:color w:val="000000"/>
          <w:sz w:val="20"/>
          <w:szCs w:val="20"/>
          <w:shd w:val="clear" w:color="auto" w:fill="FFFFFF"/>
        </w:rPr>
        <w:t>冯万兴</w:t>
      </w:r>
      <w:r w:rsidRPr="00406313">
        <w:rPr>
          <w:rFonts w:ascii="Arial" w:hAnsi="Arial" w:cs="Arial" w:hint="eastAsia"/>
          <w:color w:val="000000"/>
          <w:sz w:val="20"/>
          <w:szCs w:val="20"/>
          <w:shd w:val="clear" w:color="auto" w:fill="FFFFFF"/>
        </w:rPr>
        <w:t xml:space="preserve">, </w:t>
      </w:r>
      <w:r w:rsidRPr="00406313">
        <w:rPr>
          <w:rFonts w:ascii="Arial" w:hAnsi="Arial" w:cs="Arial" w:hint="eastAsia"/>
          <w:color w:val="000000"/>
          <w:sz w:val="20"/>
          <w:szCs w:val="20"/>
          <w:shd w:val="clear" w:color="auto" w:fill="FFFFFF"/>
        </w:rPr>
        <w:t>郭钧天</w:t>
      </w:r>
      <w:r w:rsidRPr="00406313">
        <w:rPr>
          <w:rFonts w:ascii="Arial" w:hAnsi="Arial" w:cs="Arial" w:hint="eastAsia"/>
          <w:color w:val="000000"/>
          <w:sz w:val="20"/>
          <w:szCs w:val="20"/>
          <w:shd w:val="clear" w:color="auto" w:fill="FFFFFF"/>
        </w:rPr>
        <w:t>,</w:t>
      </w:r>
      <w:r w:rsidRPr="00406313">
        <w:rPr>
          <w:rFonts w:ascii="Arial" w:hAnsi="Arial" w:cs="Arial" w:hint="eastAsia"/>
          <w:color w:val="000000"/>
          <w:sz w:val="20"/>
          <w:szCs w:val="20"/>
          <w:shd w:val="clear" w:color="auto" w:fill="FFFFFF"/>
        </w:rPr>
        <w:t>等</w:t>
      </w:r>
      <w:r w:rsidRPr="00406313">
        <w:rPr>
          <w:rFonts w:ascii="Arial" w:hAnsi="Arial" w:cs="Arial" w:hint="eastAsia"/>
          <w:color w:val="000000"/>
          <w:sz w:val="20"/>
          <w:szCs w:val="20"/>
          <w:shd w:val="clear" w:color="auto" w:fill="FFFFFF"/>
        </w:rPr>
        <w:t xml:space="preserve">. </w:t>
      </w:r>
      <w:r w:rsidRPr="00406313">
        <w:rPr>
          <w:rFonts w:ascii="Arial" w:hAnsi="Arial" w:cs="Arial" w:hint="eastAsia"/>
          <w:color w:val="000000"/>
          <w:sz w:val="20"/>
          <w:szCs w:val="20"/>
          <w:shd w:val="clear" w:color="auto" w:fill="FFFFFF"/>
        </w:rPr>
        <w:t>一种改进的</w:t>
      </w:r>
      <w:r w:rsidRPr="00406313">
        <w:rPr>
          <w:rFonts w:ascii="Arial" w:hAnsi="Arial" w:cs="Arial" w:hint="eastAsia"/>
          <w:color w:val="000000"/>
          <w:sz w:val="20"/>
          <w:szCs w:val="20"/>
          <w:shd w:val="clear" w:color="auto" w:fill="FFFFFF"/>
        </w:rPr>
        <w:t>k-</w:t>
      </w:r>
      <w:r w:rsidRPr="00406313">
        <w:rPr>
          <w:rFonts w:ascii="Arial" w:hAnsi="Arial" w:cs="Arial" w:hint="eastAsia"/>
          <w:color w:val="000000"/>
          <w:sz w:val="20"/>
          <w:szCs w:val="20"/>
          <w:shd w:val="clear" w:color="auto" w:fill="FFFFFF"/>
        </w:rPr>
        <w:t>中心点聚类算法及在雷暴聚类中的应用</w:t>
      </w:r>
      <w:r w:rsidRPr="00406313">
        <w:rPr>
          <w:rFonts w:ascii="Arial" w:hAnsi="Arial" w:cs="Arial" w:hint="eastAsia"/>
          <w:color w:val="000000"/>
          <w:sz w:val="20"/>
          <w:szCs w:val="20"/>
          <w:shd w:val="clear" w:color="auto" w:fill="FFFFFF"/>
        </w:rPr>
        <w:t xml:space="preserve">[J]. </w:t>
      </w:r>
      <w:r w:rsidRPr="00406313">
        <w:rPr>
          <w:rFonts w:ascii="Arial" w:hAnsi="Arial" w:cs="Arial" w:hint="eastAsia"/>
          <w:color w:val="000000"/>
          <w:sz w:val="20"/>
          <w:szCs w:val="20"/>
          <w:shd w:val="clear" w:color="auto" w:fill="FFFFFF"/>
        </w:rPr>
        <w:t>武汉大学学报</w:t>
      </w:r>
      <w:r w:rsidRPr="00406313">
        <w:rPr>
          <w:rFonts w:ascii="Arial" w:hAnsi="Arial" w:cs="Arial" w:hint="eastAsia"/>
          <w:color w:val="000000"/>
          <w:sz w:val="20"/>
          <w:szCs w:val="20"/>
          <w:shd w:val="clear" w:color="auto" w:fill="FFFFFF"/>
        </w:rPr>
        <w:t>:</w:t>
      </w:r>
      <w:r w:rsidRPr="00406313">
        <w:rPr>
          <w:rFonts w:ascii="Arial" w:hAnsi="Arial" w:cs="Arial" w:hint="eastAsia"/>
          <w:color w:val="000000"/>
          <w:sz w:val="20"/>
          <w:szCs w:val="20"/>
          <w:shd w:val="clear" w:color="auto" w:fill="FFFFFF"/>
        </w:rPr>
        <w:t>理学版</w:t>
      </w:r>
      <w:r w:rsidRPr="00406313">
        <w:rPr>
          <w:rFonts w:ascii="Arial" w:hAnsi="Arial" w:cs="Arial" w:hint="eastAsia"/>
          <w:color w:val="000000"/>
          <w:sz w:val="20"/>
          <w:szCs w:val="20"/>
          <w:shd w:val="clear" w:color="auto" w:fill="FFFFFF"/>
        </w:rPr>
        <w:t>, 2015, 61(5):497-502.</w:t>
      </w:r>
    </w:p>
    <w:p w:rsidR="00406313" w:rsidRPr="00406313" w:rsidRDefault="00406313" w:rsidP="00406313">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gramStart"/>
      <w:r w:rsidRPr="00406313">
        <w:rPr>
          <w:rFonts w:ascii="Arial" w:hAnsi="Arial" w:cs="Arial"/>
          <w:color w:val="000000"/>
          <w:sz w:val="20"/>
          <w:szCs w:val="20"/>
          <w:shd w:val="clear" w:color="auto" w:fill="FFFFFF"/>
        </w:rPr>
        <w:t>陈黎飞</w:t>
      </w:r>
      <w:proofErr w:type="gramEnd"/>
      <w:r w:rsidRPr="00406313">
        <w:rPr>
          <w:rFonts w:ascii="Arial" w:hAnsi="Arial" w:cs="Arial"/>
          <w:color w:val="000000"/>
          <w:sz w:val="20"/>
          <w:szCs w:val="20"/>
          <w:shd w:val="clear" w:color="auto" w:fill="FFFFFF"/>
        </w:rPr>
        <w:t xml:space="preserve">, </w:t>
      </w:r>
      <w:r w:rsidRPr="00406313">
        <w:rPr>
          <w:rFonts w:ascii="Arial" w:hAnsi="Arial" w:cs="Arial"/>
          <w:color w:val="000000"/>
          <w:sz w:val="20"/>
          <w:szCs w:val="20"/>
          <w:shd w:val="clear" w:color="auto" w:fill="FFFFFF"/>
        </w:rPr>
        <w:t>姜青山</w:t>
      </w:r>
      <w:r w:rsidRPr="00406313">
        <w:rPr>
          <w:rFonts w:ascii="Arial" w:hAnsi="Arial" w:cs="Arial"/>
          <w:color w:val="000000"/>
          <w:sz w:val="20"/>
          <w:szCs w:val="20"/>
          <w:shd w:val="clear" w:color="auto" w:fill="FFFFFF"/>
        </w:rPr>
        <w:t xml:space="preserve">, </w:t>
      </w:r>
      <w:proofErr w:type="gramStart"/>
      <w:r w:rsidRPr="00406313">
        <w:rPr>
          <w:rFonts w:ascii="Arial" w:hAnsi="Arial" w:cs="Arial"/>
          <w:color w:val="000000"/>
          <w:sz w:val="20"/>
          <w:szCs w:val="20"/>
          <w:shd w:val="clear" w:color="auto" w:fill="FFFFFF"/>
        </w:rPr>
        <w:t>王声瑞</w:t>
      </w:r>
      <w:proofErr w:type="gramEnd"/>
      <w:r w:rsidRPr="00406313">
        <w:rPr>
          <w:rFonts w:ascii="Arial" w:hAnsi="Arial" w:cs="Arial"/>
          <w:color w:val="000000"/>
          <w:sz w:val="20"/>
          <w:szCs w:val="20"/>
          <w:shd w:val="clear" w:color="auto" w:fill="FFFFFF"/>
        </w:rPr>
        <w:t xml:space="preserve">. </w:t>
      </w:r>
      <w:r w:rsidRPr="00406313">
        <w:rPr>
          <w:rFonts w:ascii="Arial" w:hAnsi="Arial" w:cs="Arial"/>
          <w:color w:val="000000"/>
          <w:sz w:val="20"/>
          <w:szCs w:val="20"/>
          <w:shd w:val="clear" w:color="auto" w:fill="FFFFFF"/>
        </w:rPr>
        <w:t>基于层次划分的最佳聚类数确定方法</w:t>
      </w:r>
      <w:r w:rsidRPr="00406313">
        <w:rPr>
          <w:rFonts w:ascii="Arial" w:hAnsi="Arial" w:cs="Arial"/>
          <w:color w:val="000000"/>
          <w:sz w:val="20"/>
          <w:szCs w:val="20"/>
          <w:shd w:val="clear" w:color="auto" w:fill="FFFFFF"/>
        </w:rPr>
        <w:t xml:space="preserve">[J]. </w:t>
      </w:r>
      <w:r w:rsidRPr="00406313">
        <w:rPr>
          <w:rFonts w:ascii="Arial" w:hAnsi="Arial" w:cs="Arial"/>
          <w:color w:val="000000"/>
          <w:sz w:val="20"/>
          <w:szCs w:val="20"/>
          <w:shd w:val="clear" w:color="auto" w:fill="FFFFFF"/>
        </w:rPr>
        <w:t>软件学报</w:t>
      </w:r>
      <w:r w:rsidRPr="00406313">
        <w:rPr>
          <w:rFonts w:ascii="Arial" w:hAnsi="Arial" w:cs="Arial"/>
          <w:color w:val="000000"/>
          <w:sz w:val="20"/>
          <w:szCs w:val="20"/>
          <w:shd w:val="clear" w:color="auto" w:fill="FFFFFF"/>
        </w:rPr>
        <w:t>, 2008, 19(1):62-72.</w:t>
      </w:r>
    </w:p>
    <w:p w:rsidR="00406313" w:rsidRPr="00ED78E3" w:rsidRDefault="00406313" w:rsidP="00406313">
      <w:pPr>
        <w:pStyle w:val="a3"/>
        <w:numPr>
          <w:ilvl w:val="0"/>
          <w:numId w:val="13"/>
        </w:numPr>
        <w:ind w:firstLineChars="0"/>
      </w:pPr>
      <w:r w:rsidRPr="00406313">
        <w:rPr>
          <w:rFonts w:ascii="Arial" w:hAnsi="Arial" w:cs="Arial"/>
          <w:color w:val="000000"/>
          <w:sz w:val="20"/>
          <w:szCs w:val="20"/>
          <w:shd w:val="clear" w:color="auto" w:fill="FFFFFF"/>
        </w:rPr>
        <w:t>刘敏娟</w:t>
      </w:r>
      <w:r w:rsidRPr="00406313">
        <w:rPr>
          <w:rFonts w:ascii="Arial" w:hAnsi="Arial" w:cs="Arial"/>
          <w:color w:val="000000"/>
          <w:sz w:val="20"/>
          <w:szCs w:val="20"/>
          <w:shd w:val="clear" w:color="auto" w:fill="FFFFFF"/>
        </w:rPr>
        <w:t xml:space="preserve">. </w:t>
      </w:r>
      <w:r w:rsidRPr="00406313">
        <w:rPr>
          <w:rFonts w:ascii="Arial" w:hAnsi="Arial" w:cs="Arial"/>
          <w:color w:val="000000"/>
          <w:sz w:val="20"/>
          <w:szCs w:val="20"/>
          <w:shd w:val="clear" w:color="auto" w:fill="FFFFFF"/>
        </w:rPr>
        <w:t>基于网格的聚类算法分析与研究</w:t>
      </w:r>
      <w:r w:rsidRPr="00406313">
        <w:rPr>
          <w:rFonts w:ascii="Arial" w:hAnsi="Arial" w:cs="Arial"/>
          <w:color w:val="000000"/>
          <w:sz w:val="20"/>
          <w:szCs w:val="20"/>
          <w:shd w:val="clear" w:color="auto" w:fill="FFFFFF"/>
        </w:rPr>
        <w:t xml:space="preserve">[D]. </w:t>
      </w:r>
      <w:r w:rsidRPr="00406313">
        <w:rPr>
          <w:rFonts w:ascii="Arial" w:hAnsi="Arial" w:cs="Arial"/>
          <w:color w:val="000000"/>
          <w:sz w:val="20"/>
          <w:szCs w:val="20"/>
          <w:shd w:val="clear" w:color="auto" w:fill="FFFFFF"/>
        </w:rPr>
        <w:t>郑州大学</w:t>
      </w:r>
      <w:r w:rsidRPr="00406313">
        <w:rPr>
          <w:rFonts w:ascii="Arial" w:hAnsi="Arial" w:cs="Arial"/>
          <w:color w:val="000000"/>
          <w:sz w:val="20"/>
          <w:szCs w:val="20"/>
          <w:shd w:val="clear" w:color="auto" w:fill="FFFFFF"/>
        </w:rPr>
        <w:t>, 2007.</w:t>
      </w:r>
    </w:p>
    <w:p w:rsidR="00406313" w:rsidRPr="00E96C8B" w:rsidRDefault="00406313"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A3400C">
        <w:rPr>
          <w:rFonts w:ascii="Arial" w:hAnsi="Arial" w:cs="Arial"/>
          <w:color w:val="000000"/>
          <w:sz w:val="20"/>
          <w:szCs w:val="20"/>
          <w:shd w:val="clear" w:color="auto" w:fill="FFFFFF"/>
        </w:rPr>
        <w:t>陈晓勇</w:t>
      </w:r>
      <w:r w:rsidRPr="00A3400C">
        <w:rPr>
          <w:rFonts w:ascii="Arial" w:hAnsi="Arial" w:cs="Arial"/>
          <w:color w:val="000000"/>
          <w:sz w:val="20"/>
          <w:szCs w:val="20"/>
          <w:shd w:val="clear" w:color="auto" w:fill="FFFFFF"/>
        </w:rPr>
        <w:t xml:space="preserve">, </w:t>
      </w:r>
      <w:proofErr w:type="gramStart"/>
      <w:r w:rsidRPr="00A3400C">
        <w:rPr>
          <w:rFonts w:ascii="Arial" w:hAnsi="Arial" w:cs="Arial"/>
          <w:color w:val="000000"/>
          <w:sz w:val="20"/>
          <w:szCs w:val="20"/>
          <w:shd w:val="clear" w:color="auto" w:fill="FFFFFF"/>
        </w:rPr>
        <w:t>顾晖</w:t>
      </w:r>
      <w:proofErr w:type="gramEnd"/>
      <w:r w:rsidRPr="00A3400C">
        <w:rPr>
          <w:rFonts w:ascii="Arial" w:hAnsi="Arial" w:cs="Arial"/>
          <w:color w:val="000000"/>
          <w:sz w:val="20"/>
          <w:szCs w:val="20"/>
          <w:shd w:val="clear" w:color="auto" w:fill="FFFFFF"/>
        </w:rPr>
        <w:t xml:space="preserve">, </w:t>
      </w:r>
      <w:r w:rsidRPr="00A3400C">
        <w:rPr>
          <w:rFonts w:ascii="Arial" w:hAnsi="Arial" w:cs="Arial"/>
          <w:color w:val="000000"/>
          <w:sz w:val="20"/>
          <w:szCs w:val="20"/>
          <w:shd w:val="clear" w:color="auto" w:fill="FFFFFF"/>
        </w:rPr>
        <w:t>彭志娟</w:t>
      </w:r>
      <w:r w:rsidRPr="00A3400C">
        <w:rPr>
          <w:rFonts w:ascii="Arial" w:hAnsi="Arial" w:cs="Arial"/>
          <w:color w:val="000000"/>
          <w:sz w:val="20"/>
          <w:szCs w:val="20"/>
          <w:shd w:val="clear" w:color="auto" w:fill="FFFFFF"/>
        </w:rPr>
        <w:t xml:space="preserve">. </w:t>
      </w:r>
      <w:r w:rsidRPr="00A3400C">
        <w:rPr>
          <w:rFonts w:ascii="Arial" w:hAnsi="Arial" w:cs="Arial"/>
          <w:color w:val="000000"/>
          <w:sz w:val="20"/>
          <w:szCs w:val="20"/>
          <w:shd w:val="clear" w:color="auto" w:fill="FFFFFF"/>
        </w:rPr>
        <w:t>数据挖掘中</w:t>
      </w:r>
      <w:r w:rsidRPr="00A3400C">
        <w:rPr>
          <w:rFonts w:ascii="Arial" w:hAnsi="Arial" w:cs="Arial"/>
          <w:color w:val="000000"/>
          <w:sz w:val="20"/>
          <w:szCs w:val="20"/>
          <w:shd w:val="clear" w:color="auto" w:fill="FFFFFF"/>
        </w:rPr>
        <w:t>K-</w:t>
      </w:r>
      <w:r w:rsidRPr="00A3400C">
        <w:rPr>
          <w:rFonts w:ascii="Arial" w:hAnsi="Arial" w:cs="Arial"/>
          <w:color w:val="000000"/>
          <w:sz w:val="20"/>
          <w:szCs w:val="20"/>
          <w:shd w:val="clear" w:color="auto" w:fill="FFFFFF"/>
        </w:rPr>
        <w:t>均值聚类算法的缺陷及工作效率改进的实验研究</w:t>
      </w:r>
      <w:r w:rsidRPr="00A3400C">
        <w:rPr>
          <w:rFonts w:ascii="Arial" w:hAnsi="Arial" w:cs="Arial"/>
          <w:color w:val="000000"/>
          <w:sz w:val="20"/>
          <w:szCs w:val="20"/>
          <w:shd w:val="clear" w:color="auto" w:fill="FFFFFF"/>
        </w:rPr>
        <w:t xml:space="preserve">[J]. </w:t>
      </w:r>
      <w:r w:rsidRPr="00A3400C">
        <w:rPr>
          <w:rFonts w:ascii="Arial" w:hAnsi="Arial" w:cs="Arial"/>
          <w:color w:val="000000"/>
          <w:sz w:val="20"/>
          <w:szCs w:val="20"/>
          <w:shd w:val="clear" w:color="auto" w:fill="FFFFFF"/>
        </w:rPr>
        <w:t>科学技术与工程</w:t>
      </w:r>
      <w:r w:rsidRPr="00A3400C">
        <w:rPr>
          <w:rFonts w:ascii="Arial" w:hAnsi="Arial" w:cs="Arial"/>
          <w:color w:val="000000"/>
          <w:sz w:val="20"/>
          <w:szCs w:val="20"/>
          <w:shd w:val="clear" w:color="auto" w:fill="FFFFFF"/>
        </w:rPr>
        <w:t>, 2013, 13(34):10359-10363.</w:t>
      </w:r>
    </w:p>
    <w:p w:rsidR="009716D9" w:rsidRPr="00E96C8B"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 xml:space="preserve">Yu F, Xu H, Wang L, et al. An Improved Automatic FCM Clustering Algorithm[C]// International Workshop on Database Technology and Applications, Dbta 2010, Wuhan, </w:t>
      </w:r>
      <w:r w:rsidRPr="00E96C8B">
        <w:rPr>
          <w:rFonts w:ascii="Arial" w:hAnsi="Arial" w:cs="Arial"/>
          <w:color w:val="000000"/>
          <w:sz w:val="20"/>
          <w:szCs w:val="20"/>
          <w:shd w:val="clear" w:color="auto" w:fill="FFFFFF"/>
        </w:rPr>
        <w:lastRenderedPageBreak/>
        <w:t>Hubei, China, November 27-28, 2010, Proceedings. 2010:1-4.</w:t>
      </w:r>
    </w:p>
    <w:p w:rsidR="0051527D" w:rsidRPr="0051527D"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proofErr w:type="gramStart"/>
      <w:r w:rsidRPr="00E96C8B">
        <w:rPr>
          <w:rFonts w:ascii="Arial" w:hAnsi="Arial" w:cs="Arial"/>
          <w:color w:val="000000"/>
          <w:sz w:val="20"/>
          <w:szCs w:val="20"/>
          <w:shd w:val="clear" w:color="auto" w:fill="FFFFFF"/>
        </w:rPr>
        <w:t>Centers[</w:t>
      </w:r>
      <w:proofErr w:type="gramEnd"/>
      <w:r w:rsidRPr="00E96C8B">
        <w:rPr>
          <w:rFonts w:ascii="Arial" w:hAnsi="Arial" w:cs="Arial"/>
          <w:color w:val="000000"/>
          <w:sz w:val="20"/>
          <w:szCs w:val="20"/>
          <w:shd w:val="clear" w:color="auto" w:fill="FFFFFF"/>
        </w:rPr>
        <w:t>J]. Lecture Notes in Computer Science, 2011, 6988:178-187.</w:t>
      </w:r>
    </w:p>
    <w:p w:rsidR="00383CE0" w:rsidRPr="007C768A"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51527D">
        <w:rPr>
          <w:rFonts w:ascii="Arial" w:hAnsi="Arial" w:cs="Arial" w:hint="eastAsia"/>
          <w:color w:val="000000"/>
          <w:sz w:val="20"/>
          <w:szCs w:val="20"/>
          <w:shd w:val="clear" w:color="auto" w:fill="FFFFFF"/>
        </w:rPr>
        <w:t xml:space="preserve"> </w:t>
      </w:r>
      <w:proofErr w:type="gramStart"/>
      <w:r w:rsidRPr="0051527D">
        <w:rPr>
          <w:rFonts w:ascii="Arial" w:hAnsi="Arial" w:cs="Arial"/>
          <w:color w:val="000000"/>
          <w:sz w:val="20"/>
          <w:szCs w:val="20"/>
          <w:shd w:val="clear" w:color="auto" w:fill="FFFFFF"/>
        </w:rPr>
        <w:t>张慧哲</w:t>
      </w:r>
      <w:proofErr w:type="gramEnd"/>
      <w:r w:rsidRPr="0051527D">
        <w:rPr>
          <w:rFonts w:ascii="Arial" w:hAnsi="Arial" w:cs="Arial"/>
          <w:color w:val="000000"/>
          <w:sz w:val="20"/>
          <w:szCs w:val="20"/>
          <w:shd w:val="clear" w:color="auto" w:fill="FFFFFF"/>
        </w:rPr>
        <w:t xml:space="preserve">, </w:t>
      </w:r>
      <w:r w:rsidRPr="0051527D">
        <w:rPr>
          <w:rFonts w:ascii="Arial" w:hAnsi="Arial" w:cs="Arial"/>
          <w:color w:val="000000"/>
          <w:sz w:val="20"/>
          <w:szCs w:val="20"/>
          <w:shd w:val="clear" w:color="auto" w:fill="FFFFFF"/>
        </w:rPr>
        <w:t>王</w:t>
      </w:r>
      <w:proofErr w:type="gramStart"/>
      <w:r w:rsidRPr="0051527D">
        <w:rPr>
          <w:rFonts w:ascii="Arial" w:hAnsi="Arial" w:cs="Arial"/>
          <w:color w:val="000000"/>
          <w:sz w:val="20"/>
          <w:szCs w:val="20"/>
          <w:shd w:val="clear" w:color="auto" w:fill="FFFFFF"/>
        </w:rPr>
        <w:t>坚</w:t>
      </w:r>
      <w:proofErr w:type="gramEnd"/>
      <w:r w:rsidRPr="0051527D">
        <w:rPr>
          <w:rFonts w:ascii="Arial" w:hAnsi="Arial" w:cs="Arial"/>
          <w:color w:val="000000"/>
          <w:sz w:val="20"/>
          <w:szCs w:val="20"/>
          <w:shd w:val="clear" w:color="auto" w:fill="FFFFFF"/>
        </w:rPr>
        <w:t xml:space="preserve">. </w:t>
      </w:r>
      <w:r w:rsidRPr="0051527D">
        <w:rPr>
          <w:rFonts w:ascii="Arial" w:hAnsi="Arial" w:cs="Arial"/>
          <w:color w:val="000000"/>
          <w:sz w:val="20"/>
          <w:szCs w:val="20"/>
          <w:shd w:val="clear" w:color="auto" w:fill="FFFFFF"/>
        </w:rPr>
        <w:t>基于初始聚类中心选取的改进</w:t>
      </w:r>
      <w:r w:rsidRPr="0051527D">
        <w:rPr>
          <w:rFonts w:ascii="Arial" w:hAnsi="Arial" w:cs="Arial"/>
          <w:color w:val="000000"/>
          <w:sz w:val="20"/>
          <w:szCs w:val="20"/>
          <w:shd w:val="clear" w:color="auto" w:fill="FFFFFF"/>
        </w:rPr>
        <w:t>FCM</w:t>
      </w:r>
      <w:r w:rsidRPr="0051527D">
        <w:rPr>
          <w:rFonts w:ascii="Arial" w:hAnsi="Arial" w:cs="Arial"/>
          <w:color w:val="000000"/>
          <w:sz w:val="20"/>
          <w:szCs w:val="20"/>
          <w:shd w:val="clear" w:color="auto" w:fill="FFFFFF"/>
        </w:rPr>
        <w:t>聚类算法</w:t>
      </w:r>
      <w:r w:rsidRPr="0051527D">
        <w:rPr>
          <w:rFonts w:ascii="Arial" w:hAnsi="Arial" w:cs="Arial"/>
          <w:color w:val="000000"/>
          <w:sz w:val="20"/>
          <w:szCs w:val="20"/>
          <w:shd w:val="clear" w:color="auto" w:fill="FFFFFF"/>
        </w:rPr>
        <w:t xml:space="preserve">[J]. </w:t>
      </w:r>
      <w:r w:rsidRPr="0051527D">
        <w:rPr>
          <w:rFonts w:ascii="Arial" w:hAnsi="Arial" w:cs="Arial"/>
          <w:color w:val="000000"/>
          <w:sz w:val="20"/>
          <w:szCs w:val="20"/>
          <w:shd w:val="clear" w:color="auto" w:fill="FFFFFF"/>
        </w:rPr>
        <w:t>计算机科学</w:t>
      </w:r>
      <w:r w:rsidRPr="0051527D">
        <w:rPr>
          <w:rFonts w:ascii="Arial" w:hAnsi="Arial" w:cs="Arial"/>
          <w:color w:val="000000"/>
          <w:sz w:val="20"/>
          <w:szCs w:val="20"/>
          <w:shd w:val="clear" w:color="auto" w:fill="FFFFFF"/>
        </w:rPr>
        <w:t>, 2009, 36(6):206-209.</w:t>
      </w:r>
    </w:p>
    <w:p w:rsidR="007C768A" w:rsidRPr="002823E8" w:rsidRDefault="002823E8"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Pr>
          <w:rFonts w:ascii="Arial" w:hAnsi="Arial" w:cs="Arial"/>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2823E8" w:rsidRPr="0051527D" w:rsidRDefault="00107D53"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Pr>
          <w:rFonts w:ascii="Arial" w:hAnsi="Arial" w:cs="Arial"/>
          <w:color w:val="000000"/>
          <w:sz w:val="20"/>
          <w:szCs w:val="20"/>
          <w:shd w:val="clear" w:color="auto" w:fill="FFFFFF"/>
        </w:rPr>
        <w:t>甄文智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抑制式模糊聚类算法及其应用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西安电子科技大学</w:t>
      </w:r>
      <w:r>
        <w:rPr>
          <w:rFonts w:ascii="Arial" w:hAnsi="Arial" w:cs="Arial"/>
          <w:color w:val="000000"/>
          <w:sz w:val="20"/>
          <w:szCs w:val="20"/>
          <w:shd w:val="clear" w:color="auto" w:fill="FFFFFF"/>
        </w:rPr>
        <w:t>, 2003.</w:t>
      </w:r>
    </w:p>
    <w:sectPr w:rsidR="002823E8" w:rsidRPr="00515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7"/>
  </w:num>
  <w:num w:numId="4">
    <w:abstractNumId w:val="5"/>
  </w:num>
  <w:num w:numId="5">
    <w:abstractNumId w:val="0"/>
  </w:num>
  <w:num w:numId="6">
    <w:abstractNumId w:val="12"/>
  </w:num>
  <w:num w:numId="7">
    <w:abstractNumId w:val="4"/>
  </w:num>
  <w:num w:numId="8">
    <w:abstractNumId w:val="2"/>
  </w:num>
  <w:num w:numId="9">
    <w:abstractNumId w:val="11"/>
  </w:num>
  <w:num w:numId="10">
    <w:abstractNumId w:val="1"/>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1483"/>
    <w:rsid w:val="00001A93"/>
    <w:rsid w:val="00002107"/>
    <w:rsid w:val="0000451A"/>
    <w:rsid w:val="000135D3"/>
    <w:rsid w:val="00014135"/>
    <w:rsid w:val="00016CD2"/>
    <w:rsid w:val="00017B23"/>
    <w:rsid w:val="000248AC"/>
    <w:rsid w:val="00025CB4"/>
    <w:rsid w:val="00031950"/>
    <w:rsid w:val="00032031"/>
    <w:rsid w:val="000324DA"/>
    <w:rsid w:val="000343B7"/>
    <w:rsid w:val="00034D48"/>
    <w:rsid w:val="0003760E"/>
    <w:rsid w:val="000409E5"/>
    <w:rsid w:val="00042538"/>
    <w:rsid w:val="00043E92"/>
    <w:rsid w:val="0004575A"/>
    <w:rsid w:val="0004685E"/>
    <w:rsid w:val="0005270A"/>
    <w:rsid w:val="000529CF"/>
    <w:rsid w:val="0005303E"/>
    <w:rsid w:val="000533D5"/>
    <w:rsid w:val="00056DFD"/>
    <w:rsid w:val="00060229"/>
    <w:rsid w:val="000610EF"/>
    <w:rsid w:val="00062D02"/>
    <w:rsid w:val="00063BE3"/>
    <w:rsid w:val="00064149"/>
    <w:rsid w:val="00065DEF"/>
    <w:rsid w:val="0006783C"/>
    <w:rsid w:val="0007278D"/>
    <w:rsid w:val="00073CDF"/>
    <w:rsid w:val="00074746"/>
    <w:rsid w:val="00075AF8"/>
    <w:rsid w:val="00076847"/>
    <w:rsid w:val="00077157"/>
    <w:rsid w:val="00077F18"/>
    <w:rsid w:val="0008189B"/>
    <w:rsid w:val="00086C5C"/>
    <w:rsid w:val="000916C4"/>
    <w:rsid w:val="00093688"/>
    <w:rsid w:val="00094621"/>
    <w:rsid w:val="00094D2C"/>
    <w:rsid w:val="00095EC3"/>
    <w:rsid w:val="00096C0C"/>
    <w:rsid w:val="00097CDF"/>
    <w:rsid w:val="000A0549"/>
    <w:rsid w:val="000A688F"/>
    <w:rsid w:val="000A7121"/>
    <w:rsid w:val="000B1029"/>
    <w:rsid w:val="000B1031"/>
    <w:rsid w:val="000B187C"/>
    <w:rsid w:val="000B5B4A"/>
    <w:rsid w:val="000B6F9A"/>
    <w:rsid w:val="000C1959"/>
    <w:rsid w:val="000C1B29"/>
    <w:rsid w:val="000C1DA0"/>
    <w:rsid w:val="000C3591"/>
    <w:rsid w:val="000C429F"/>
    <w:rsid w:val="000D35F0"/>
    <w:rsid w:val="000D3F82"/>
    <w:rsid w:val="000D46AD"/>
    <w:rsid w:val="000D5067"/>
    <w:rsid w:val="000D5F59"/>
    <w:rsid w:val="000E118D"/>
    <w:rsid w:val="000E15C8"/>
    <w:rsid w:val="000E1A35"/>
    <w:rsid w:val="000E275E"/>
    <w:rsid w:val="000F141D"/>
    <w:rsid w:val="000F3F0A"/>
    <w:rsid w:val="000F4FB5"/>
    <w:rsid w:val="000F58F7"/>
    <w:rsid w:val="001004C0"/>
    <w:rsid w:val="001021CB"/>
    <w:rsid w:val="00105494"/>
    <w:rsid w:val="001057EF"/>
    <w:rsid w:val="00107D53"/>
    <w:rsid w:val="001103C5"/>
    <w:rsid w:val="00111479"/>
    <w:rsid w:val="001165E3"/>
    <w:rsid w:val="00122C23"/>
    <w:rsid w:val="00124055"/>
    <w:rsid w:val="00125202"/>
    <w:rsid w:val="001261EA"/>
    <w:rsid w:val="001302AE"/>
    <w:rsid w:val="0013415A"/>
    <w:rsid w:val="00136398"/>
    <w:rsid w:val="00137069"/>
    <w:rsid w:val="00137B3B"/>
    <w:rsid w:val="00143247"/>
    <w:rsid w:val="001448D9"/>
    <w:rsid w:val="00153319"/>
    <w:rsid w:val="001555E9"/>
    <w:rsid w:val="00156473"/>
    <w:rsid w:val="00156E28"/>
    <w:rsid w:val="001571DF"/>
    <w:rsid w:val="00157B72"/>
    <w:rsid w:val="0016132A"/>
    <w:rsid w:val="001646D9"/>
    <w:rsid w:val="00166484"/>
    <w:rsid w:val="00167481"/>
    <w:rsid w:val="00171919"/>
    <w:rsid w:val="00172159"/>
    <w:rsid w:val="00173B51"/>
    <w:rsid w:val="00174A57"/>
    <w:rsid w:val="00174CEA"/>
    <w:rsid w:val="001753C0"/>
    <w:rsid w:val="00175FDE"/>
    <w:rsid w:val="001808FB"/>
    <w:rsid w:val="00180A86"/>
    <w:rsid w:val="001810A3"/>
    <w:rsid w:val="0018392F"/>
    <w:rsid w:val="00184CEE"/>
    <w:rsid w:val="00185200"/>
    <w:rsid w:val="00186759"/>
    <w:rsid w:val="00191625"/>
    <w:rsid w:val="001930D8"/>
    <w:rsid w:val="00194C48"/>
    <w:rsid w:val="001A0E6B"/>
    <w:rsid w:val="001A6600"/>
    <w:rsid w:val="001A7DAF"/>
    <w:rsid w:val="001B0373"/>
    <w:rsid w:val="001B2761"/>
    <w:rsid w:val="001B72F2"/>
    <w:rsid w:val="001B7430"/>
    <w:rsid w:val="001B74E7"/>
    <w:rsid w:val="001C058D"/>
    <w:rsid w:val="001C4767"/>
    <w:rsid w:val="001C68B9"/>
    <w:rsid w:val="001D1CA1"/>
    <w:rsid w:val="001D1DD7"/>
    <w:rsid w:val="001D29D5"/>
    <w:rsid w:val="001D438D"/>
    <w:rsid w:val="001D4AD4"/>
    <w:rsid w:val="001D4B17"/>
    <w:rsid w:val="001D6345"/>
    <w:rsid w:val="001D7EB7"/>
    <w:rsid w:val="001E06A0"/>
    <w:rsid w:val="001E107E"/>
    <w:rsid w:val="001E114A"/>
    <w:rsid w:val="001E12F1"/>
    <w:rsid w:val="001E299D"/>
    <w:rsid w:val="001E706F"/>
    <w:rsid w:val="001F3BFF"/>
    <w:rsid w:val="001F47C6"/>
    <w:rsid w:val="001F72FD"/>
    <w:rsid w:val="00200AC6"/>
    <w:rsid w:val="00201647"/>
    <w:rsid w:val="002028E7"/>
    <w:rsid w:val="002038D2"/>
    <w:rsid w:val="00203CA0"/>
    <w:rsid w:val="00205EE4"/>
    <w:rsid w:val="002062B9"/>
    <w:rsid w:val="002121D7"/>
    <w:rsid w:val="00216493"/>
    <w:rsid w:val="00217718"/>
    <w:rsid w:val="002201A6"/>
    <w:rsid w:val="002216C9"/>
    <w:rsid w:val="00222AB3"/>
    <w:rsid w:val="002240C2"/>
    <w:rsid w:val="00225E34"/>
    <w:rsid w:val="00226316"/>
    <w:rsid w:val="00226C19"/>
    <w:rsid w:val="002310F6"/>
    <w:rsid w:val="0023154C"/>
    <w:rsid w:val="00233166"/>
    <w:rsid w:val="0023581D"/>
    <w:rsid w:val="002369C4"/>
    <w:rsid w:val="00237958"/>
    <w:rsid w:val="00244739"/>
    <w:rsid w:val="00244AE7"/>
    <w:rsid w:val="00244B45"/>
    <w:rsid w:val="00246006"/>
    <w:rsid w:val="0025058B"/>
    <w:rsid w:val="002523D3"/>
    <w:rsid w:val="0025306D"/>
    <w:rsid w:val="00253384"/>
    <w:rsid w:val="00257960"/>
    <w:rsid w:val="00257E0A"/>
    <w:rsid w:val="00260D86"/>
    <w:rsid w:val="00263907"/>
    <w:rsid w:val="00263A0F"/>
    <w:rsid w:val="00264E9E"/>
    <w:rsid w:val="00265487"/>
    <w:rsid w:val="00267E50"/>
    <w:rsid w:val="00274796"/>
    <w:rsid w:val="002764E1"/>
    <w:rsid w:val="00277176"/>
    <w:rsid w:val="00277BD1"/>
    <w:rsid w:val="0028032D"/>
    <w:rsid w:val="002823E8"/>
    <w:rsid w:val="00283145"/>
    <w:rsid w:val="00286425"/>
    <w:rsid w:val="00286EA2"/>
    <w:rsid w:val="00290DA2"/>
    <w:rsid w:val="002946F6"/>
    <w:rsid w:val="0029787F"/>
    <w:rsid w:val="002A0A79"/>
    <w:rsid w:val="002A3A20"/>
    <w:rsid w:val="002A3D86"/>
    <w:rsid w:val="002A40C7"/>
    <w:rsid w:val="002A423D"/>
    <w:rsid w:val="002A7C0E"/>
    <w:rsid w:val="002B016F"/>
    <w:rsid w:val="002B2E79"/>
    <w:rsid w:val="002C1B54"/>
    <w:rsid w:val="002C2938"/>
    <w:rsid w:val="002C32C5"/>
    <w:rsid w:val="002C6529"/>
    <w:rsid w:val="002D01BD"/>
    <w:rsid w:val="002D02AC"/>
    <w:rsid w:val="002D0824"/>
    <w:rsid w:val="002D33D8"/>
    <w:rsid w:val="002D3630"/>
    <w:rsid w:val="002D7208"/>
    <w:rsid w:val="002D7848"/>
    <w:rsid w:val="002D7F81"/>
    <w:rsid w:val="002E171A"/>
    <w:rsid w:val="002E33D0"/>
    <w:rsid w:val="002E5159"/>
    <w:rsid w:val="002E773A"/>
    <w:rsid w:val="002E7BDC"/>
    <w:rsid w:val="002E7FA4"/>
    <w:rsid w:val="002F1234"/>
    <w:rsid w:val="002F2533"/>
    <w:rsid w:val="002F2D2B"/>
    <w:rsid w:val="002F3588"/>
    <w:rsid w:val="002F4358"/>
    <w:rsid w:val="00301361"/>
    <w:rsid w:val="00301AEA"/>
    <w:rsid w:val="00307376"/>
    <w:rsid w:val="00307635"/>
    <w:rsid w:val="00307691"/>
    <w:rsid w:val="003111B4"/>
    <w:rsid w:val="00311396"/>
    <w:rsid w:val="00311C61"/>
    <w:rsid w:val="00312D0E"/>
    <w:rsid w:val="00313DC0"/>
    <w:rsid w:val="00315801"/>
    <w:rsid w:val="0031732B"/>
    <w:rsid w:val="003264E9"/>
    <w:rsid w:val="00330820"/>
    <w:rsid w:val="00330B0E"/>
    <w:rsid w:val="00331857"/>
    <w:rsid w:val="0033657F"/>
    <w:rsid w:val="00340A09"/>
    <w:rsid w:val="003445B4"/>
    <w:rsid w:val="00345241"/>
    <w:rsid w:val="003529BE"/>
    <w:rsid w:val="003560FC"/>
    <w:rsid w:val="0035627C"/>
    <w:rsid w:val="00357E01"/>
    <w:rsid w:val="00360AFC"/>
    <w:rsid w:val="00363A4D"/>
    <w:rsid w:val="00363D59"/>
    <w:rsid w:val="00365BD7"/>
    <w:rsid w:val="003665B0"/>
    <w:rsid w:val="00366672"/>
    <w:rsid w:val="00366826"/>
    <w:rsid w:val="00367C3A"/>
    <w:rsid w:val="00371842"/>
    <w:rsid w:val="00377427"/>
    <w:rsid w:val="00377B45"/>
    <w:rsid w:val="0038166F"/>
    <w:rsid w:val="003819CC"/>
    <w:rsid w:val="00383CE0"/>
    <w:rsid w:val="003865D2"/>
    <w:rsid w:val="00387969"/>
    <w:rsid w:val="00391279"/>
    <w:rsid w:val="00391B79"/>
    <w:rsid w:val="00393CED"/>
    <w:rsid w:val="003947D0"/>
    <w:rsid w:val="00394818"/>
    <w:rsid w:val="00396633"/>
    <w:rsid w:val="00396750"/>
    <w:rsid w:val="003A05E5"/>
    <w:rsid w:val="003A0BF2"/>
    <w:rsid w:val="003A2234"/>
    <w:rsid w:val="003A3B97"/>
    <w:rsid w:val="003A69BB"/>
    <w:rsid w:val="003A6A3C"/>
    <w:rsid w:val="003B0EB3"/>
    <w:rsid w:val="003B3BDC"/>
    <w:rsid w:val="003B4988"/>
    <w:rsid w:val="003B65D7"/>
    <w:rsid w:val="003C04C5"/>
    <w:rsid w:val="003C4D14"/>
    <w:rsid w:val="003C4F48"/>
    <w:rsid w:val="003C6DFB"/>
    <w:rsid w:val="003D34A9"/>
    <w:rsid w:val="003D52DA"/>
    <w:rsid w:val="003D5FDC"/>
    <w:rsid w:val="003D75CC"/>
    <w:rsid w:val="003E2409"/>
    <w:rsid w:val="003E27B7"/>
    <w:rsid w:val="003E3B0F"/>
    <w:rsid w:val="003F115A"/>
    <w:rsid w:val="003F1917"/>
    <w:rsid w:val="003F2FC0"/>
    <w:rsid w:val="003F378F"/>
    <w:rsid w:val="003F37A3"/>
    <w:rsid w:val="00405432"/>
    <w:rsid w:val="00405A0D"/>
    <w:rsid w:val="00406313"/>
    <w:rsid w:val="00406A10"/>
    <w:rsid w:val="00406D9C"/>
    <w:rsid w:val="004116AA"/>
    <w:rsid w:val="0041242F"/>
    <w:rsid w:val="00420097"/>
    <w:rsid w:val="0042261B"/>
    <w:rsid w:val="00425327"/>
    <w:rsid w:val="00431824"/>
    <w:rsid w:val="004338C7"/>
    <w:rsid w:val="00435652"/>
    <w:rsid w:val="0043565B"/>
    <w:rsid w:val="0044524C"/>
    <w:rsid w:val="0044634C"/>
    <w:rsid w:val="0044687B"/>
    <w:rsid w:val="00451469"/>
    <w:rsid w:val="00452DF0"/>
    <w:rsid w:val="004539AA"/>
    <w:rsid w:val="004602DD"/>
    <w:rsid w:val="00461913"/>
    <w:rsid w:val="00462ED8"/>
    <w:rsid w:val="00462EDD"/>
    <w:rsid w:val="00467205"/>
    <w:rsid w:val="00467285"/>
    <w:rsid w:val="0047071C"/>
    <w:rsid w:val="00470912"/>
    <w:rsid w:val="0047438B"/>
    <w:rsid w:val="0047561D"/>
    <w:rsid w:val="00476580"/>
    <w:rsid w:val="004810E2"/>
    <w:rsid w:val="0048189E"/>
    <w:rsid w:val="00482E3A"/>
    <w:rsid w:val="00484033"/>
    <w:rsid w:val="0048465A"/>
    <w:rsid w:val="0048754B"/>
    <w:rsid w:val="00494757"/>
    <w:rsid w:val="004A13A9"/>
    <w:rsid w:val="004A2378"/>
    <w:rsid w:val="004A27A2"/>
    <w:rsid w:val="004B1405"/>
    <w:rsid w:val="004B1DCC"/>
    <w:rsid w:val="004B4067"/>
    <w:rsid w:val="004B45A7"/>
    <w:rsid w:val="004B5299"/>
    <w:rsid w:val="004C06C9"/>
    <w:rsid w:val="004C4095"/>
    <w:rsid w:val="004D099B"/>
    <w:rsid w:val="004D2A7E"/>
    <w:rsid w:val="004D5FA5"/>
    <w:rsid w:val="004D62C6"/>
    <w:rsid w:val="004D72C2"/>
    <w:rsid w:val="004D73D8"/>
    <w:rsid w:val="004D7B21"/>
    <w:rsid w:val="004E0420"/>
    <w:rsid w:val="004E0F8A"/>
    <w:rsid w:val="004E2B8B"/>
    <w:rsid w:val="004E416C"/>
    <w:rsid w:val="004E4561"/>
    <w:rsid w:val="004E786B"/>
    <w:rsid w:val="004F4507"/>
    <w:rsid w:val="004F46A3"/>
    <w:rsid w:val="004F6727"/>
    <w:rsid w:val="004F7615"/>
    <w:rsid w:val="00500831"/>
    <w:rsid w:val="00501E75"/>
    <w:rsid w:val="0050263E"/>
    <w:rsid w:val="00502DA4"/>
    <w:rsid w:val="0050560B"/>
    <w:rsid w:val="00506CC4"/>
    <w:rsid w:val="00513EC6"/>
    <w:rsid w:val="0051527D"/>
    <w:rsid w:val="00515B9C"/>
    <w:rsid w:val="00516526"/>
    <w:rsid w:val="00517124"/>
    <w:rsid w:val="00521000"/>
    <w:rsid w:val="00523B86"/>
    <w:rsid w:val="00524C6C"/>
    <w:rsid w:val="00525079"/>
    <w:rsid w:val="0052564A"/>
    <w:rsid w:val="0053073F"/>
    <w:rsid w:val="00532966"/>
    <w:rsid w:val="00534973"/>
    <w:rsid w:val="00535594"/>
    <w:rsid w:val="0054176A"/>
    <w:rsid w:val="005441A4"/>
    <w:rsid w:val="0054427A"/>
    <w:rsid w:val="00545485"/>
    <w:rsid w:val="005467AC"/>
    <w:rsid w:val="005475AE"/>
    <w:rsid w:val="00551C99"/>
    <w:rsid w:val="00551E6D"/>
    <w:rsid w:val="00552871"/>
    <w:rsid w:val="00553FDA"/>
    <w:rsid w:val="00554611"/>
    <w:rsid w:val="00555696"/>
    <w:rsid w:val="005560A3"/>
    <w:rsid w:val="00557AE9"/>
    <w:rsid w:val="00560471"/>
    <w:rsid w:val="005616B9"/>
    <w:rsid w:val="005619EB"/>
    <w:rsid w:val="005630FA"/>
    <w:rsid w:val="00563478"/>
    <w:rsid w:val="00565196"/>
    <w:rsid w:val="00566493"/>
    <w:rsid w:val="0056679D"/>
    <w:rsid w:val="00567D7D"/>
    <w:rsid w:val="005718A1"/>
    <w:rsid w:val="00571F10"/>
    <w:rsid w:val="00572F9B"/>
    <w:rsid w:val="00575A9B"/>
    <w:rsid w:val="00576CCB"/>
    <w:rsid w:val="00581DA2"/>
    <w:rsid w:val="005842FA"/>
    <w:rsid w:val="00584D26"/>
    <w:rsid w:val="005864D1"/>
    <w:rsid w:val="00587440"/>
    <w:rsid w:val="0059148B"/>
    <w:rsid w:val="00593C98"/>
    <w:rsid w:val="00596894"/>
    <w:rsid w:val="00596D0E"/>
    <w:rsid w:val="0059705E"/>
    <w:rsid w:val="005A4C45"/>
    <w:rsid w:val="005A502D"/>
    <w:rsid w:val="005B1B89"/>
    <w:rsid w:val="005B40AE"/>
    <w:rsid w:val="005B5AEC"/>
    <w:rsid w:val="005B6568"/>
    <w:rsid w:val="005B67EE"/>
    <w:rsid w:val="005C375F"/>
    <w:rsid w:val="005C3D66"/>
    <w:rsid w:val="005C5C3F"/>
    <w:rsid w:val="005C5E61"/>
    <w:rsid w:val="005D24F5"/>
    <w:rsid w:val="005D353E"/>
    <w:rsid w:val="005D3CDB"/>
    <w:rsid w:val="005D40F5"/>
    <w:rsid w:val="005D4BAD"/>
    <w:rsid w:val="005E138F"/>
    <w:rsid w:val="005E693B"/>
    <w:rsid w:val="005E69CB"/>
    <w:rsid w:val="005E757E"/>
    <w:rsid w:val="005E775E"/>
    <w:rsid w:val="005E7B3B"/>
    <w:rsid w:val="005F09F7"/>
    <w:rsid w:val="005F2460"/>
    <w:rsid w:val="005F44D3"/>
    <w:rsid w:val="005F4F04"/>
    <w:rsid w:val="005F510C"/>
    <w:rsid w:val="005F54EA"/>
    <w:rsid w:val="005F6C62"/>
    <w:rsid w:val="005F7677"/>
    <w:rsid w:val="0060321D"/>
    <w:rsid w:val="00603653"/>
    <w:rsid w:val="00603C25"/>
    <w:rsid w:val="0060417E"/>
    <w:rsid w:val="00607687"/>
    <w:rsid w:val="00607B8F"/>
    <w:rsid w:val="00607C7F"/>
    <w:rsid w:val="00607C81"/>
    <w:rsid w:val="00612580"/>
    <w:rsid w:val="00612A78"/>
    <w:rsid w:val="00615875"/>
    <w:rsid w:val="00615F5A"/>
    <w:rsid w:val="00617986"/>
    <w:rsid w:val="00621983"/>
    <w:rsid w:val="006237BF"/>
    <w:rsid w:val="00623AA0"/>
    <w:rsid w:val="00630730"/>
    <w:rsid w:val="00630DA2"/>
    <w:rsid w:val="0063202F"/>
    <w:rsid w:val="006323BF"/>
    <w:rsid w:val="00637FCB"/>
    <w:rsid w:val="006400C1"/>
    <w:rsid w:val="0064018F"/>
    <w:rsid w:val="00641EDB"/>
    <w:rsid w:val="006451A9"/>
    <w:rsid w:val="006463A9"/>
    <w:rsid w:val="0065221C"/>
    <w:rsid w:val="0065297E"/>
    <w:rsid w:val="00652D52"/>
    <w:rsid w:val="006548D4"/>
    <w:rsid w:val="006571BC"/>
    <w:rsid w:val="006576FC"/>
    <w:rsid w:val="00657877"/>
    <w:rsid w:val="00657B98"/>
    <w:rsid w:val="00662A12"/>
    <w:rsid w:val="00662E35"/>
    <w:rsid w:val="00665850"/>
    <w:rsid w:val="0067284F"/>
    <w:rsid w:val="006755F6"/>
    <w:rsid w:val="00676412"/>
    <w:rsid w:val="00676D97"/>
    <w:rsid w:val="00677029"/>
    <w:rsid w:val="006805C7"/>
    <w:rsid w:val="006829D4"/>
    <w:rsid w:val="006917AB"/>
    <w:rsid w:val="00692359"/>
    <w:rsid w:val="00693DAF"/>
    <w:rsid w:val="00695B4F"/>
    <w:rsid w:val="006977D2"/>
    <w:rsid w:val="006A2DEE"/>
    <w:rsid w:val="006A35D6"/>
    <w:rsid w:val="006A3E16"/>
    <w:rsid w:val="006A7A3D"/>
    <w:rsid w:val="006B15D6"/>
    <w:rsid w:val="006B30BC"/>
    <w:rsid w:val="006B4499"/>
    <w:rsid w:val="006B50AC"/>
    <w:rsid w:val="006B6EAE"/>
    <w:rsid w:val="006B7DC6"/>
    <w:rsid w:val="006C112D"/>
    <w:rsid w:val="006C1515"/>
    <w:rsid w:val="006C2296"/>
    <w:rsid w:val="006C5BA6"/>
    <w:rsid w:val="006D1DE3"/>
    <w:rsid w:val="006D2742"/>
    <w:rsid w:val="006D2961"/>
    <w:rsid w:val="006D2D8C"/>
    <w:rsid w:val="006D607B"/>
    <w:rsid w:val="006D620C"/>
    <w:rsid w:val="006D6309"/>
    <w:rsid w:val="006E02AC"/>
    <w:rsid w:val="006E2124"/>
    <w:rsid w:val="006E38FF"/>
    <w:rsid w:val="006E3F87"/>
    <w:rsid w:val="006E430F"/>
    <w:rsid w:val="006E49F6"/>
    <w:rsid w:val="006E66E5"/>
    <w:rsid w:val="006F0F68"/>
    <w:rsid w:val="006F128A"/>
    <w:rsid w:val="006F1C20"/>
    <w:rsid w:val="006F4A82"/>
    <w:rsid w:val="006F5145"/>
    <w:rsid w:val="006F5B4C"/>
    <w:rsid w:val="006F5D11"/>
    <w:rsid w:val="00700700"/>
    <w:rsid w:val="00700E7C"/>
    <w:rsid w:val="00702B7D"/>
    <w:rsid w:val="007109BD"/>
    <w:rsid w:val="007117C8"/>
    <w:rsid w:val="0071388F"/>
    <w:rsid w:val="00721A5C"/>
    <w:rsid w:val="00722C89"/>
    <w:rsid w:val="00722C95"/>
    <w:rsid w:val="007241A4"/>
    <w:rsid w:val="007252E6"/>
    <w:rsid w:val="00727005"/>
    <w:rsid w:val="007277CC"/>
    <w:rsid w:val="00730464"/>
    <w:rsid w:val="007315A9"/>
    <w:rsid w:val="00732C40"/>
    <w:rsid w:val="00734EFA"/>
    <w:rsid w:val="007375E9"/>
    <w:rsid w:val="00737808"/>
    <w:rsid w:val="00740454"/>
    <w:rsid w:val="00741276"/>
    <w:rsid w:val="00742A05"/>
    <w:rsid w:val="00742BFA"/>
    <w:rsid w:val="00744BD5"/>
    <w:rsid w:val="007511C3"/>
    <w:rsid w:val="00754FC8"/>
    <w:rsid w:val="0075743A"/>
    <w:rsid w:val="00757DE1"/>
    <w:rsid w:val="00757E3D"/>
    <w:rsid w:val="00757F9A"/>
    <w:rsid w:val="00763D5D"/>
    <w:rsid w:val="007710FB"/>
    <w:rsid w:val="00772A45"/>
    <w:rsid w:val="0077678F"/>
    <w:rsid w:val="00777382"/>
    <w:rsid w:val="00780196"/>
    <w:rsid w:val="00780D45"/>
    <w:rsid w:val="007813FE"/>
    <w:rsid w:val="00784687"/>
    <w:rsid w:val="00787A34"/>
    <w:rsid w:val="0079157F"/>
    <w:rsid w:val="00794D3B"/>
    <w:rsid w:val="007957EA"/>
    <w:rsid w:val="00796302"/>
    <w:rsid w:val="007A01FE"/>
    <w:rsid w:val="007A0F7B"/>
    <w:rsid w:val="007B0846"/>
    <w:rsid w:val="007B27EF"/>
    <w:rsid w:val="007B2931"/>
    <w:rsid w:val="007B2F94"/>
    <w:rsid w:val="007B6A1B"/>
    <w:rsid w:val="007C2EC3"/>
    <w:rsid w:val="007C6977"/>
    <w:rsid w:val="007C768A"/>
    <w:rsid w:val="007D17E3"/>
    <w:rsid w:val="007D4654"/>
    <w:rsid w:val="007D48F1"/>
    <w:rsid w:val="007D6F3B"/>
    <w:rsid w:val="007D7330"/>
    <w:rsid w:val="007E53F6"/>
    <w:rsid w:val="007E6467"/>
    <w:rsid w:val="007E6734"/>
    <w:rsid w:val="007F1F2E"/>
    <w:rsid w:val="007F24D9"/>
    <w:rsid w:val="007F65E8"/>
    <w:rsid w:val="007F70C9"/>
    <w:rsid w:val="007F7398"/>
    <w:rsid w:val="00800572"/>
    <w:rsid w:val="00800584"/>
    <w:rsid w:val="00801553"/>
    <w:rsid w:val="00802238"/>
    <w:rsid w:val="0080259E"/>
    <w:rsid w:val="008025DF"/>
    <w:rsid w:val="00803461"/>
    <w:rsid w:val="008051C9"/>
    <w:rsid w:val="00805554"/>
    <w:rsid w:val="0080720F"/>
    <w:rsid w:val="00810A4E"/>
    <w:rsid w:val="00811199"/>
    <w:rsid w:val="00813FDC"/>
    <w:rsid w:val="008140B9"/>
    <w:rsid w:val="00817D3A"/>
    <w:rsid w:val="0082182C"/>
    <w:rsid w:val="00822AE9"/>
    <w:rsid w:val="00822B61"/>
    <w:rsid w:val="00822FD8"/>
    <w:rsid w:val="0082355E"/>
    <w:rsid w:val="00823D44"/>
    <w:rsid w:val="00826A57"/>
    <w:rsid w:val="00830021"/>
    <w:rsid w:val="0083323D"/>
    <w:rsid w:val="00834D74"/>
    <w:rsid w:val="00836265"/>
    <w:rsid w:val="0083641A"/>
    <w:rsid w:val="00843319"/>
    <w:rsid w:val="008433A0"/>
    <w:rsid w:val="008453B7"/>
    <w:rsid w:val="00853662"/>
    <w:rsid w:val="008540F5"/>
    <w:rsid w:val="00854E20"/>
    <w:rsid w:val="008561C4"/>
    <w:rsid w:val="00856E1C"/>
    <w:rsid w:val="0086007B"/>
    <w:rsid w:val="00860AEF"/>
    <w:rsid w:val="0086143E"/>
    <w:rsid w:val="008642B5"/>
    <w:rsid w:val="00864527"/>
    <w:rsid w:val="0086521B"/>
    <w:rsid w:val="008661ED"/>
    <w:rsid w:val="00866E44"/>
    <w:rsid w:val="00867AC6"/>
    <w:rsid w:val="00870228"/>
    <w:rsid w:val="00872261"/>
    <w:rsid w:val="00873298"/>
    <w:rsid w:val="00874713"/>
    <w:rsid w:val="0087609A"/>
    <w:rsid w:val="00876585"/>
    <w:rsid w:val="0087744D"/>
    <w:rsid w:val="008778BA"/>
    <w:rsid w:val="00880EC6"/>
    <w:rsid w:val="0088208D"/>
    <w:rsid w:val="008957E5"/>
    <w:rsid w:val="00897720"/>
    <w:rsid w:val="008A01C7"/>
    <w:rsid w:val="008A1362"/>
    <w:rsid w:val="008A333D"/>
    <w:rsid w:val="008A5377"/>
    <w:rsid w:val="008A61B5"/>
    <w:rsid w:val="008B16E3"/>
    <w:rsid w:val="008B26EF"/>
    <w:rsid w:val="008C0A29"/>
    <w:rsid w:val="008C0C75"/>
    <w:rsid w:val="008C1805"/>
    <w:rsid w:val="008C33CC"/>
    <w:rsid w:val="008D3413"/>
    <w:rsid w:val="008D3E29"/>
    <w:rsid w:val="008D4486"/>
    <w:rsid w:val="008D64E7"/>
    <w:rsid w:val="008D6E85"/>
    <w:rsid w:val="008D7E05"/>
    <w:rsid w:val="008E0A2B"/>
    <w:rsid w:val="008E6733"/>
    <w:rsid w:val="008F1604"/>
    <w:rsid w:val="008F16EA"/>
    <w:rsid w:val="008F257A"/>
    <w:rsid w:val="008F69D0"/>
    <w:rsid w:val="008F6A50"/>
    <w:rsid w:val="008F78C1"/>
    <w:rsid w:val="00900C0F"/>
    <w:rsid w:val="00901751"/>
    <w:rsid w:val="00904110"/>
    <w:rsid w:val="00906E47"/>
    <w:rsid w:val="009113C2"/>
    <w:rsid w:val="00913A8F"/>
    <w:rsid w:val="00915261"/>
    <w:rsid w:val="009157A8"/>
    <w:rsid w:val="00916E77"/>
    <w:rsid w:val="00917D44"/>
    <w:rsid w:val="00917DF8"/>
    <w:rsid w:val="0092284A"/>
    <w:rsid w:val="00923430"/>
    <w:rsid w:val="009241F4"/>
    <w:rsid w:val="009252A5"/>
    <w:rsid w:val="009253A8"/>
    <w:rsid w:val="0092788D"/>
    <w:rsid w:val="00930FFA"/>
    <w:rsid w:val="0093293A"/>
    <w:rsid w:val="00933D8B"/>
    <w:rsid w:val="00934415"/>
    <w:rsid w:val="00936700"/>
    <w:rsid w:val="009373C7"/>
    <w:rsid w:val="009379A3"/>
    <w:rsid w:val="00947386"/>
    <w:rsid w:val="009502E7"/>
    <w:rsid w:val="00951EFD"/>
    <w:rsid w:val="009525B8"/>
    <w:rsid w:val="00953968"/>
    <w:rsid w:val="0095664C"/>
    <w:rsid w:val="00956CB2"/>
    <w:rsid w:val="00956E38"/>
    <w:rsid w:val="00956EF6"/>
    <w:rsid w:val="0095783E"/>
    <w:rsid w:val="009611E8"/>
    <w:rsid w:val="009645F2"/>
    <w:rsid w:val="00965C87"/>
    <w:rsid w:val="00965FFE"/>
    <w:rsid w:val="00966094"/>
    <w:rsid w:val="009664F4"/>
    <w:rsid w:val="00967698"/>
    <w:rsid w:val="009716D9"/>
    <w:rsid w:val="009727BD"/>
    <w:rsid w:val="00974AD4"/>
    <w:rsid w:val="0097540D"/>
    <w:rsid w:val="009755DA"/>
    <w:rsid w:val="009758A6"/>
    <w:rsid w:val="00975ED1"/>
    <w:rsid w:val="0097683E"/>
    <w:rsid w:val="00976B2F"/>
    <w:rsid w:val="009823B6"/>
    <w:rsid w:val="00983ABB"/>
    <w:rsid w:val="00985AEE"/>
    <w:rsid w:val="00991958"/>
    <w:rsid w:val="00993473"/>
    <w:rsid w:val="00994F16"/>
    <w:rsid w:val="009951A3"/>
    <w:rsid w:val="0099538E"/>
    <w:rsid w:val="00996557"/>
    <w:rsid w:val="00997040"/>
    <w:rsid w:val="009A0A9B"/>
    <w:rsid w:val="009A2331"/>
    <w:rsid w:val="009A2901"/>
    <w:rsid w:val="009A3F45"/>
    <w:rsid w:val="009A7907"/>
    <w:rsid w:val="009B049D"/>
    <w:rsid w:val="009B0587"/>
    <w:rsid w:val="009B3018"/>
    <w:rsid w:val="009B32EC"/>
    <w:rsid w:val="009B3668"/>
    <w:rsid w:val="009B3957"/>
    <w:rsid w:val="009B4211"/>
    <w:rsid w:val="009B614F"/>
    <w:rsid w:val="009C087F"/>
    <w:rsid w:val="009C2B6D"/>
    <w:rsid w:val="009C50B0"/>
    <w:rsid w:val="009D0CA0"/>
    <w:rsid w:val="009D2E80"/>
    <w:rsid w:val="009E0389"/>
    <w:rsid w:val="009E0AE0"/>
    <w:rsid w:val="009E1C97"/>
    <w:rsid w:val="009E214E"/>
    <w:rsid w:val="009E334A"/>
    <w:rsid w:val="009E384B"/>
    <w:rsid w:val="009E4618"/>
    <w:rsid w:val="009E62C7"/>
    <w:rsid w:val="009E63F4"/>
    <w:rsid w:val="009F2BE1"/>
    <w:rsid w:val="009F3A4A"/>
    <w:rsid w:val="009F401D"/>
    <w:rsid w:val="009F55EC"/>
    <w:rsid w:val="009F6A77"/>
    <w:rsid w:val="00A01F97"/>
    <w:rsid w:val="00A02335"/>
    <w:rsid w:val="00A0496E"/>
    <w:rsid w:val="00A071D3"/>
    <w:rsid w:val="00A108E0"/>
    <w:rsid w:val="00A1154A"/>
    <w:rsid w:val="00A11ECE"/>
    <w:rsid w:val="00A1559A"/>
    <w:rsid w:val="00A209C2"/>
    <w:rsid w:val="00A247E4"/>
    <w:rsid w:val="00A248E1"/>
    <w:rsid w:val="00A3400C"/>
    <w:rsid w:val="00A40150"/>
    <w:rsid w:val="00A404B7"/>
    <w:rsid w:val="00A40908"/>
    <w:rsid w:val="00A47C8B"/>
    <w:rsid w:val="00A50135"/>
    <w:rsid w:val="00A57672"/>
    <w:rsid w:val="00A57E1A"/>
    <w:rsid w:val="00A62C56"/>
    <w:rsid w:val="00A64DEB"/>
    <w:rsid w:val="00A659E7"/>
    <w:rsid w:val="00A65F2B"/>
    <w:rsid w:val="00A71853"/>
    <w:rsid w:val="00A7417E"/>
    <w:rsid w:val="00A758EB"/>
    <w:rsid w:val="00A76647"/>
    <w:rsid w:val="00A80138"/>
    <w:rsid w:val="00A80B28"/>
    <w:rsid w:val="00A831A4"/>
    <w:rsid w:val="00A832D1"/>
    <w:rsid w:val="00A846D2"/>
    <w:rsid w:val="00A8538D"/>
    <w:rsid w:val="00A859FD"/>
    <w:rsid w:val="00A87EE2"/>
    <w:rsid w:val="00A92AD7"/>
    <w:rsid w:val="00A93E86"/>
    <w:rsid w:val="00A93F0B"/>
    <w:rsid w:val="00A94557"/>
    <w:rsid w:val="00A96784"/>
    <w:rsid w:val="00AA0BB5"/>
    <w:rsid w:val="00AA0C9C"/>
    <w:rsid w:val="00AA0F0B"/>
    <w:rsid w:val="00AA1E8D"/>
    <w:rsid w:val="00AA3153"/>
    <w:rsid w:val="00AA3498"/>
    <w:rsid w:val="00AA3521"/>
    <w:rsid w:val="00AA3650"/>
    <w:rsid w:val="00AA41C0"/>
    <w:rsid w:val="00AA62B7"/>
    <w:rsid w:val="00AB0BE9"/>
    <w:rsid w:val="00AB1CE9"/>
    <w:rsid w:val="00AB4363"/>
    <w:rsid w:val="00AB54A0"/>
    <w:rsid w:val="00AB68BD"/>
    <w:rsid w:val="00AC031D"/>
    <w:rsid w:val="00AC06CE"/>
    <w:rsid w:val="00AC373A"/>
    <w:rsid w:val="00AC5AB2"/>
    <w:rsid w:val="00AC5DCC"/>
    <w:rsid w:val="00AC7E51"/>
    <w:rsid w:val="00AD0F27"/>
    <w:rsid w:val="00AD14F6"/>
    <w:rsid w:val="00AD1CBE"/>
    <w:rsid w:val="00AD1DEB"/>
    <w:rsid w:val="00AD36ED"/>
    <w:rsid w:val="00AD4C45"/>
    <w:rsid w:val="00AD60F6"/>
    <w:rsid w:val="00AD68EB"/>
    <w:rsid w:val="00AD74F2"/>
    <w:rsid w:val="00AE0336"/>
    <w:rsid w:val="00AE5C48"/>
    <w:rsid w:val="00AE6AB3"/>
    <w:rsid w:val="00AF2C2C"/>
    <w:rsid w:val="00AF2DB8"/>
    <w:rsid w:val="00AF4526"/>
    <w:rsid w:val="00AF6AD7"/>
    <w:rsid w:val="00B01356"/>
    <w:rsid w:val="00B0273B"/>
    <w:rsid w:val="00B03521"/>
    <w:rsid w:val="00B1013D"/>
    <w:rsid w:val="00B10506"/>
    <w:rsid w:val="00B123DB"/>
    <w:rsid w:val="00B14548"/>
    <w:rsid w:val="00B1501E"/>
    <w:rsid w:val="00B16018"/>
    <w:rsid w:val="00B16DCB"/>
    <w:rsid w:val="00B1726D"/>
    <w:rsid w:val="00B200F2"/>
    <w:rsid w:val="00B206D3"/>
    <w:rsid w:val="00B22E6D"/>
    <w:rsid w:val="00B25B2B"/>
    <w:rsid w:val="00B26265"/>
    <w:rsid w:val="00B26FA5"/>
    <w:rsid w:val="00B307B0"/>
    <w:rsid w:val="00B32E27"/>
    <w:rsid w:val="00B35570"/>
    <w:rsid w:val="00B3703B"/>
    <w:rsid w:val="00B37072"/>
    <w:rsid w:val="00B4112D"/>
    <w:rsid w:val="00B4386B"/>
    <w:rsid w:val="00B440C0"/>
    <w:rsid w:val="00B467AB"/>
    <w:rsid w:val="00B477EA"/>
    <w:rsid w:val="00B51EAB"/>
    <w:rsid w:val="00B53493"/>
    <w:rsid w:val="00B539BD"/>
    <w:rsid w:val="00B545BC"/>
    <w:rsid w:val="00B5486D"/>
    <w:rsid w:val="00B55327"/>
    <w:rsid w:val="00B57FA1"/>
    <w:rsid w:val="00B6141E"/>
    <w:rsid w:val="00B61C13"/>
    <w:rsid w:val="00B67712"/>
    <w:rsid w:val="00B70FA7"/>
    <w:rsid w:val="00B7208E"/>
    <w:rsid w:val="00B74BEC"/>
    <w:rsid w:val="00B7579D"/>
    <w:rsid w:val="00B76B3A"/>
    <w:rsid w:val="00B76B75"/>
    <w:rsid w:val="00B773F4"/>
    <w:rsid w:val="00B77B02"/>
    <w:rsid w:val="00B83498"/>
    <w:rsid w:val="00B83EA5"/>
    <w:rsid w:val="00B84723"/>
    <w:rsid w:val="00B85E51"/>
    <w:rsid w:val="00B916F3"/>
    <w:rsid w:val="00B93B5B"/>
    <w:rsid w:val="00B945F1"/>
    <w:rsid w:val="00BA07BC"/>
    <w:rsid w:val="00BA4BD4"/>
    <w:rsid w:val="00BB23A2"/>
    <w:rsid w:val="00BB6851"/>
    <w:rsid w:val="00BB6E70"/>
    <w:rsid w:val="00BC14A4"/>
    <w:rsid w:val="00BC54D6"/>
    <w:rsid w:val="00BC6A06"/>
    <w:rsid w:val="00BC7AE0"/>
    <w:rsid w:val="00BD2E37"/>
    <w:rsid w:val="00BD4E18"/>
    <w:rsid w:val="00BD5C30"/>
    <w:rsid w:val="00BD63D9"/>
    <w:rsid w:val="00BE0334"/>
    <w:rsid w:val="00BE08C2"/>
    <w:rsid w:val="00BE2791"/>
    <w:rsid w:val="00BE4D29"/>
    <w:rsid w:val="00BE6377"/>
    <w:rsid w:val="00BE6FBC"/>
    <w:rsid w:val="00BF0D74"/>
    <w:rsid w:val="00BF125A"/>
    <w:rsid w:val="00BF13B9"/>
    <w:rsid w:val="00BF1FEA"/>
    <w:rsid w:val="00BF28C1"/>
    <w:rsid w:val="00BF3447"/>
    <w:rsid w:val="00BF4A8F"/>
    <w:rsid w:val="00BF557C"/>
    <w:rsid w:val="00BF6010"/>
    <w:rsid w:val="00BF6F11"/>
    <w:rsid w:val="00BF7357"/>
    <w:rsid w:val="00C00213"/>
    <w:rsid w:val="00C03329"/>
    <w:rsid w:val="00C03CC0"/>
    <w:rsid w:val="00C04CBB"/>
    <w:rsid w:val="00C0518B"/>
    <w:rsid w:val="00C07D82"/>
    <w:rsid w:val="00C10EC4"/>
    <w:rsid w:val="00C11676"/>
    <w:rsid w:val="00C13882"/>
    <w:rsid w:val="00C145F5"/>
    <w:rsid w:val="00C167BD"/>
    <w:rsid w:val="00C21453"/>
    <w:rsid w:val="00C2435E"/>
    <w:rsid w:val="00C2444C"/>
    <w:rsid w:val="00C2467E"/>
    <w:rsid w:val="00C32723"/>
    <w:rsid w:val="00C33D1B"/>
    <w:rsid w:val="00C401E0"/>
    <w:rsid w:val="00C4188E"/>
    <w:rsid w:val="00C469D0"/>
    <w:rsid w:val="00C478F4"/>
    <w:rsid w:val="00C50482"/>
    <w:rsid w:val="00C51D18"/>
    <w:rsid w:val="00C52DD9"/>
    <w:rsid w:val="00C537B8"/>
    <w:rsid w:val="00C5530C"/>
    <w:rsid w:val="00C55BE2"/>
    <w:rsid w:val="00C56CFA"/>
    <w:rsid w:val="00C57B33"/>
    <w:rsid w:val="00C60A2D"/>
    <w:rsid w:val="00C64D74"/>
    <w:rsid w:val="00C65F9B"/>
    <w:rsid w:val="00C71702"/>
    <w:rsid w:val="00C72BB5"/>
    <w:rsid w:val="00C747C1"/>
    <w:rsid w:val="00C77EF7"/>
    <w:rsid w:val="00C835C2"/>
    <w:rsid w:val="00C83A45"/>
    <w:rsid w:val="00C83F9D"/>
    <w:rsid w:val="00C87933"/>
    <w:rsid w:val="00C90075"/>
    <w:rsid w:val="00C90571"/>
    <w:rsid w:val="00C906EF"/>
    <w:rsid w:val="00C90931"/>
    <w:rsid w:val="00C90A96"/>
    <w:rsid w:val="00C9123D"/>
    <w:rsid w:val="00C93DCD"/>
    <w:rsid w:val="00C97ECC"/>
    <w:rsid w:val="00CA20C6"/>
    <w:rsid w:val="00CA36AD"/>
    <w:rsid w:val="00CA4756"/>
    <w:rsid w:val="00CA6DA5"/>
    <w:rsid w:val="00CB17FF"/>
    <w:rsid w:val="00CB2DCB"/>
    <w:rsid w:val="00CB41FB"/>
    <w:rsid w:val="00CC0468"/>
    <w:rsid w:val="00CC0764"/>
    <w:rsid w:val="00CC17E6"/>
    <w:rsid w:val="00CC3322"/>
    <w:rsid w:val="00CC4B01"/>
    <w:rsid w:val="00CC56B6"/>
    <w:rsid w:val="00CC78A0"/>
    <w:rsid w:val="00CD00A1"/>
    <w:rsid w:val="00CD03FE"/>
    <w:rsid w:val="00CD0BE6"/>
    <w:rsid w:val="00CD1173"/>
    <w:rsid w:val="00CD4C6C"/>
    <w:rsid w:val="00CD6820"/>
    <w:rsid w:val="00CD7293"/>
    <w:rsid w:val="00CE244B"/>
    <w:rsid w:val="00CE4F67"/>
    <w:rsid w:val="00CE64E5"/>
    <w:rsid w:val="00CE7401"/>
    <w:rsid w:val="00CF15C2"/>
    <w:rsid w:val="00CF2823"/>
    <w:rsid w:val="00CF2DDF"/>
    <w:rsid w:val="00CF5307"/>
    <w:rsid w:val="00D039C2"/>
    <w:rsid w:val="00D06034"/>
    <w:rsid w:val="00D065C3"/>
    <w:rsid w:val="00D06AB1"/>
    <w:rsid w:val="00D1540E"/>
    <w:rsid w:val="00D17044"/>
    <w:rsid w:val="00D1708C"/>
    <w:rsid w:val="00D17138"/>
    <w:rsid w:val="00D17822"/>
    <w:rsid w:val="00D21CEE"/>
    <w:rsid w:val="00D229C6"/>
    <w:rsid w:val="00D2341E"/>
    <w:rsid w:val="00D237D4"/>
    <w:rsid w:val="00D24FEC"/>
    <w:rsid w:val="00D308A6"/>
    <w:rsid w:val="00D30AF5"/>
    <w:rsid w:val="00D310A6"/>
    <w:rsid w:val="00D31DCD"/>
    <w:rsid w:val="00D364AF"/>
    <w:rsid w:val="00D37B6A"/>
    <w:rsid w:val="00D4313F"/>
    <w:rsid w:val="00D43248"/>
    <w:rsid w:val="00D45C54"/>
    <w:rsid w:val="00D4637E"/>
    <w:rsid w:val="00D50C8A"/>
    <w:rsid w:val="00D51F5F"/>
    <w:rsid w:val="00D56E85"/>
    <w:rsid w:val="00D60D00"/>
    <w:rsid w:val="00D61AEA"/>
    <w:rsid w:val="00D622CC"/>
    <w:rsid w:val="00D6277A"/>
    <w:rsid w:val="00D63C1A"/>
    <w:rsid w:val="00D645D7"/>
    <w:rsid w:val="00D64CA0"/>
    <w:rsid w:val="00D64F81"/>
    <w:rsid w:val="00D65A52"/>
    <w:rsid w:val="00D662F4"/>
    <w:rsid w:val="00D67C69"/>
    <w:rsid w:val="00D67F26"/>
    <w:rsid w:val="00D73DF0"/>
    <w:rsid w:val="00D74882"/>
    <w:rsid w:val="00D822CF"/>
    <w:rsid w:val="00D83C5C"/>
    <w:rsid w:val="00D83E16"/>
    <w:rsid w:val="00D840B1"/>
    <w:rsid w:val="00D84E12"/>
    <w:rsid w:val="00D86A2E"/>
    <w:rsid w:val="00D87CA2"/>
    <w:rsid w:val="00D93101"/>
    <w:rsid w:val="00D973B3"/>
    <w:rsid w:val="00DA06C1"/>
    <w:rsid w:val="00DA0E56"/>
    <w:rsid w:val="00DA2183"/>
    <w:rsid w:val="00DA27DB"/>
    <w:rsid w:val="00DA2A71"/>
    <w:rsid w:val="00DA414A"/>
    <w:rsid w:val="00DA461E"/>
    <w:rsid w:val="00DA6810"/>
    <w:rsid w:val="00DA6C47"/>
    <w:rsid w:val="00DA6C75"/>
    <w:rsid w:val="00DB0DA4"/>
    <w:rsid w:val="00DB2832"/>
    <w:rsid w:val="00DB34BA"/>
    <w:rsid w:val="00DB421B"/>
    <w:rsid w:val="00DB51E0"/>
    <w:rsid w:val="00DC0FA9"/>
    <w:rsid w:val="00DC685B"/>
    <w:rsid w:val="00DD0189"/>
    <w:rsid w:val="00DD0FFB"/>
    <w:rsid w:val="00DD2194"/>
    <w:rsid w:val="00DD3190"/>
    <w:rsid w:val="00DD68DB"/>
    <w:rsid w:val="00DE3235"/>
    <w:rsid w:val="00DE61D2"/>
    <w:rsid w:val="00DE6C7F"/>
    <w:rsid w:val="00E02911"/>
    <w:rsid w:val="00E03B3C"/>
    <w:rsid w:val="00E03BA6"/>
    <w:rsid w:val="00E0403F"/>
    <w:rsid w:val="00E04922"/>
    <w:rsid w:val="00E04FD5"/>
    <w:rsid w:val="00E05D08"/>
    <w:rsid w:val="00E066C9"/>
    <w:rsid w:val="00E10771"/>
    <w:rsid w:val="00E1137E"/>
    <w:rsid w:val="00E13696"/>
    <w:rsid w:val="00E15026"/>
    <w:rsid w:val="00E1643F"/>
    <w:rsid w:val="00E17C7C"/>
    <w:rsid w:val="00E17FDC"/>
    <w:rsid w:val="00E20332"/>
    <w:rsid w:val="00E21B66"/>
    <w:rsid w:val="00E22895"/>
    <w:rsid w:val="00E231CA"/>
    <w:rsid w:val="00E231F8"/>
    <w:rsid w:val="00E31436"/>
    <w:rsid w:val="00E31CFC"/>
    <w:rsid w:val="00E33288"/>
    <w:rsid w:val="00E33505"/>
    <w:rsid w:val="00E3475C"/>
    <w:rsid w:val="00E356FB"/>
    <w:rsid w:val="00E36193"/>
    <w:rsid w:val="00E366B1"/>
    <w:rsid w:val="00E4078C"/>
    <w:rsid w:val="00E40B21"/>
    <w:rsid w:val="00E40BE0"/>
    <w:rsid w:val="00E41A6B"/>
    <w:rsid w:val="00E43B2A"/>
    <w:rsid w:val="00E43DBE"/>
    <w:rsid w:val="00E470B7"/>
    <w:rsid w:val="00E523FA"/>
    <w:rsid w:val="00E549D4"/>
    <w:rsid w:val="00E54C3D"/>
    <w:rsid w:val="00E5614E"/>
    <w:rsid w:val="00E5629B"/>
    <w:rsid w:val="00E6006D"/>
    <w:rsid w:val="00E63898"/>
    <w:rsid w:val="00E64B9D"/>
    <w:rsid w:val="00E6667C"/>
    <w:rsid w:val="00E67D57"/>
    <w:rsid w:val="00E70507"/>
    <w:rsid w:val="00E706F9"/>
    <w:rsid w:val="00E730D5"/>
    <w:rsid w:val="00E73625"/>
    <w:rsid w:val="00E77BD5"/>
    <w:rsid w:val="00E77C26"/>
    <w:rsid w:val="00E82B2B"/>
    <w:rsid w:val="00E85F2F"/>
    <w:rsid w:val="00E86B8B"/>
    <w:rsid w:val="00E93CC3"/>
    <w:rsid w:val="00E94168"/>
    <w:rsid w:val="00E9582D"/>
    <w:rsid w:val="00E96C8B"/>
    <w:rsid w:val="00E9716C"/>
    <w:rsid w:val="00EA076B"/>
    <w:rsid w:val="00EA089E"/>
    <w:rsid w:val="00EA0A9F"/>
    <w:rsid w:val="00EA3D6C"/>
    <w:rsid w:val="00EA548C"/>
    <w:rsid w:val="00EA578B"/>
    <w:rsid w:val="00EA5AF8"/>
    <w:rsid w:val="00EA66E8"/>
    <w:rsid w:val="00EA7F6C"/>
    <w:rsid w:val="00EB26D5"/>
    <w:rsid w:val="00EB64FF"/>
    <w:rsid w:val="00EB6A05"/>
    <w:rsid w:val="00EC08CC"/>
    <w:rsid w:val="00EC0D67"/>
    <w:rsid w:val="00EC4034"/>
    <w:rsid w:val="00EC6901"/>
    <w:rsid w:val="00EC7FAC"/>
    <w:rsid w:val="00ED1037"/>
    <w:rsid w:val="00ED298D"/>
    <w:rsid w:val="00ED2E8B"/>
    <w:rsid w:val="00ED78E3"/>
    <w:rsid w:val="00EE0A70"/>
    <w:rsid w:val="00EE29BC"/>
    <w:rsid w:val="00EE66BE"/>
    <w:rsid w:val="00EE69BC"/>
    <w:rsid w:val="00EE6CB0"/>
    <w:rsid w:val="00EF0725"/>
    <w:rsid w:val="00EF095C"/>
    <w:rsid w:val="00EF1E13"/>
    <w:rsid w:val="00EF27AD"/>
    <w:rsid w:val="00EF415F"/>
    <w:rsid w:val="00F0204B"/>
    <w:rsid w:val="00F023E6"/>
    <w:rsid w:val="00F03B4B"/>
    <w:rsid w:val="00F04323"/>
    <w:rsid w:val="00F043B2"/>
    <w:rsid w:val="00F04E51"/>
    <w:rsid w:val="00F07143"/>
    <w:rsid w:val="00F12653"/>
    <w:rsid w:val="00F131A1"/>
    <w:rsid w:val="00F163A1"/>
    <w:rsid w:val="00F20C17"/>
    <w:rsid w:val="00F213D9"/>
    <w:rsid w:val="00F23409"/>
    <w:rsid w:val="00F23C81"/>
    <w:rsid w:val="00F2616B"/>
    <w:rsid w:val="00F2673B"/>
    <w:rsid w:val="00F30959"/>
    <w:rsid w:val="00F30BFF"/>
    <w:rsid w:val="00F37710"/>
    <w:rsid w:val="00F40017"/>
    <w:rsid w:val="00F45AB5"/>
    <w:rsid w:val="00F6003C"/>
    <w:rsid w:val="00F611A8"/>
    <w:rsid w:val="00F635CA"/>
    <w:rsid w:val="00F664CD"/>
    <w:rsid w:val="00F714A0"/>
    <w:rsid w:val="00F71CC2"/>
    <w:rsid w:val="00F73ECA"/>
    <w:rsid w:val="00F7468C"/>
    <w:rsid w:val="00F75AD9"/>
    <w:rsid w:val="00F76723"/>
    <w:rsid w:val="00F8312A"/>
    <w:rsid w:val="00F83EE7"/>
    <w:rsid w:val="00F83EEB"/>
    <w:rsid w:val="00F85BB2"/>
    <w:rsid w:val="00F8642E"/>
    <w:rsid w:val="00F93254"/>
    <w:rsid w:val="00F93AE1"/>
    <w:rsid w:val="00F93B27"/>
    <w:rsid w:val="00F95AA9"/>
    <w:rsid w:val="00F96410"/>
    <w:rsid w:val="00F96DB2"/>
    <w:rsid w:val="00FA2C2C"/>
    <w:rsid w:val="00FA37A3"/>
    <w:rsid w:val="00FA55CD"/>
    <w:rsid w:val="00FA7DCA"/>
    <w:rsid w:val="00FB07DA"/>
    <w:rsid w:val="00FB1716"/>
    <w:rsid w:val="00FB1EE2"/>
    <w:rsid w:val="00FB2069"/>
    <w:rsid w:val="00FB2C9F"/>
    <w:rsid w:val="00FB47A9"/>
    <w:rsid w:val="00FC456D"/>
    <w:rsid w:val="00FC601C"/>
    <w:rsid w:val="00FC7814"/>
    <w:rsid w:val="00FC7FB5"/>
    <w:rsid w:val="00FD1654"/>
    <w:rsid w:val="00FD1A56"/>
    <w:rsid w:val="00FD1AF1"/>
    <w:rsid w:val="00FD21C6"/>
    <w:rsid w:val="00FD3078"/>
    <w:rsid w:val="00FD6112"/>
    <w:rsid w:val="00FD61EB"/>
    <w:rsid w:val="00FE28F8"/>
    <w:rsid w:val="00FE4315"/>
    <w:rsid w:val="00FE59C5"/>
    <w:rsid w:val="00FE6CC3"/>
    <w:rsid w:val="00FF01EF"/>
    <w:rsid w:val="00FF11F6"/>
    <w:rsid w:val="00FF159A"/>
    <w:rsid w:val="00FF170A"/>
    <w:rsid w:val="00FF1E46"/>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3.wmf"/><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2.bin"/><Relationship Id="rId47" Type="http://schemas.openxmlformats.org/officeDocument/2006/relationships/chart" Target="charts/chart1.xml"/><Relationship Id="rId50" Type="http://schemas.openxmlformats.org/officeDocument/2006/relationships/image" Target="media/image17.png"/><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image" Target="media/image10.wmf"/><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6.wmf"/><Relationship Id="rId53" Type="http://schemas.openxmlformats.org/officeDocument/2006/relationships/image" Target="media/image20.wmf"/><Relationship Id="rId5" Type="http://schemas.openxmlformats.org/officeDocument/2006/relationships/settings" Target="settings.xm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5.wmf"/><Relationship Id="rId48" Type="http://schemas.openxmlformats.org/officeDocument/2006/relationships/chart" Target="charts/chart2.xml"/><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4.png"/><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20.bin"/><Relationship Id="rId46" Type="http://schemas.openxmlformats.org/officeDocument/2006/relationships/oleObject" Target="embeddings/oleObject24.bin"/><Relationship Id="rId20" Type="http://schemas.openxmlformats.org/officeDocument/2006/relationships/image" Target="media/image6.wmf"/><Relationship Id="rId41" Type="http://schemas.openxmlformats.org/officeDocument/2006/relationships/image" Target="media/image14.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N&#20540;&#30340;&#30830;&#2345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191147275549299E-2"/>
          <c:y val="6.6325940026727426E-2"/>
          <c:w val="0.74964250308003111"/>
          <c:h val="0.79328827259424428"/>
        </c:manualLayout>
      </c:layout>
      <c:lineChart>
        <c:grouping val="standard"/>
        <c:varyColors val="0"/>
        <c:ser>
          <c:idx val="1"/>
          <c:order val="0"/>
          <c:tx>
            <c:v>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Sheet1!$B$1:$B$39</c:f>
              <c:numCache>
                <c:formatCode>General</c:formatCode>
                <c:ptCount val="39"/>
                <c:pt idx="0">
                  <c:v>77.319999999999993</c:v>
                </c:pt>
                <c:pt idx="1">
                  <c:v>77.319999999999993</c:v>
                </c:pt>
                <c:pt idx="2">
                  <c:v>77.319999999999993</c:v>
                </c:pt>
                <c:pt idx="3">
                  <c:v>77.319999999999993</c:v>
                </c:pt>
                <c:pt idx="4">
                  <c:v>77.319999999999993</c:v>
                </c:pt>
                <c:pt idx="5">
                  <c:v>77.319999999999993</c:v>
                </c:pt>
                <c:pt idx="6">
                  <c:v>77.319999999999993</c:v>
                </c:pt>
                <c:pt idx="7">
                  <c:v>77.319999999999993</c:v>
                </c:pt>
                <c:pt idx="8">
                  <c:v>77.319999999999993</c:v>
                </c:pt>
                <c:pt idx="9">
                  <c:v>42.333300000000001</c:v>
                </c:pt>
                <c:pt idx="10">
                  <c:v>40.266600000000004</c:v>
                </c:pt>
                <c:pt idx="11">
                  <c:v>37.841200000000001</c:v>
                </c:pt>
                <c:pt idx="12">
                  <c:v>33.322139999999997</c:v>
                </c:pt>
                <c:pt idx="13">
                  <c:v>25.9543</c:v>
                </c:pt>
                <c:pt idx="14">
                  <c:v>21.333300000000001</c:v>
                </c:pt>
                <c:pt idx="15">
                  <c:v>15.2561</c:v>
                </c:pt>
                <c:pt idx="16">
                  <c:v>14.52333</c:v>
                </c:pt>
                <c:pt idx="17">
                  <c:v>11.05</c:v>
                </c:pt>
                <c:pt idx="18">
                  <c:v>12.8</c:v>
                </c:pt>
                <c:pt idx="19">
                  <c:v>8</c:v>
                </c:pt>
                <c:pt idx="20">
                  <c:v>11.200000000000001</c:v>
                </c:pt>
                <c:pt idx="21">
                  <c:v>10.377000000000001</c:v>
                </c:pt>
                <c:pt idx="22">
                  <c:v>8.7999999999999989</c:v>
                </c:pt>
                <c:pt idx="23">
                  <c:v>11.35</c:v>
                </c:pt>
                <c:pt idx="24">
                  <c:v>14.719999999999999</c:v>
                </c:pt>
                <c:pt idx="25">
                  <c:v>25.1</c:v>
                </c:pt>
                <c:pt idx="26">
                  <c:v>30.216999999999999</c:v>
                </c:pt>
                <c:pt idx="27">
                  <c:v>36.77778</c:v>
                </c:pt>
                <c:pt idx="28">
                  <c:v>42.77778</c:v>
                </c:pt>
                <c:pt idx="29">
                  <c:v>41.77778</c:v>
                </c:pt>
                <c:pt idx="30">
                  <c:v>40.77778</c:v>
                </c:pt>
                <c:pt idx="31">
                  <c:v>42.77778</c:v>
                </c:pt>
                <c:pt idx="32">
                  <c:v>77.319999999999993</c:v>
                </c:pt>
                <c:pt idx="33">
                  <c:v>77.319999999999993</c:v>
                </c:pt>
                <c:pt idx="34">
                  <c:v>80</c:v>
                </c:pt>
                <c:pt idx="35">
                  <c:v>90</c:v>
                </c:pt>
                <c:pt idx="36">
                  <c:v>95</c:v>
                </c:pt>
                <c:pt idx="37">
                  <c:v>96</c:v>
                </c:pt>
                <c:pt idx="38">
                  <c:v>97</c:v>
                </c:pt>
              </c:numCache>
            </c:numRef>
          </c:val>
          <c:smooth val="0"/>
        </c:ser>
        <c:ser>
          <c:idx val="0"/>
          <c:order val="1"/>
          <c:tx>
            <c:v>修改之后的Iris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Sheet1!$C$1:$C$39</c:f>
              <c:numCache>
                <c:formatCode>General</c:formatCode>
                <c:ptCount val="39"/>
                <c:pt idx="0">
                  <c:v>71.64</c:v>
                </c:pt>
                <c:pt idx="1">
                  <c:v>71.64</c:v>
                </c:pt>
                <c:pt idx="2">
                  <c:v>71.64</c:v>
                </c:pt>
                <c:pt idx="3">
                  <c:v>71.64</c:v>
                </c:pt>
                <c:pt idx="4">
                  <c:v>71.64</c:v>
                </c:pt>
                <c:pt idx="5">
                  <c:v>71.64</c:v>
                </c:pt>
                <c:pt idx="6">
                  <c:v>71.64</c:v>
                </c:pt>
                <c:pt idx="7">
                  <c:v>71.64</c:v>
                </c:pt>
                <c:pt idx="8">
                  <c:v>71.64</c:v>
                </c:pt>
                <c:pt idx="9">
                  <c:v>71.64</c:v>
                </c:pt>
                <c:pt idx="10">
                  <c:v>71.64</c:v>
                </c:pt>
                <c:pt idx="11">
                  <c:v>71.64</c:v>
                </c:pt>
                <c:pt idx="12">
                  <c:v>71.64</c:v>
                </c:pt>
                <c:pt idx="13">
                  <c:v>71.64</c:v>
                </c:pt>
                <c:pt idx="14">
                  <c:v>71.64</c:v>
                </c:pt>
                <c:pt idx="15">
                  <c:v>71.64</c:v>
                </c:pt>
                <c:pt idx="16">
                  <c:v>37.542349999999999</c:v>
                </c:pt>
                <c:pt idx="17">
                  <c:v>34.841200000000001</c:v>
                </c:pt>
                <c:pt idx="18">
                  <c:v>32.322139999999997</c:v>
                </c:pt>
                <c:pt idx="19">
                  <c:v>21.9543</c:v>
                </c:pt>
                <c:pt idx="20">
                  <c:v>26.333300000000001</c:v>
                </c:pt>
                <c:pt idx="21">
                  <c:v>15.2561</c:v>
                </c:pt>
                <c:pt idx="22">
                  <c:v>14.52333</c:v>
                </c:pt>
                <c:pt idx="23">
                  <c:v>15.3846153846153</c:v>
                </c:pt>
                <c:pt idx="24">
                  <c:v>15.302</c:v>
                </c:pt>
                <c:pt idx="25">
                  <c:v>12.34</c:v>
                </c:pt>
                <c:pt idx="26">
                  <c:v>9.2307000000000006</c:v>
                </c:pt>
                <c:pt idx="27">
                  <c:v>7.69</c:v>
                </c:pt>
                <c:pt idx="28">
                  <c:v>10</c:v>
                </c:pt>
                <c:pt idx="29">
                  <c:v>10</c:v>
                </c:pt>
                <c:pt idx="30">
                  <c:v>13.72</c:v>
                </c:pt>
                <c:pt idx="31">
                  <c:v>16.100000000000001</c:v>
                </c:pt>
                <c:pt idx="32">
                  <c:v>20.216999999999999</c:v>
                </c:pt>
                <c:pt idx="33">
                  <c:v>36.77778</c:v>
                </c:pt>
                <c:pt idx="34">
                  <c:v>42.77778</c:v>
                </c:pt>
                <c:pt idx="35">
                  <c:v>50.77778</c:v>
                </c:pt>
                <c:pt idx="36">
                  <c:v>71.64</c:v>
                </c:pt>
                <c:pt idx="37">
                  <c:v>80</c:v>
                </c:pt>
                <c:pt idx="38">
                  <c:v>90</c:v>
                </c:pt>
              </c:numCache>
            </c:numRef>
          </c:val>
          <c:smooth val="0"/>
        </c:ser>
        <c:ser>
          <c:idx val="2"/>
          <c:order val="2"/>
          <c:tx>
            <c:v>Wine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Sheet1!$D$1:$D$39</c:f>
              <c:numCache>
                <c:formatCode>General</c:formatCode>
                <c:ptCount val="39"/>
                <c:pt idx="0">
                  <c:v>72.313000000000002</c:v>
                </c:pt>
                <c:pt idx="1">
                  <c:v>72.313000000000002</c:v>
                </c:pt>
                <c:pt idx="2">
                  <c:v>72.313000000000002</c:v>
                </c:pt>
                <c:pt idx="3">
                  <c:v>72.313000000000002</c:v>
                </c:pt>
                <c:pt idx="4">
                  <c:v>72.313000000000002</c:v>
                </c:pt>
                <c:pt idx="5">
                  <c:v>72.313000000000002</c:v>
                </c:pt>
                <c:pt idx="6">
                  <c:v>72.313000000000002</c:v>
                </c:pt>
                <c:pt idx="7">
                  <c:v>72.313000000000002</c:v>
                </c:pt>
                <c:pt idx="8">
                  <c:v>72.313000000000002</c:v>
                </c:pt>
                <c:pt idx="9">
                  <c:v>15.46153</c:v>
                </c:pt>
                <c:pt idx="10">
                  <c:v>15.302</c:v>
                </c:pt>
                <c:pt idx="11">
                  <c:v>12.34</c:v>
                </c:pt>
                <c:pt idx="12">
                  <c:v>2.3076923076922999</c:v>
                </c:pt>
                <c:pt idx="13">
                  <c:v>10.769230769230701</c:v>
                </c:pt>
                <c:pt idx="14">
                  <c:v>9.2307692307692299</c:v>
                </c:pt>
                <c:pt idx="15">
                  <c:v>7.6923076923076898</c:v>
                </c:pt>
                <c:pt idx="16">
                  <c:v>6.1538461538461497</c:v>
                </c:pt>
                <c:pt idx="17">
                  <c:v>3.84615384615384</c:v>
                </c:pt>
                <c:pt idx="18">
                  <c:v>8.4615384615384599</c:v>
                </c:pt>
                <c:pt idx="19">
                  <c:v>14.72</c:v>
                </c:pt>
                <c:pt idx="20">
                  <c:v>25.1</c:v>
                </c:pt>
                <c:pt idx="21">
                  <c:v>30.216999999999999</c:v>
                </c:pt>
                <c:pt idx="22">
                  <c:v>72.313000000000002</c:v>
                </c:pt>
                <c:pt idx="23">
                  <c:v>72.313000000000002</c:v>
                </c:pt>
                <c:pt idx="24">
                  <c:v>80</c:v>
                </c:pt>
                <c:pt idx="25">
                  <c:v>90</c:v>
                </c:pt>
                <c:pt idx="26">
                  <c:v>95</c:v>
                </c:pt>
                <c:pt idx="27">
                  <c:v>96</c:v>
                </c:pt>
                <c:pt idx="28">
                  <c:v>96</c:v>
                </c:pt>
                <c:pt idx="29">
                  <c:v>96</c:v>
                </c:pt>
                <c:pt idx="30">
                  <c:v>96</c:v>
                </c:pt>
                <c:pt idx="31">
                  <c:v>96</c:v>
                </c:pt>
                <c:pt idx="32">
                  <c:v>96</c:v>
                </c:pt>
                <c:pt idx="33">
                  <c:v>96</c:v>
                </c:pt>
                <c:pt idx="34">
                  <c:v>96</c:v>
                </c:pt>
                <c:pt idx="35">
                  <c:v>96</c:v>
                </c:pt>
                <c:pt idx="36">
                  <c:v>96</c:v>
                </c:pt>
                <c:pt idx="37">
                  <c:v>96</c:v>
                </c:pt>
                <c:pt idx="38">
                  <c:v>96</c:v>
                </c:pt>
              </c:numCache>
            </c:numRef>
          </c:val>
          <c:smooth val="0"/>
        </c:ser>
        <c:ser>
          <c:idx val="3"/>
          <c:order val="3"/>
          <c:tx>
            <c:v>Abalone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Sheet1!$E$4:$E$39</c:f>
              <c:numCache>
                <c:formatCode>General</c:formatCode>
                <c:ptCount val="36"/>
                <c:pt idx="0">
                  <c:v>72.313000000000002</c:v>
                </c:pt>
                <c:pt idx="1">
                  <c:v>72.313000000000002</c:v>
                </c:pt>
                <c:pt idx="2">
                  <c:v>72.313000000000002</c:v>
                </c:pt>
                <c:pt idx="3">
                  <c:v>72.313000000000002</c:v>
                </c:pt>
                <c:pt idx="4">
                  <c:v>72.313000000000002</c:v>
                </c:pt>
                <c:pt idx="5">
                  <c:v>70.313000000000002</c:v>
                </c:pt>
                <c:pt idx="6">
                  <c:v>72.313000000000002</c:v>
                </c:pt>
                <c:pt idx="7">
                  <c:v>72.313000000000002</c:v>
                </c:pt>
                <c:pt idx="8">
                  <c:v>72.313000000000002</c:v>
                </c:pt>
                <c:pt idx="9">
                  <c:v>72.313000000000002</c:v>
                </c:pt>
                <c:pt idx="10">
                  <c:v>72.313000000000002</c:v>
                </c:pt>
                <c:pt idx="11">
                  <c:v>72.313000000000002</c:v>
                </c:pt>
                <c:pt idx="12">
                  <c:v>72.313000000000002</c:v>
                </c:pt>
                <c:pt idx="13">
                  <c:v>72.313000000000002</c:v>
                </c:pt>
                <c:pt idx="14">
                  <c:v>72.313000000000002</c:v>
                </c:pt>
                <c:pt idx="15">
                  <c:v>32.322139999999997</c:v>
                </c:pt>
                <c:pt idx="16">
                  <c:v>21.9543</c:v>
                </c:pt>
                <c:pt idx="17">
                  <c:v>26.333300000000001</c:v>
                </c:pt>
                <c:pt idx="18">
                  <c:v>15.2561</c:v>
                </c:pt>
                <c:pt idx="19">
                  <c:v>8.4666666666666703</c:v>
                </c:pt>
                <c:pt idx="20">
                  <c:v>8.7999999999999989</c:v>
                </c:pt>
                <c:pt idx="21">
                  <c:v>12.733333333333299</c:v>
                </c:pt>
                <c:pt idx="22">
                  <c:v>12.422222222222199</c:v>
                </c:pt>
                <c:pt idx="23">
                  <c:v>8.4666666666666703</c:v>
                </c:pt>
                <c:pt idx="24">
                  <c:v>13.72</c:v>
                </c:pt>
                <c:pt idx="25">
                  <c:v>16.100000000000001</c:v>
                </c:pt>
                <c:pt idx="26">
                  <c:v>20.216999999999999</c:v>
                </c:pt>
                <c:pt idx="27">
                  <c:v>36.77778</c:v>
                </c:pt>
                <c:pt idx="28">
                  <c:v>76.667000000000002</c:v>
                </c:pt>
                <c:pt idx="29">
                  <c:v>77.319999999999993</c:v>
                </c:pt>
                <c:pt idx="30">
                  <c:v>77.319999999999993</c:v>
                </c:pt>
                <c:pt idx="31">
                  <c:v>80</c:v>
                </c:pt>
                <c:pt idx="32">
                  <c:v>90</c:v>
                </c:pt>
                <c:pt idx="33">
                  <c:v>95</c:v>
                </c:pt>
                <c:pt idx="34">
                  <c:v>95</c:v>
                </c:pt>
                <c:pt idx="35">
                  <c:v>95</c:v>
                </c:pt>
              </c:numCache>
            </c:numRef>
          </c:val>
          <c:smooth val="0"/>
        </c:ser>
        <c:dLbls>
          <c:showLegendKey val="0"/>
          <c:showVal val="0"/>
          <c:showCatName val="0"/>
          <c:showSerName val="0"/>
          <c:showPercent val="0"/>
          <c:showBubbleSize val="0"/>
        </c:dLbls>
        <c:marker val="1"/>
        <c:smooth val="0"/>
        <c:axId val="239444992"/>
        <c:axId val="260280832"/>
      </c:lineChart>
      <c:catAx>
        <c:axId val="239444992"/>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60280832"/>
        <c:crosses val="autoZero"/>
        <c:auto val="1"/>
        <c:lblAlgn val="ctr"/>
        <c:lblOffset val="100"/>
        <c:noMultiLvlLbl val="0"/>
      </c:catAx>
      <c:valAx>
        <c:axId val="260280832"/>
        <c:scaling>
          <c:orientation val="minMax"/>
          <c:max val="100"/>
        </c:scaling>
        <c:delete val="0"/>
        <c:axPos val="l"/>
        <c:majorGridlines/>
        <c:title>
          <c:tx>
            <c:rich>
              <a:bodyPr rot="0" vert="wordArtVertRtl"/>
              <a:lstStyle/>
              <a:p>
                <a:pPr>
                  <a:defRPr/>
                </a:pPr>
                <a:r>
                  <a:rPr lang="zh-CN" altLang="en-US" b="0"/>
                  <a:t>出错率</a:t>
                </a:r>
                <a:r>
                  <a:rPr lang="en-US" altLang="zh-CN" b="0"/>
                  <a:t>(%)</a:t>
                </a:r>
                <a:endParaRPr lang="zh-CN" altLang="en-US" b="0"/>
              </a:p>
            </c:rich>
          </c:tx>
          <c:layout>
            <c:manualLayout>
              <c:xMode val="edge"/>
              <c:yMode val="edge"/>
              <c:x val="2.1164017637125753E-3"/>
              <c:y val="0.23774882122035632"/>
            </c:manualLayout>
          </c:layout>
          <c:overlay val="0"/>
        </c:title>
        <c:numFmt formatCode="General" sourceLinked="1"/>
        <c:majorTickMark val="out"/>
        <c:minorTickMark val="none"/>
        <c:tickLblPos val="nextTo"/>
        <c:crossAx val="239444992"/>
        <c:crosses val="autoZero"/>
        <c:crossBetween val="between"/>
      </c:valAx>
    </c:plotArea>
    <c:legend>
      <c:legendPos val="r"/>
      <c:layout>
        <c:manualLayout>
          <c:xMode val="edge"/>
          <c:yMode val="edge"/>
          <c:x val="0.82031382619412263"/>
          <c:y val="0.17847769028871391"/>
          <c:w val="0.16698791825874418"/>
          <c:h val="0.4954103813946334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400" b="0"/>
              <a:t>离群点</a:t>
            </a:r>
          </a:p>
        </c:rich>
      </c:tx>
      <c:layout>
        <c:manualLayout>
          <c:xMode val="edge"/>
          <c:yMode val="edge"/>
          <c:x val="0.3928344586380384"/>
          <c:y val="8.3529399462517278E-4"/>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2"/>
          <c:order val="0"/>
          <c:tx>
            <c:v>离群点个数</c:v>
          </c:tx>
          <c:marker>
            <c:symbol val="none"/>
          </c:marker>
          <c:val>
            <c:numRef>
              <c:f>Sheet1!$N$1:$N$27</c:f>
              <c:numCache>
                <c:formatCode>General</c:formatCode>
                <c:ptCount val="27"/>
                <c:pt idx="0">
                  <c:v>0</c:v>
                </c:pt>
                <c:pt idx="1">
                  <c:v>0</c:v>
                </c:pt>
                <c:pt idx="2">
                  <c:v>0</c:v>
                </c:pt>
                <c:pt idx="3">
                  <c:v>0</c:v>
                </c:pt>
                <c:pt idx="4">
                  <c:v>0</c:v>
                </c:pt>
                <c:pt idx="5">
                  <c:v>0</c:v>
                </c:pt>
                <c:pt idx="6">
                  <c:v>2</c:v>
                </c:pt>
                <c:pt idx="7">
                  <c:v>1</c:v>
                </c:pt>
                <c:pt idx="8">
                  <c:v>1</c:v>
                </c:pt>
                <c:pt idx="9">
                  <c:v>2</c:v>
                </c:pt>
                <c:pt idx="10">
                  <c:v>11</c:v>
                </c:pt>
                <c:pt idx="11">
                  <c:v>7</c:v>
                </c:pt>
                <c:pt idx="12">
                  <c:v>3</c:v>
                </c:pt>
                <c:pt idx="13">
                  <c:v>3</c:v>
                </c:pt>
                <c:pt idx="14">
                  <c:v>3</c:v>
                </c:pt>
                <c:pt idx="15">
                  <c:v>3</c:v>
                </c:pt>
                <c:pt idx="16">
                  <c:v>5</c:v>
                </c:pt>
                <c:pt idx="17">
                  <c:v>8</c:v>
                </c:pt>
                <c:pt idx="18">
                  <c:v>5</c:v>
                </c:pt>
                <c:pt idx="19">
                  <c:v>20</c:v>
                </c:pt>
                <c:pt idx="20">
                  <c:v>40</c:v>
                </c:pt>
                <c:pt idx="21">
                  <c:v>43</c:v>
                </c:pt>
                <c:pt idx="22">
                  <c:v>49</c:v>
                </c:pt>
                <c:pt idx="23">
                  <c:v>70</c:v>
                </c:pt>
                <c:pt idx="24">
                  <c:v>84</c:v>
                </c:pt>
                <c:pt idx="25">
                  <c:v>92</c:v>
                </c:pt>
                <c:pt idx="26">
                  <c:v>130</c:v>
                </c:pt>
              </c:numCache>
            </c:numRef>
          </c:val>
          <c:smooth val="0"/>
        </c:ser>
        <c:dLbls>
          <c:showLegendKey val="0"/>
          <c:showVal val="0"/>
          <c:showCatName val="0"/>
          <c:showSerName val="0"/>
          <c:showPercent val="0"/>
          <c:showBubbleSize val="0"/>
        </c:dLbls>
        <c:marker val="1"/>
        <c:smooth val="0"/>
        <c:axId val="239446016"/>
        <c:axId val="260282560"/>
      </c:lineChart>
      <c:catAx>
        <c:axId val="239446016"/>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60282560"/>
        <c:crosses val="autoZero"/>
        <c:auto val="1"/>
        <c:lblAlgn val="ctr"/>
        <c:lblOffset val="100"/>
        <c:noMultiLvlLbl val="0"/>
      </c:catAx>
      <c:valAx>
        <c:axId val="260282560"/>
        <c:scaling>
          <c:orientation val="minMax"/>
          <c:max val="140"/>
        </c:scaling>
        <c:delete val="0"/>
        <c:axPos val="l"/>
        <c:majorGridlines/>
        <c:title>
          <c:tx>
            <c:rich>
              <a:bodyPr rot="0" vert="wordArtVertRtl"/>
              <a:lstStyle/>
              <a:p>
                <a:pPr>
                  <a:defRPr/>
                </a:pPr>
                <a:r>
                  <a:rPr lang="zh-CN" altLang="en-US" b="0"/>
                  <a:t>离群点数量</a:t>
                </a:r>
              </a:p>
            </c:rich>
          </c:tx>
          <c:overlay val="0"/>
        </c:title>
        <c:numFmt formatCode="General" sourceLinked="1"/>
        <c:majorTickMark val="out"/>
        <c:minorTickMark val="none"/>
        <c:tickLblPos val="nextTo"/>
        <c:crossAx val="239446016"/>
        <c:crosses val="autoZero"/>
        <c:crossBetween val="between"/>
      </c:valAx>
    </c:plotArea>
    <c:legend>
      <c:legendPos val="r"/>
      <c:layout>
        <c:manualLayout>
          <c:xMode val="edge"/>
          <c:yMode val="edge"/>
          <c:x val="0.83888888888888891"/>
          <c:y val="0.28682810875055714"/>
          <c:w val="0.16111111111111112"/>
          <c:h val="0.259203396388200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b="0"/>
              <a:t>中心点</a:t>
            </a:r>
          </a:p>
        </c:rich>
      </c:tx>
      <c:layout>
        <c:manualLayout>
          <c:xMode val="edge"/>
          <c:yMode val="edge"/>
          <c:x val="0.38333333333333336"/>
          <c:y val="1.6771488469601678E-2"/>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4</c:v>
                </c:pt>
                <c:pt idx="18">
                  <c:v>4</c:v>
                </c:pt>
                <c:pt idx="19">
                  <c:v>4</c:v>
                </c:pt>
                <c:pt idx="20">
                  <c:v>2</c:v>
                </c:pt>
                <c:pt idx="21">
                  <c:v>2</c:v>
                </c:pt>
                <c:pt idx="22">
                  <c:v>2</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39446528"/>
        <c:axId val="371335744"/>
      </c:lineChart>
      <c:catAx>
        <c:axId val="239446528"/>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371335744"/>
        <c:crosses val="autoZero"/>
        <c:auto val="1"/>
        <c:lblAlgn val="ctr"/>
        <c:lblOffset val="100"/>
        <c:noMultiLvlLbl val="0"/>
      </c:catAx>
      <c:valAx>
        <c:axId val="371335744"/>
        <c:scaling>
          <c:orientation val="minMax"/>
        </c:scaling>
        <c:delete val="0"/>
        <c:axPos val="l"/>
        <c:majorGridlines/>
        <c:title>
          <c:tx>
            <c:rich>
              <a:bodyPr rot="0" vert="wordArtVertRtl"/>
              <a:lstStyle/>
              <a:p>
                <a:pPr>
                  <a:defRPr/>
                </a:pPr>
                <a:r>
                  <a:rPr lang="zh-CN" altLang="en-US" b="0"/>
                  <a:t>聚类中心点数量</a:t>
                </a:r>
              </a:p>
            </c:rich>
          </c:tx>
          <c:overlay val="0"/>
        </c:title>
        <c:numFmt formatCode="General" sourceLinked="1"/>
        <c:majorTickMark val="out"/>
        <c:minorTickMark val="none"/>
        <c:tickLblPos val="nextTo"/>
        <c:crossAx val="239446528"/>
        <c:crosses val="autoZero"/>
        <c:crossBetween val="between"/>
      </c:valAx>
    </c:plotArea>
    <c:legend>
      <c:legendPos val="r"/>
      <c:layout>
        <c:manualLayout>
          <c:xMode val="edge"/>
          <c:yMode val="edge"/>
          <c:x val="0.83888888888888891"/>
          <c:y val="0.28682810875055714"/>
          <c:w val="0.16111111111111112"/>
          <c:h val="0.1848340183892107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0A94F-BEA6-443C-B2FA-556E4477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11</Pages>
  <Words>1510</Words>
  <Characters>8610</Characters>
  <Application>Microsoft Office Word</Application>
  <DocSecurity>0</DocSecurity>
  <Lines>71</Lines>
  <Paragraphs>20</Paragraphs>
  <ScaleCrop>false</ScaleCrop>
  <Company>上海大学</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2398</cp:revision>
  <dcterms:created xsi:type="dcterms:W3CDTF">2016-03-29T08:12:00Z</dcterms:created>
  <dcterms:modified xsi:type="dcterms:W3CDTF">2016-04-30T03:17:00Z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