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D7D6A" w14:textId="77777777" w:rsidR="0049141F" w:rsidRDefault="00FB34E6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Typical &amp; A</w:t>
      </w:r>
      <w:r w:rsidR="0049141F">
        <w:rPr>
          <w:rFonts w:ascii="Times New Roman" w:hAnsi="Times New Roman" w:cs="Times New Roman"/>
          <w:b/>
          <w:sz w:val="22"/>
          <w:szCs w:val="22"/>
          <w:lang w:val="en-US"/>
        </w:rPr>
        <w:t>typical Cognitive Development</w:t>
      </w:r>
    </w:p>
    <w:p w14:paraId="2793D4DB" w14:textId="7721092C" w:rsidR="00FB34E6" w:rsidRDefault="0049141F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Spring 2019</w:t>
      </w:r>
    </w:p>
    <w:p w14:paraId="6EDD6102" w14:textId="77777777" w:rsidR="0049141F" w:rsidRDefault="0049141F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9C45FB8" w14:textId="021D2CFE" w:rsidR="00137AE7" w:rsidRDefault="00994269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FB2A6A">
        <w:rPr>
          <w:rFonts w:ascii="Times New Roman" w:hAnsi="Times New Roman" w:cs="Times New Roman"/>
          <w:b/>
          <w:sz w:val="22"/>
          <w:szCs w:val="22"/>
          <w:lang w:val="en-US"/>
        </w:rPr>
        <w:t xml:space="preserve">Unit </w:t>
      </w:r>
      <w:r w:rsidR="0098441A">
        <w:rPr>
          <w:rFonts w:ascii="Times New Roman" w:hAnsi="Times New Roman" w:cs="Times New Roman"/>
          <w:b/>
          <w:sz w:val="22"/>
          <w:szCs w:val="22"/>
          <w:lang w:val="en-US"/>
        </w:rPr>
        <w:t>3</w:t>
      </w:r>
      <w:r w:rsidRPr="00FB2A6A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FB2A6A" w:rsidRPr="00FB2A6A">
        <w:rPr>
          <w:rFonts w:ascii="Times New Roman" w:hAnsi="Times New Roman" w:cs="Times New Roman"/>
          <w:b/>
          <w:sz w:val="22"/>
          <w:szCs w:val="22"/>
          <w:lang w:val="en-US"/>
        </w:rPr>
        <w:t>Reflection</w:t>
      </w:r>
    </w:p>
    <w:p w14:paraId="1F1673CD" w14:textId="77777777" w:rsidR="00FB2A6A" w:rsidRDefault="00FB2A6A" w:rsidP="003051C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244C1FA" w14:textId="6D733F07" w:rsidR="00FB2A6A" w:rsidRPr="00DA634E" w:rsidRDefault="000B6E6E" w:rsidP="00DA634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If the </w:t>
      </w:r>
      <w:r w:rsidR="00E33D2C">
        <w:rPr>
          <w:rFonts w:ascii="Times New Roman" w:hAnsi="Times New Roman" w:cs="Times New Roman"/>
          <w:sz w:val="22"/>
          <w:szCs w:val="22"/>
          <w:lang w:val="en-US"/>
        </w:rPr>
        <w:t xml:space="preserve">Executive Function (EF)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of Updating is strongly related to </w:t>
      </w:r>
      <w:r w:rsidR="00E33D2C">
        <w:rPr>
          <w:rFonts w:ascii="Times New Roman" w:hAnsi="Times New Roman" w:cs="Times New Roman"/>
          <w:sz w:val="22"/>
          <w:szCs w:val="22"/>
          <w:lang w:val="en-US"/>
        </w:rPr>
        <w:t>Working Memory (WM)</w:t>
      </w:r>
      <w:r>
        <w:rPr>
          <w:rFonts w:ascii="Times New Roman" w:hAnsi="Times New Roman" w:cs="Times New Roman"/>
          <w:sz w:val="22"/>
          <w:szCs w:val="22"/>
          <w:lang w:val="en-US"/>
        </w:rPr>
        <w:t>, then what might the components of the brain network sub-serving this EF?</w:t>
      </w:r>
    </w:p>
    <w:p w14:paraId="4F449F82" w14:textId="5C9DEF41" w:rsidR="00DA634E" w:rsidRDefault="00983F68" w:rsidP="00DA634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Try to explain in biopsychological terms the mechanisms that </w:t>
      </w:r>
      <w:r w:rsidR="00EA767B">
        <w:rPr>
          <w:rFonts w:ascii="Times New Roman" w:hAnsi="Times New Roman" w:cs="Times New Roman"/>
          <w:sz w:val="22"/>
          <w:szCs w:val="22"/>
          <w:lang w:val="en-US"/>
        </w:rPr>
        <w:t xml:space="preserve">might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lead to the </w:t>
      </w:r>
      <w:r w:rsidR="00E57677">
        <w:rPr>
          <w:rFonts w:ascii="Times New Roman" w:hAnsi="Times New Roman" w:cs="Times New Roman"/>
          <w:sz w:val="22"/>
          <w:szCs w:val="22"/>
          <w:lang w:val="en-US"/>
        </w:rPr>
        <w:t xml:space="preserve">reciprocal relations between a repeated engagement in reading activities and an </w:t>
      </w:r>
      <w:r w:rsidR="004125DA">
        <w:rPr>
          <w:rFonts w:ascii="Times New Roman" w:hAnsi="Times New Roman" w:cs="Times New Roman"/>
          <w:sz w:val="22"/>
          <w:szCs w:val="22"/>
          <w:lang w:val="en-US"/>
        </w:rPr>
        <w:t>improved Updating-function</w:t>
      </w:r>
      <w:r w:rsidR="00DA634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C7A8A76" w14:textId="2FE50B5E" w:rsidR="00EA767B" w:rsidRDefault="00EA767B" w:rsidP="00EA767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Try to integrate into your explanation the learning rule of Hebb and the phenomenon of interactive specialization</w:t>
      </w:r>
    </w:p>
    <w:p w14:paraId="541E77C1" w14:textId="14CC2E00" w:rsidR="00EA767B" w:rsidRPr="00DA634E" w:rsidRDefault="00261513" w:rsidP="00EA76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One potential implication for the design of a cognitive training program could be that it should take into account the reciprocal relations between EF and </w:t>
      </w:r>
      <w:r w:rsidR="00E33D2C">
        <w:rPr>
          <w:rFonts w:ascii="Times New Roman" w:hAnsi="Times New Roman" w:cs="Times New Roman"/>
          <w:sz w:val="22"/>
          <w:szCs w:val="22"/>
          <w:lang w:val="en-US"/>
        </w:rPr>
        <w:t>Reading Comprehension (</w:t>
      </w:r>
      <w:r>
        <w:rPr>
          <w:rFonts w:ascii="Times New Roman" w:hAnsi="Times New Roman" w:cs="Times New Roman"/>
          <w:sz w:val="22"/>
          <w:szCs w:val="22"/>
          <w:lang w:val="en-US"/>
        </w:rPr>
        <w:t>RC</w:t>
      </w:r>
      <w:r w:rsidR="00E33D2C">
        <w:rPr>
          <w:rFonts w:ascii="Times New Roman" w:hAnsi="Times New Roman" w:cs="Times New Roman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sz w:val="22"/>
          <w:szCs w:val="22"/>
          <w:lang w:val="en-US"/>
        </w:rPr>
        <w:t>. Referring to</w:t>
      </w:r>
      <w:r w:rsidR="00C87C1B">
        <w:rPr>
          <w:rFonts w:ascii="Times New Roman" w:hAnsi="Times New Roman" w:cs="Times New Roman"/>
          <w:sz w:val="22"/>
          <w:szCs w:val="22"/>
          <w:lang w:val="en-US"/>
        </w:rPr>
        <w:t xml:space="preserve"> the Structural Equation Model on </w:t>
      </w:r>
      <w:r>
        <w:rPr>
          <w:rFonts w:ascii="Times New Roman" w:hAnsi="Times New Roman" w:cs="Times New Roman"/>
          <w:sz w:val="22"/>
          <w:szCs w:val="22"/>
          <w:lang w:val="en-US"/>
        </w:rPr>
        <w:t>slides 18</w:t>
      </w:r>
      <w:r w:rsidR="00C87C1B">
        <w:rPr>
          <w:rFonts w:ascii="Times New Roman" w:hAnsi="Times New Roman" w:cs="Times New Roman"/>
          <w:sz w:val="22"/>
          <w:szCs w:val="22"/>
          <w:lang w:val="en-US"/>
        </w:rPr>
        <w:t>-23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  <w:lang w:val="en-US"/>
        </w:rPr>
        <w:t>, what should be the focus of the EF-training component for 1</w:t>
      </w:r>
      <w:r w:rsidRPr="00261513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graders? What should be the focus of the RC training program for the 2</w:t>
      </w:r>
      <w:r w:rsidRPr="00261513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graders?</w:t>
      </w:r>
    </w:p>
    <w:p w14:paraId="35C4D5EA" w14:textId="77777777" w:rsidR="00FB2A6A" w:rsidRDefault="00FB2A6A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D0DE503" w14:textId="3ECCE5A6" w:rsidR="00010511" w:rsidRDefault="004B085B" w:rsidP="00B7508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Send your answers </w:t>
      </w:r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hyperlink r:id="rId5" w:history="1">
        <w:r w:rsidRPr="00010511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paul.seitlinger@tlu.ee</w:t>
        </w:r>
      </w:hyperlink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52FE62C" w14:textId="099FD512" w:rsidR="00010511" w:rsidRDefault="003627DE" w:rsidP="000105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10511">
        <w:rPr>
          <w:rFonts w:ascii="Times New Roman" w:hAnsi="Times New Roman" w:cs="Times New Roman"/>
          <w:sz w:val="22"/>
          <w:szCs w:val="22"/>
          <w:lang w:val="en-US"/>
        </w:rPr>
        <w:t>with the subject</w:t>
      </w:r>
      <w:r w:rsidR="0098441A">
        <w:rPr>
          <w:rFonts w:ascii="Times New Roman" w:hAnsi="Times New Roman" w:cs="Times New Roman"/>
          <w:sz w:val="22"/>
          <w:szCs w:val="22"/>
          <w:lang w:val="en-US"/>
        </w:rPr>
        <w:t xml:space="preserve"> “CogniDev_Reflection3</w:t>
      </w:r>
      <w:r w:rsidR="00575CD8"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_YourName” </w:t>
      </w:r>
    </w:p>
    <w:p w14:paraId="6DF6D0ED" w14:textId="5A357BB5" w:rsidR="00CD516F" w:rsidRPr="00010511" w:rsidRDefault="00CD516F" w:rsidP="000105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by </w:t>
      </w:r>
      <w:r w:rsidR="00261513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261513" w:rsidRPr="00261513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th</w:t>
      </w:r>
      <w:r w:rsidR="002615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261513">
        <w:rPr>
          <w:rFonts w:ascii="Times New Roman" w:hAnsi="Times New Roman" w:cs="Times New Roman"/>
          <w:sz w:val="22"/>
          <w:szCs w:val="22"/>
          <w:lang w:val="en-US"/>
        </w:rPr>
        <w:t xml:space="preserve">April </w:t>
      </w:r>
      <w:r w:rsidRPr="00010511">
        <w:rPr>
          <w:rFonts w:ascii="Times New Roman" w:hAnsi="Times New Roman" w:cs="Times New Roman"/>
          <w:sz w:val="22"/>
          <w:szCs w:val="22"/>
          <w:lang w:val="en-US"/>
        </w:rPr>
        <w:t>2019 the latest.</w:t>
      </w:r>
    </w:p>
    <w:p w14:paraId="200DDFD7" w14:textId="667A0527" w:rsidR="004B085B" w:rsidRDefault="004B085B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C27262F" w14:textId="77777777" w:rsidR="00FB2A6A" w:rsidRPr="00FB2A6A" w:rsidRDefault="00FB2A6A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sectPr w:rsidR="00FB2A6A" w:rsidRPr="00FB2A6A" w:rsidSect="00322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80995"/>
    <w:multiLevelType w:val="hybridMultilevel"/>
    <w:tmpl w:val="B6FE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35759"/>
    <w:multiLevelType w:val="hybridMultilevel"/>
    <w:tmpl w:val="1B003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A545B"/>
    <w:multiLevelType w:val="hybridMultilevel"/>
    <w:tmpl w:val="BE7E6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A2CDD"/>
    <w:multiLevelType w:val="hybridMultilevel"/>
    <w:tmpl w:val="91249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69"/>
    <w:rsid w:val="00010511"/>
    <w:rsid w:val="000B6E6E"/>
    <w:rsid w:val="0015249F"/>
    <w:rsid w:val="001C2326"/>
    <w:rsid w:val="00261513"/>
    <w:rsid w:val="0027630D"/>
    <w:rsid w:val="003051C2"/>
    <w:rsid w:val="00322FD7"/>
    <w:rsid w:val="003627DE"/>
    <w:rsid w:val="00390757"/>
    <w:rsid w:val="003E367A"/>
    <w:rsid w:val="003F1ECC"/>
    <w:rsid w:val="004125DA"/>
    <w:rsid w:val="0049141F"/>
    <w:rsid w:val="00494426"/>
    <w:rsid w:val="004B085B"/>
    <w:rsid w:val="004D1507"/>
    <w:rsid w:val="00575CD8"/>
    <w:rsid w:val="00733313"/>
    <w:rsid w:val="007B152E"/>
    <w:rsid w:val="007E5BA5"/>
    <w:rsid w:val="008009B3"/>
    <w:rsid w:val="008014F7"/>
    <w:rsid w:val="00874BC0"/>
    <w:rsid w:val="008A2D89"/>
    <w:rsid w:val="008A4268"/>
    <w:rsid w:val="00983F68"/>
    <w:rsid w:val="0098441A"/>
    <w:rsid w:val="00994269"/>
    <w:rsid w:val="00A80E09"/>
    <w:rsid w:val="00AA32D2"/>
    <w:rsid w:val="00B405EF"/>
    <w:rsid w:val="00B7508C"/>
    <w:rsid w:val="00C00E93"/>
    <w:rsid w:val="00C87C1B"/>
    <w:rsid w:val="00CA3FBF"/>
    <w:rsid w:val="00CD516F"/>
    <w:rsid w:val="00D607FD"/>
    <w:rsid w:val="00DA634E"/>
    <w:rsid w:val="00DD166F"/>
    <w:rsid w:val="00E33D2C"/>
    <w:rsid w:val="00E57677"/>
    <w:rsid w:val="00EA767B"/>
    <w:rsid w:val="00F32FC0"/>
    <w:rsid w:val="00FB2A6A"/>
    <w:rsid w:val="00FB34E6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BA6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A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ul.seitlinger@tlu.e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2019-03-15T08:07:00Z</cp:lastPrinted>
  <dcterms:created xsi:type="dcterms:W3CDTF">2019-03-22T09:06:00Z</dcterms:created>
  <dcterms:modified xsi:type="dcterms:W3CDTF">2019-03-22T09:06:00Z</dcterms:modified>
</cp:coreProperties>
</file>