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1D18C" w14:textId="77777777" w:rsidR="00594662" w:rsidRDefault="00DA04EE">
      <w:pPr>
        <w:jc w:val="center"/>
        <w:rPr>
          <w:sz w:val="48"/>
          <w:szCs w:val="48"/>
        </w:rPr>
      </w:pPr>
      <w:r>
        <w:rPr>
          <w:sz w:val="48"/>
          <w:szCs w:val="48"/>
        </w:rPr>
        <w:t xml:space="preserve">MSDS 6371 Project Report </w:t>
      </w:r>
    </w:p>
    <w:p w14:paraId="3680E37E" w14:textId="77777777" w:rsidR="00594662" w:rsidRDefault="00DA04EE">
      <w:pPr>
        <w:jc w:val="center"/>
        <w:rPr>
          <w:sz w:val="48"/>
          <w:szCs w:val="48"/>
        </w:rPr>
      </w:pPr>
      <w:r>
        <w:rPr>
          <w:sz w:val="48"/>
          <w:szCs w:val="48"/>
        </w:rPr>
        <w:t>Analysis of Home Sales in Ames, Iowa</w:t>
      </w:r>
      <w:r>
        <w:rPr>
          <w:sz w:val="48"/>
          <w:szCs w:val="48"/>
        </w:rPr>
        <w:br/>
      </w:r>
    </w:p>
    <w:p w14:paraId="09A42787" w14:textId="77777777" w:rsidR="00594662" w:rsidRDefault="00594662">
      <w:pPr>
        <w:jc w:val="center"/>
      </w:pPr>
    </w:p>
    <w:p w14:paraId="798D15D8" w14:textId="77777777" w:rsidR="00594662" w:rsidRDefault="00DA04EE">
      <w:pPr>
        <w:jc w:val="center"/>
        <w:rPr>
          <w:sz w:val="28"/>
          <w:szCs w:val="28"/>
        </w:rPr>
      </w:pPr>
      <w:r>
        <w:rPr>
          <w:sz w:val="28"/>
          <w:szCs w:val="28"/>
        </w:rPr>
        <w:t>Richard Palmer</w:t>
      </w:r>
    </w:p>
    <w:p w14:paraId="348BFB54" w14:textId="77777777" w:rsidR="00594662" w:rsidRDefault="00DA04EE">
      <w:pPr>
        <w:jc w:val="center"/>
        <w:rPr>
          <w:sz w:val="28"/>
          <w:szCs w:val="28"/>
        </w:rPr>
      </w:pPr>
      <w:r>
        <w:rPr>
          <w:sz w:val="28"/>
          <w:szCs w:val="28"/>
        </w:rPr>
        <w:t>Jonathan Tan</w:t>
      </w:r>
    </w:p>
    <w:p w14:paraId="793582BB" w14:textId="77777777" w:rsidR="00594662" w:rsidRDefault="00DA04EE">
      <w:pPr>
        <w:jc w:val="center"/>
        <w:rPr>
          <w:sz w:val="28"/>
          <w:szCs w:val="28"/>
        </w:rPr>
      </w:pPr>
      <w:r>
        <w:rPr>
          <w:sz w:val="28"/>
          <w:szCs w:val="28"/>
        </w:rPr>
        <w:t>Anthony Yeung</w:t>
      </w:r>
    </w:p>
    <w:p w14:paraId="14E52923" w14:textId="77777777" w:rsidR="00594662" w:rsidRDefault="00DA04EE">
      <w:r>
        <w:br w:type="page"/>
      </w:r>
    </w:p>
    <w:p w14:paraId="3667D817" w14:textId="77777777" w:rsidR="00594662" w:rsidRDefault="00594662"/>
    <w:p w14:paraId="48D9C2EC" w14:textId="77777777" w:rsidR="00594662" w:rsidRDefault="00594662">
      <w:pPr>
        <w:rPr>
          <w:sz w:val="28"/>
          <w:szCs w:val="28"/>
        </w:rPr>
      </w:pPr>
    </w:p>
    <w:p w14:paraId="6517A608" w14:textId="77777777" w:rsidR="00594662" w:rsidRDefault="00DA04EE">
      <w:commentRangeStart w:id="0"/>
      <w:r>
        <w:rPr>
          <w:sz w:val="28"/>
          <w:szCs w:val="28"/>
        </w:rPr>
        <w:t>Analysis 1</w:t>
      </w:r>
      <w:commentRangeEnd w:id="0"/>
      <w:r>
        <w:commentReference w:id="0"/>
      </w:r>
    </w:p>
    <w:p w14:paraId="574979FD" w14:textId="77777777" w:rsidR="00594662" w:rsidRDefault="00DA04EE">
      <w:pPr>
        <w:pStyle w:val="Heading4"/>
      </w:pPr>
      <w:bookmarkStart w:id="1" w:name="_5d9vbir4rn6j" w:colFirst="0" w:colLast="0"/>
      <w:bookmarkEnd w:id="1"/>
      <w:r>
        <w:t xml:space="preserve">Background </w:t>
      </w:r>
    </w:p>
    <w:p w14:paraId="38D9CD21" w14:textId="77777777" w:rsidR="00594662" w:rsidRDefault="00DA04EE">
      <w:r>
        <w:t xml:space="preserve">The goal of this first analysis was to determine the relationship between the sale price of a house and its square footage. Additional consideration was also given to the neighborhood each house was located in. There </w:t>
      </w:r>
      <w:proofErr w:type="gramStart"/>
      <w:r>
        <w:t>were</w:t>
      </w:r>
      <w:proofErr w:type="gramEnd"/>
      <w:r>
        <w:t xml:space="preserve"> a total of 381 observations within the three neighborhoods of </w:t>
      </w:r>
      <w:proofErr w:type="spellStart"/>
      <w:r>
        <w:t>NAmes</w:t>
      </w:r>
      <w:proofErr w:type="spellEnd"/>
      <w:r>
        <w:t xml:space="preserve">, Edwards, and </w:t>
      </w:r>
      <w:proofErr w:type="spellStart"/>
      <w:r>
        <w:t>BrkSide</w:t>
      </w:r>
      <w:proofErr w:type="spellEnd"/>
      <w:r>
        <w:t xml:space="preserve">. </w:t>
      </w:r>
      <w:r>
        <w:rPr>
          <w:noProof/>
        </w:rPr>
        <w:drawing>
          <wp:anchor distT="114300" distB="114300" distL="114300" distR="114300" simplePos="0" relativeHeight="251658240" behindDoc="0" locked="0" layoutInCell="1" hidden="0" allowOverlap="1" wp14:anchorId="5152015A" wp14:editId="520ABAF4">
            <wp:simplePos x="0" y="0"/>
            <wp:positionH relativeFrom="column">
              <wp:posOffset>1</wp:posOffset>
            </wp:positionH>
            <wp:positionV relativeFrom="paragraph">
              <wp:posOffset>1019175</wp:posOffset>
            </wp:positionV>
            <wp:extent cx="5943600" cy="5930900"/>
            <wp:effectExtent l="0" t="0" r="0" b="0"/>
            <wp:wrapTopAndBottom distT="114300" distB="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5930900"/>
                    </a:xfrm>
                    <a:prstGeom prst="rect">
                      <a:avLst/>
                    </a:prstGeom>
                    <a:ln/>
                  </pic:spPr>
                </pic:pic>
              </a:graphicData>
            </a:graphic>
          </wp:anchor>
        </w:drawing>
      </w:r>
    </w:p>
    <w:p w14:paraId="169F4C40" w14:textId="77777777" w:rsidR="00594662" w:rsidRDefault="00DA04EE">
      <w:pPr>
        <w:pStyle w:val="Heading4"/>
      </w:pPr>
      <w:bookmarkStart w:id="2" w:name="_lvogxol67j5s" w:colFirst="0" w:colLast="0"/>
      <w:bookmarkEnd w:id="2"/>
      <w:r>
        <w:lastRenderedPageBreak/>
        <w:t>Checking Assumptions</w:t>
      </w:r>
      <w:r>
        <w:br/>
      </w:r>
    </w:p>
    <w:p w14:paraId="783CDDE2" w14:textId="77777777" w:rsidR="00594662" w:rsidRDefault="00DA04EE">
      <w:pPr>
        <w:numPr>
          <w:ilvl w:val="0"/>
          <w:numId w:val="1"/>
        </w:numPr>
      </w:pPr>
      <w:r>
        <w:t xml:space="preserve">Linear relationship between variables is satisfied by graph of covariance for </w:t>
      </w:r>
      <w:proofErr w:type="spellStart"/>
      <w:r>
        <w:t>logp</w:t>
      </w:r>
      <w:proofErr w:type="spellEnd"/>
      <w:r>
        <w:t xml:space="preserve"> and area, which shows a roughly linear relationship</w:t>
      </w:r>
    </w:p>
    <w:p w14:paraId="52190E80" w14:textId="77777777" w:rsidR="00594662" w:rsidRDefault="00DA04EE">
      <w:pPr>
        <w:numPr>
          <w:ilvl w:val="0"/>
          <w:numId w:val="1"/>
        </w:numPr>
      </w:pPr>
      <w:r>
        <w:t xml:space="preserve">Multivariate normality is satisfied by the </w:t>
      </w:r>
      <w:proofErr w:type="spellStart"/>
      <w:r>
        <w:t>qqplot</w:t>
      </w:r>
      <w:proofErr w:type="spellEnd"/>
      <w:r>
        <w:t xml:space="preserve"> of residuals</w:t>
      </w:r>
    </w:p>
    <w:p w14:paraId="264E37D1" w14:textId="77777777" w:rsidR="00594662" w:rsidRDefault="00DA04EE">
      <w:pPr>
        <w:numPr>
          <w:ilvl w:val="0"/>
          <w:numId w:val="1"/>
        </w:numPr>
      </w:pPr>
      <w:r>
        <w:t xml:space="preserve">Minimal collinearity </w:t>
      </w:r>
    </w:p>
    <w:p w14:paraId="21C0154F" w14:textId="77777777" w:rsidR="00594662" w:rsidRDefault="00DA04EE">
      <w:pPr>
        <w:numPr>
          <w:ilvl w:val="0"/>
          <w:numId w:val="1"/>
        </w:numPr>
      </w:pPr>
      <w:r>
        <w:t>Independent data must be assumed in order to proceed</w:t>
      </w:r>
    </w:p>
    <w:p w14:paraId="60FE3D02" w14:textId="77777777" w:rsidR="00594662" w:rsidRDefault="00DA04EE">
      <w:pPr>
        <w:numPr>
          <w:ilvl w:val="0"/>
          <w:numId w:val="1"/>
        </w:numPr>
      </w:pPr>
      <w:r>
        <w:t xml:space="preserve">Equal variance </w:t>
      </w:r>
      <w:r>
        <w:br/>
        <w:t xml:space="preserve">(maybe </w:t>
      </w:r>
      <w:proofErr w:type="spellStart"/>
      <w:r>
        <w:t>ggplots</w:t>
      </w:r>
      <w:proofErr w:type="spellEnd"/>
      <w:r>
        <w:t xml:space="preserve"> here</w:t>
      </w:r>
    </w:p>
    <w:p w14:paraId="1477503E" w14:textId="77777777" w:rsidR="00594662" w:rsidRDefault="00594662"/>
    <w:p w14:paraId="404E1E2F" w14:textId="77777777" w:rsidR="00594662" w:rsidRDefault="00DA04EE">
      <w:pPr>
        <w:pStyle w:val="Heading4"/>
      </w:pPr>
      <w:bookmarkStart w:id="3" w:name="_huep5h27w1bb" w:colFirst="0" w:colLast="0"/>
      <w:bookmarkEnd w:id="3"/>
      <w:r>
        <w:t>Model</w:t>
      </w:r>
    </w:p>
    <w:p w14:paraId="0FE8CBBE" w14:textId="77777777" w:rsidR="00594662" w:rsidRDefault="00DA04EE">
      <w:proofErr w:type="spellStart"/>
      <w:r>
        <w:t>LogSalePrice</w:t>
      </w:r>
      <w:proofErr w:type="spellEnd"/>
      <w:r>
        <w:t xml:space="preserve"> vs </w:t>
      </w:r>
      <w:proofErr w:type="spellStart"/>
      <w:r>
        <w:t>GrLivArea</w:t>
      </w:r>
      <w:proofErr w:type="spellEnd"/>
    </w:p>
    <w:p w14:paraId="70DCE341" w14:textId="77777777" w:rsidR="00594662" w:rsidRDefault="00DA04EE">
      <w:r>
        <w:br/>
        <w:t>Several houses had unusually large areas, and were removed as outliers</w:t>
      </w:r>
      <w:r>
        <w:br/>
      </w:r>
      <w:r>
        <w:rPr>
          <w:noProof/>
        </w:rPr>
        <w:drawing>
          <wp:inline distT="114300" distB="114300" distL="114300" distR="114300" wp14:anchorId="00B2F3A4" wp14:editId="6C399B9D">
            <wp:extent cx="2114550" cy="6477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14550" cy="647700"/>
                    </a:xfrm>
                    <a:prstGeom prst="rect">
                      <a:avLst/>
                    </a:prstGeom>
                    <a:ln/>
                  </pic:spPr>
                </pic:pic>
              </a:graphicData>
            </a:graphic>
          </wp:inline>
        </w:drawing>
      </w:r>
      <w:r>
        <w:br/>
      </w:r>
      <w:r>
        <w:br/>
      </w:r>
      <w:r>
        <w:rPr>
          <w:noProof/>
        </w:rPr>
        <w:drawing>
          <wp:inline distT="114300" distB="114300" distL="114300" distR="114300" wp14:anchorId="7913C959" wp14:editId="072055B2">
            <wp:extent cx="3886200" cy="6286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886200" cy="628650"/>
                    </a:xfrm>
                    <a:prstGeom prst="rect">
                      <a:avLst/>
                    </a:prstGeom>
                    <a:ln/>
                  </pic:spPr>
                </pic:pic>
              </a:graphicData>
            </a:graphic>
          </wp:inline>
        </w:drawing>
      </w:r>
    </w:p>
    <w:p w14:paraId="65072D65" w14:textId="77777777" w:rsidR="00594662" w:rsidRDefault="00DA04EE">
      <w:r>
        <w:rPr>
          <w:noProof/>
        </w:rPr>
        <w:lastRenderedPageBreak/>
        <w:drawing>
          <wp:inline distT="114300" distB="114300" distL="114300" distR="114300" wp14:anchorId="7E84329A" wp14:editId="30962CD7">
            <wp:extent cx="5943600" cy="44704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4470400"/>
                    </a:xfrm>
                    <a:prstGeom prst="rect">
                      <a:avLst/>
                    </a:prstGeom>
                    <a:ln/>
                  </pic:spPr>
                </pic:pic>
              </a:graphicData>
            </a:graphic>
          </wp:inline>
        </w:drawing>
      </w:r>
    </w:p>
    <w:p w14:paraId="5F657466" w14:textId="77777777" w:rsidR="00594662" w:rsidRDefault="00DA04EE">
      <w:pPr>
        <w:pStyle w:val="Heading4"/>
      </w:pPr>
      <w:bookmarkStart w:id="4" w:name="_vahqoe1a1062" w:colFirst="0" w:colLast="0"/>
      <w:bookmarkEnd w:id="4"/>
      <w:r>
        <w:lastRenderedPageBreak/>
        <w:br/>
      </w:r>
      <w:r>
        <w:rPr>
          <w:noProof/>
        </w:rPr>
        <w:drawing>
          <wp:anchor distT="114300" distB="114300" distL="114300" distR="114300" simplePos="0" relativeHeight="251659264" behindDoc="0" locked="0" layoutInCell="1" hidden="0" allowOverlap="1" wp14:anchorId="0C43075B" wp14:editId="027DD9F8">
            <wp:simplePos x="0" y="0"/>
            <wp:positionH relativeFrom="column">
              <wp:posOffset>-180974</wp:posOffset>
            </wp:positionH>
            <wp:positionV relativeFrom="paragraph">
              <wp:posOffset>5095875</wp:posOffset>
            </wp:positionV>
            <wp:extent cx="5943600" cy="469900"/>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4699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11FC381" wp14:editId="2A9BFF7D">
            <wp:simplePos x="0" y="0"/>
            <wp:positionH relativeFrom="column">
              <wp:posOffset>723900</wp:posOffset>
            </wp:positionH>
            <wp:positionV relativeFrom="paragraph">
              <wp:posOffset>2533650</wp:posOffset>
            </wp:positionV>
            <wp:extent cx="4133850" cy="2343150"/>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133850" cy="234315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DA51DCD" wp14:editId="02750E94">
            <wp:simplePos x="0" y="0"/>
            <wp:positionH relativeFrom="column">
              <wp:posOffset>-761999</wp:posOffset>
            </wp:positionH>
            <wp:positionV relativeFrom="paragraph">
              <wp:posOffset>123825</wp:posOffset>
            </wp:positionV>
            <wp:extent cx="7586663" cy="622924"/>
            <wp:effectExtent l="0" t="0" r="0" b="0"/>
            <wp:wrapSquare wrapText="bothSides" distT="114300" distB="114300" distL="114300" distR="1143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7586663" cy="622924"/>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FBCF3B8" wp14:editId="6EDEBD46">
            <wp:simplePos x="0" y="0"/>
            <wp:positionH relativeFrom="column">
              <wp:posOffset>-57149</wp:posOffset>
            </wp:positionH>
            <wp:positionV relativeFrom="paragraph">
              <wp:posOffset>876300</wp:posOffset>
            </wp:positionV>
            <wp:extent cx="3038475" cy="1438275"/>
            <wp:effectExtent l="0" t="0" r="0" b="0"/>
            <wp:wrapTopAndBottom distT="114300" distB="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38475" cy="1438275"/>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721018B1" wp14:editId="6E903EA7">
            <wp:simplePos x="0" y="0"/>
            <wp:positionH relativeFrom="column">
              <wp:posOffset>3371850</wp:posOffset>
            </wp:positionH>
            <wp:positionV relativeFrom="paragraph">
              <wp:posOffset>742950</wp:posOffset>
            </wp:positionV>
            <wp:extent cx="1651865" cy="1700213"/>
            <wp:effectExtent l="0" t="0" r="0" b="0"/>
            <wp:wrapTopAndBottom distT="114300" distB="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651865" cy="1700213"/>
                    </a:xfrm>
                    <a:prstGeom prst="rect">
                      <a:avLst/>
                    </a:prstGeom>
                    <a:ln/>
                  </pic:spPr>
                </pic:pic>
              </a:graphicData>
            </a:graphic>
          </wp:anchor>
        </w:drawing>
      </w:r>
    </w:p>
    <w:p w14:paraId="522F5ECC" w14:textId="77777777" w:rsidR="00594662" w:rsidRDefault="00594662">
      <w:pPr>
        <w:jc w:val="center"/>
      </w:pPr>
    </w:p>
    <w:p w14:paraId="7E54879B" w14:textId="77777777" w:rsidR="00594662" w:rsidRDefault="00DA04EE">
      <w:pPr>
        <w:jc w:val="center"/>
        <w:rPr>
          <w:sz w:val="28"/>
          <w:szCs w:val="28"/>
        </w:rPr>
      </w:pPr>
      <w:r>
        <w:br/>
      </w:r>
      <w:r>
        <w:rPr>
          <w:color w:val="666666"/>
          <w:sz w:val="28"/>
          <w:szCs w:val="28"/>
        </w:rPr>
        <w:t>Adj. R</w:t>
      </w:r>
      <w:r>
        <w:rPr>
          <w:color w:val="666666"/>
          <w:sz w:val="28"/>
          <w:szCs w:val="28"/>
          <w:vertAlign w:val="superscript"/>
        </w:rPr>
        <w:t>2</w:t>
      </w:r>
      <w:r>
        <w:rPr>
          <w:color w:val="666666"/>
          <w:sz w:val="28"/>
          <w:szCs w:val="28"/>
        </w:rPr>
        <w:t xml:space="preserve"> = 0.5344</w:t>
      </w:r>
    </w:p>
    <w:p w14:paraId="0BE33ACD" w14:textId="77777777" w:rsidR="00594662" w:rsidRDefault="00594662"/>
    <w:p w14:paraId="275376C2" w14:textId="77777777" w:rsidR="00594662" w:rsidRDefault="00DA04EE">
      <w:r>
        <w:t>Y is the final sale price of the house</w:t>
      </w:r>
    </w:p>
    <w:p w14:paraId="47FFB15D" w14:textId="77777777" w:rsidR="00594662" w:rsidRDefault="00DA04EE">
      <w:r>
        <w:t xml:space="preserve">𝛽0 is the y-intercept, or the theoretical value of a house with an area of zero square feet located in the </w:t>
      </w:r>
      <w:proofErr w:type="spellStart"/>
      <w:r>
        <w:t>NAmes</w:t>
      </w:r>
      <w:proofErr w:type="spellEnd"/>
      <w:r>
        <w:t xml:space="preserve"> neighborhood</w:t>
      </w:r>
    </w:p>
    <w:p w14:paraId="3744222A" w14:textId="77777777" w:rsidR="00594662" w:rsidRDefault="00DA04EE">
      <w:r>
        <w:t>𝛽1 is square footage of the house</w:t>
      </w:r>
    </w:p>
    <w:p w14:paraId="4BDF75E1" w14:textId="77777777" w:rsidR="00594662" w:rsidRDefault="00DA04EE">
      <w:r>
        <w:t xml:space="preserve">𝛽2 is the coefficient representing the modifier to sale price if the house is located in </w:t>
      </w:r>
      <w:proofErr w:type="spellStart"/>
      <w:r>
        <w:t>BrkSide</w:t>
      </w:r>
      <w:proofErr w:type="spellEnd"/>
      <w:r>
        <w:br/>
        <w:t>𝛽3 is the coefficient representing the modifier to sale price if the house is located in Edwards</w:t>
      </w:r>
      <w:r>
        <w:br/>
      </w:r>
      <w:r>
        <w:lastRenderedPageBreak/>
        <w:t xml:space="preserve">𝛽4 is the coefficient representing how the area of the house affects the sale price if the house is located in </w:t>
      </w:r>
      <w:proofErr w:type="spellStart"/>
      <w:r>
        <w:t>BrkSide</w:t>
      </w:r>
      <w:proofErr w:type="spellEnd"/>
    </w:p>
    <w:p w14:paraId="56BA23A9" w14:textId="77777777" w:rsidR="00594662" w:rsidRDefault="00DA04EE">
      <w:r>
        <w:t xml:space="preserve">𝛽5 is the coefficient representing how the area of the house affects the sale price if the house </w:t>
      </w:r>
      <w:proofErr w:type="gramStart"/>
      <w:r>
        <w:t>is located in</w:t>
      </w:r>
      <w:proofErr w:type="gramEnd"/>
      <w:r>
        <w:t xml:space="preserve"> Edwards</w:t>
      </w:r>
    </w:p>
    <w:p w14:paraId="3DF6EBF4" w14:textId="77777777" w:rsidR="00594662" w:rsidRDefault="00DA04EE">
      <w:r>
        <w:br/>
        <w:t>Formula for each individual neighborhood:</w:t>
      </w:r>
    </w:p>
    <w:p w14:paraId="44C6B626" w14:textId="77777777" w:rsidR="00594662" w:rsidRDefault="00DA04EE">
      <w:r>
        <w:rPr>
          <w:noProof/>
        </w:rPr>
        <w:drawing>
          <wp:anchor distT="114300" distB="114300" distL="114300" distR="114300" simplePos="0" relativeHeight="251664384" behindDoc="0" locked="0" layoutInCell="1" hidden="0" allowOverlap="1" wp14:anchorId="2EC06C5A" wp14:editId="270990E3">
            <wp:simplePos x="0" y="0"/>
            <wp:positionH relativeFrom="column">
              <wp:posOffset>1</wp:posOffset>
            </wp:positionH>
            <wp:positionV relativeFrom="paragraph">
              <wp:posOffset>133350</wp:posOffset>
            </wp:positionV>
            <wp:extent cx="3452813" cy="200427"/>
            <wp:effectExtent l="0" t="0" r="0" b="0"/>
            <wp:wrapSquare wrapText="bothSides" distT="114300" distB="114300" distL="114300" distR="1143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452813" cy="200427"/>
                    </a:xfrm>
                    <a:prstGeom prst="rect">
                      <a:avLst/>
                    </a:prstGeom>
                    <a:ln/>
                  </pic:spPr>
                </pic:pic>
              </a:graphicData>
            </a:graphic>
          </wp:anchor>
        </w:drawing>
      </w:r>
    </w:p>
    <w:p w14:paraId="1646A6B9" w14:textId="77777777" w:rsidR="00594662" w:rsidRDefault="00594662"/>
    <w:p w14:paraId="2F76D5A9" w14:textId="77777777" w:rsidR="00594662" w:rsidRDefault="00DA04EE">
      <w:pPr>
        <w:pStyle w:val="Heading4"/>
      </w:pPr>
      <w:bookmarkStart w:id="5" w:name="_3b3kuxz6m3xe" w:colFirst="0" w:colLast="0"/>
      <w:bookmarkEnd w:id="5"/>
      <w:r>
        <w:t xml:space="preserve">Model Metrics (pg8 or </w:t>
      </w:r>
      <w:proofErr w:type="spellStart"/>
      <w:r>
        <w:t>pg</w:t>
      </w:r>
      <w:proofErr w:type="spellEnd"/>
      <w:r>
        <w:t xml:space="preserve"> 95?) </w:t>
      </w:r>
      <w:r>
        <w:rPr>
          <w:noProof/>
        </w:rPr>
        <w:drawing>
          <wp:anchor distT="114300" distB="114300" distL="114300" distR="114300" simplePos="0" relativeHeight="251665408" behindDoc="0" locked="0" layoutInCell="1" hidden="0" allowOverlap="1" wp14:anchorId="3508264A" wp14:editId="14B1A5D9">
            <wp:simplePos x="0" y="0"/>
            <wp:positionH relativeFrom="column">
              <wp:posOffset>1</wp:posOffset>
            </wp:positionH>
            <wp:positionV relativeFrom="paragraph">
              <wp:posOffset>895350</wp:posOffset>
            </wp:positionV>
            <wp:extent cx="5808518" cy="409575"/>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808518" cy="4095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E343BD0" wp14:editId="34E78D6E">
            <wp:simplePos x="0" y="0"/>
            <wp:positionH relativeFrom="column">
              <wp:posOffset>1</wp:posOffset>
            </wp:positionH>
            <wp:positionV relativeFrom="paragraph">
              <wp:posOffset>190164</wp:posOffset>
            </wp:positionV>
            <wp:extent cx="5810250" cy="400386"/>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810250" cy="400386"/>
                    </a:xfrm>
                    <a:prstGeom prst="rect">
                      <a:avLst/>
                    </a:prstGeom>
                    <a:ln/>
                  </pic:spPr>
                </pic:pic>
              </a:graphicData>
            </a:graphic>
          </wp:anchor>
        </w:drawing>
      </w:r>
    </w:p>
    <w:p w14:paraId="7CEF6EAF" w14:textId="77777777" w:rsidR="00594662" w:rsidRDefault="00DA04EE">
      <w:pPr>
        <w:ind w:firstLine="720"/>
      </w:pPr>
      <w:r>
        <w:t xml:space="preserve">The independent variable, the area of the house, has been log transformed to meet normality assumptions of linear regression. Additional variables in the equation can be interpreted as meaning that houses in the </w:t>
      </w:r>
      <w:proofErr w:type="spellStart"/>
      <w:r>
        <w:t>BrkSide</w:t>
      </w:r>
      <w:proofErr w:type="spellEnd"/>
      <w:r>
        <w:t xml:space="preserve"> and Edwards neighborhoods have prices that are less affected by the square footage of the house. There are also separate modifiers for the interaction between the neighborhood the house </w:t>
      </w:r>
      <w:proofErr w:type="gramStart"/>
      <w:r>
        <w:t>is located in</w:t>
      </w:r>
      <w:proofErr w:type="gramEnd"/>
      <w:r>
        <w:t xml:space="preserve"> and the square footage of the house. We can see that the negative modifiers on the variable for </w:t>
      </w:r>
      <w:proofErr w:type="spellStart"/>
      <w:r>
        <w:t>BrkSide</w:t>
      </w:r>
      <w:proofErr w:type="spellEnd"/>
      <w:r>
        <w:t xml:space="preserve"> and Edwards indicate that the average sale price of houses there is lower than for </w:t>
      </w:r>
      <w:proofErr w:type="spellStart"/>
      <w:r>
        <w:t>NAmes</w:t>
      </w:r>
      <w:proofErr w:type="spellEnd"/>
      <w:r>
        <w:t xml:space="preserve">. </w:t>
      </w:r>
    </w:p>
    <w:p w14:paraId="08763BEB" w14:textId="77777777" w:rsidR="00594662" w:rsidRDefault="00DA04EE">
      <w:pPr>
        <w:ind w:firstLine="720"/>
      </w:pPr>
      <w:r>
        <w:br/>
        <w:t>Confidence intervals</w:t>
      </w:r>
    </w:p>
    <w:p w14:paraId="3AE56217" w14:textId="77777777" w:rsidR="00594662" w:rsidRDefault="00DA04EE">
      <w:pPr>
        <w:ind w:firstLine="720"/>
      </w:pPr>
      <w:r>
        <w:br/>
        <w:t xml:space="preserve">Intercept - We can be 95% certain that the true mean of the intercept will fall between 11.443079 +/- 0.039466*289.94 = (-0.3488, </w:t>
      </w:r>
      <w:r>
        <w:rPr>
          <w:color w:val="3C4043"/>
          <w:highlight w:val="white"/>
        </w:rPr>
        <w:t>23.247</w:t>
      </w:r>
      <w:r>
        <w:t>)</w:t>
      </w:r>
    </w:p>
    <w:p w14:paraId="0CF0DD48" w14:textId="77777777" w:rsidR="00594662" w:rsidRDefault="00DA04EE">
      <w:r>
        <w:t xml:space="preserve">𝛽2 - We can be 95% certain that the true value of the logged area multiplier for </w:t>
      </w:r>
      <w:proofErr w:type="spellStart"/>
      <w:r>
        <w:t>BrkSide</w:t>
      </w:r>
      <w:proofErr w:type="spellEnd"/>
      <w:r>
        <w:t xml:space="preserve"> will fall between -0.577635 +/- 0.07762*-4.97 = (-0.1918, -0.9634)</w:t>
      </w:r>
    </w:p>
    <w:p w14:paraId="0F65CD3B" w14:textId="77777777" w:rsidR="00594662" w:rsidRDefault="00DA04EE">
      <w:r>
        <w:t>𝛽3 - We can be 95% certain that the true value of the logged area multiplier for Edwards will fall between -0.385474 +/-0.077622 *-4.97 = (-0.0003, -0.7712)</w:t>
      </w:r>
      <w:r>
        <w:br/>
      </w:r>
      <w:r>
        <w:tab/>
      </w:r>
      <w:r>
        <w:br/>
        <w:t>We can interpret this as every 1% increase in the area of the house will increase the sale price by 0.005($?), or that additional 100sq ft of living space, the price of any given house can be expected to increase by ???</w:t>
      </w:r>
      <w:r>
        <w:br/>
      </w:r>
    </w:p>
    <w:p w14:paraId="4F7EFB24" w14:textId="77777777" w:rsidR="00594662" w:rsidRDefault="00DA04EE">
      <w:pPr>
        <w:pStyle w:val="Heading4"/>
      </w:pPr>
      <w:bookmarkStart w:id="6" w:name="_vdog3nbrtnl0" w:colFirst="0" w:colLast="0"/>
      <w:bookmarkEnd w:id="6"/>
      <w:r>
        <w:t>Conclusion</w:t>
      </w:r>
    </w:p>
    <w:p w14:paraId="55758272" w14:textId="77777777" w:rsidR="00594662" w:rsidRDefault="00DA04EE">
      <w:pPr>
        <w:ind w:firstLine="720"/>
      </w:pPr>
      <w:r>
        <w:t xml:space="preserve">Generally positive correlation across all neighborhoods, </w:t>
      </w:r>
      <w:proofErr w:type="spellStart"/>
      <w:r>
        <w:t>NAmes</w:t>
      </w:r>
      <w:proofErr w:type="spellEnd"/>
      <w:r>
        <w:t xml:space="preserve"> has the higher prices/higher correlation, followed by Edwards, then </w:t>
      </w:r>
      <w:proofErr w:type="spellStart"/>
      <w:r>
        <w:t>BrkSide</w:t>
      </w:r>
      <w:proofErr w:type="spellEnd"/>
      <w:r>
        <w:t xml:space="preserve">) Given the data provided, the sale price of a house (in this area) generally positively correlates to the living area/square footage of </w:t>
      </w:r>
      <w:r>
        <w:lastRenderedPageBreak/>
        <w:t>the house. The final formula reached for the correlation between a house’s sale price, living area, and the neighborhood it is located in.</w:t>
      </w:r>
      <w:r>
        <w:br w:type="page"/>
      </w:r>
    </w:p>
    <w:p w14:paraId="181A3E9C" w14:textId="77777777" w:rsidR="00594662" w:rsidRDefault="00594662">
      <w:pPr>
        <w:ind w:firstLine="720"/>
      </w:pPr>
    </w:p>
    <w:p w14:paraId="41E0AF6D" w14:textId="77777777" w:rsidR="00594662" w:rsidRDefault="00DA04EE">
      <w:pPr>
        <w:pStyle w:val="Heading3"/>
      </w:pPr>
      <w:bookmarkStart w:id="7" w:name="_mmclki2fdrot" w:colFirst="0" w:colLast="0"/>
      <w:bookmarkEnd w:id="7"/>
      <w:r>
        <w:t xml:space="preserve">Analysis 2 </w:t>
      </w:r>
    </w:p>
    <w:p w14:paraId="63B6D0BF" w14:textId="77777777" w:rsidR="00594662" w:rsidRDefault="00DA04EE">
      <w:pPr>
        <w:pStyle w:val="Heading4"/>
      </w:pPr>
      <w:bookmarkStart w:id="8" w:name="_meykxgrmb089" w:colFirst="0" w:colLast="0"/>
      <w:bookmarkEnd w:id="8"/>
      <w:r>
        <w:t>Background</w:t>
      </w:r>
    </w:p>
    <w:p w14:paraId="77731BA8" w14:textId="47453DF5" w:rsidR="00594662" w:rsidRDefault="00DA04EE">
      <w:r>
        <w:tab/>
        <w:t xml:space="preserve">The second item of analysis to build a predictive model for the sale prices of homes in the three neighborhoods </w:t>
      </w:r>
      <w:proofErr w:type="spellStart"/>
      <w:r>
        <w:t>NAmes</w:t>
      </w:r>
      <w:proofErr w:type="spellEnd"/>
      <w:r>
        <w:t xml:space="preserve">, </w:t>
      </w:r>
      <w:proofErr w:type="spellStart"/>
      <w:r>
        <w:t>BrkSide</w:t>
      </w:r>
      <w:proofErr w:type="spellEnd"/>
      <w:r>
        <w:t xml:space="preserve">, and Edwards based on several attributes of the houses in the provided dataset. </w:t>
      </w:r>
      <w:r>
        <w:br/>
      </w:r>
      <w:r>
        <w:tab/>
        <w:t xml:space="preserve">Models were </w:t>
      </w:r>
      <w:proofErr w:type="spellStart"/>
      <w:r>
        <w:t>co</w:t>
      </w:r>
      <w:r w:rsidR="00C158A2">
        <w:t>is</w:t>
      </w:r>
      <w:proofErr w:type="spellEnd"/>
      <w:r w:rsidR="00C158A2">
        <w:t xml:space="preserve"> justified by </w:t>
      </w:r>
      <w:proofErr w:type="spellStart"/>
      <w:r>
        <w:t>nstructed</w:t>
      </w:r>
      <w:proofErr w:type="spellEnd"/>
      <w:r>
        <w:t xml:space="preserve"> using forwards selection, backwards elimination, and stepwise regression. </w:t>
      </w:r>
    </w:p>
    <w:p w14:paraId="1A7E0B26" w14:textId="27326AFB" w:rsidR="00C3294C" w:rsidRDefault="00DA04EE" w:rsidP="00C3294C">
      <w:pPr>
        <w:pStyle w:val="Heading4"/>
      </w:pPr>
      <w:bookmarkStart w:id="9" w:name="_m2zpadnx4p7w" w:colFirst="0" w:colLast="0"/>
      <w:bookmarkEnd w:id="9"/>
      <w:r>
        <w:t>Checking Assumptions</w:t>
      </w:r>
    </w:p>
    <w:p w14:paraId="707E79B5" w14:textId="6FF406F8" w:rsidR="00C3294C" w:rsidRDefault="00C3294C" w:rsidP="00C3294C">
      <w:pPr>
        <w:numPr>
          <w:ilvl w:val="0"/>
          <w:numId w:val="1"/>
        </w:numPr>
      </w:pPr>
      <w:r>
        <w:t xml:space="preserve">Linear relationship   </w:t>
      </w:r>
    </w:p>
    <w:p w14:paraId="3F100AD7" w14:textId="2BB9186D" w:rsidR="00C3294C" w:rsidRDefault="00C3294C" w:rsidP="00C3294C">
      <w:pPr>
        <w:numPr>
          <w:ilvl w:val="0"/>
          <w:numId w:val="1"/>
        </w:numPr>
      </w:pPr>
      <w:r>
        <w:t xml:space="preserve">Multivariate normality </w:t>
      </w:r>
    </w:p>
    <w:p w14:paraId="657CBE22" w14:textId="77777777" w:rsidR="00C3294C" w:rsidRDefault="00C3294C" w:rsidP="00C3294C">
      <w:pPr>
        <w:numPr>
          <w:ilvl w:val="0"/>
          <w:numId w:val="1"/>
        </w:numPr>
      </w:pPr>
      <w:r>
        <w:t xml:space="preserve">Minimal collinearity </w:t>
      </w:r>
    </w:p>
    <w:p w14:paraId="7D970AFF" w14:textId="61CDCCA0" w:rsidR="00C3294C" w:rsidRDefault="00C3294C" w:rsidP="00C3294C">
      <w:pPr>
        <w:numPr>
          <w:ilvl w:val="0"/>
          <w:numId w:val="1"/>
        </w:numPr>
      </w:pPr>
      <w:r>
        <w:t xml:space="preserve">Independent data </w:t>
      </w:r>
    </w:p>
    <w:p w14:paraId="268DC104" w14:textId="30EF2C17" w:rsidR="00C3294C" w:rsidRDefault="00C3294C" w:rsidP="00C3294C">
      <w:pPr>
        <w:numPr>
          <w:ilvl w:val="0"/>
          <w:numId w:val="1"/>
        </w:numPr>
      </w:pPr>
      <w:r>
        <w:t xml:space="preserve">Equal variance </w:t>
      </w:r>
      <w:r>
        <w:br/>
      </w:r>
    </w:p>
    <w:p w14:paraId="10294663" w14:textId="77777777" w:rsidR="00C3294C" w:rsidRPr="00C3294C" w:rsidRDefault="00C3294C" w:rsidP="00C3294C"/>
    <w:p w14:paraId="08E65E85" w14:textId="6A7E3757" w:rsidR="00594662" w:rsidRDefault="00DA04EE">
      <w:pPr>
        <w:pStyle w:val="Heading4"/>
      </w:pPr>
      <w:bookmarkStart w:id="10" w:name="_76qnklgb780m" w:colFirst="0" w:colLast="0"/>
      <w:bookmarkEnd w:id="10"/>
      <w:r>
        <w:t>Model</w:t>
      </w:r>
      <w:r w:rsidR="00C3294C">
        <w:br/>
        <w:t xml:space="preserve">the model used integrated the following attributed of each house in the training set: </w:t>
      </w:r>
    </w:p>
    <w:p w14:paraId="4C738E3A" w14:textId="536D40DE" w:rsidR="00203A42" w:rsidRDefault="006645FA" w:rsidP="00C3294C">
      <w:r w:rsidRPr="006645FA">
        <w:rPr>
          <w:color w:val="000000"/>
        </w:rPr>
        <w:t xml:space="preserve">Intercept </w:t>
      </w:r>
      <w:proofErr w:type="spellStart"/>
      <w:r w:rsidRPr="006645FA">
        <w:rPr>
          <w:color w:val="000000"/>
        </w:rPr>
        <w:t>BldgType</w:t>
      </w:r>
      <w:proofErr w:type="spellEnd"/>
      <w:r w:rsidRPr="006645FA">
        <w:rPr>
          <w:color w:val="000000"/>
        </w:rPr>
        <w:t xml:space="preserve"> </w:t>
      </w:r>
      <w:proofErr w:type="spellStart"/>
      <w:r w:rsidRPr="006645FA">
        <w:rPr>
          <w:color w:val="000000"/>
        </w:rPr>
        <w:t>BsmtCond</w:t>
      </w:r>
      <w:proofErr w:type="spellEnd"/>
      <w:r w:rsidRPr="006645FA">
        <w:rPr>
          <w:color w:val="000000"/>
        </w:rPr>
        <w:t xml:space="preserve"> </w:t>
      </w:r>
      <w:proofErr w:type="spellStart"/>
      <w:r w:rsidRPr="006645FA">
        <w:rPr>
          <w:color w:val="000000"/>
        </w:rPr>
        <w:t>BsmtExposure</w:t>
      </w:r>
      <w:proofErr w:type="spellEnd"/>
      <w:r w:rsidRPr="006645FA">
        <w:rPr>
          <w:color w:val="000000"/>
        </w:rPr>
        <w:t xml:space="preserve"> BsmtFinType1 BsmtFinType2 </w:t>
      </w:r>
      <w:proofErr w:type="spellStart"/>
      <w:r w:rsidRPr="006645FA">
        <w:rPr>
          <w:color w:val="000000"/>
        </w:rPr>
        <w:t>BsmtFullBath</w:t>
      </w:r>
      <w:proofErr w:type="spellEnd"/>
      <w:r w:rsidRPr="006645FA">
        <w:rPr>
          <w:color w:val="000000"/>
        </w:rPr>
        <w:t xml:space="preserve"> </w:t>
      </w:r>
      <w:proofErr w:type="spellStart"/>
      <w:r w:rsidRPr="006645FA">
        <w:rPr>
          <w:color w:val="000000"/>
        </w:rPr>
        <w:t>BsmtHalfBath</w:t>
      </w:r>
      <w:proofErr w:type="spellEnd"/>
      <w:r w:rsidRPr="006645FA">
        <w:rPr>
          <w:color w:val="000000"/>
        </w:rPr>
        <w:t xml:space="preserve"> </w:t>
      </w:r>
      <w:proofErr w:type="spellStart"/>
      <w:r w:rsidRPr="006645FA">
        <w:rPr>
          <w:color w:val="000000"/>
        </w:rPr>
        <w:t>BsmtQual</w:t>
      </w:r>
      <w:proofErr w:type="spellEnd"/>
      <w:r w:rsidRPr="006645FA">
        <w:rPr>
          <w:color w:val="000000"/>
        </w:rPr>
        <w:t xml:space="preserve"> </w:t>
      </w:r>
      <w:proofErr w:type="spellStart"/>
      <w:r w:rsidRPr="006645FA">
        <w:rPr>
          <w:color w:val="000000"/>
        </w:rPr>
        <w:t>CentralAir</w:t>
      </w:r>
      <w:proofErr w:type="spellEnd"/>
      <w:r w:rsidRPr="006645FA">
        <w:rPr>
          <w:color w:val="000000"/>
        </w:rPr>
        <w:t xml:space="preserve"> Electrical </w:t>
      </w:r>
      <w:proofErr w:type="spellStart"/>
      <w:r w:rsidRPr="006645FA">
        <w:rPr>
          <w:color w:val="000000"/>
        </w:rPr>
        <w:t>ExterCond</w:t>
      </w:r>
      <w:proofErr w:type="spellEnd"/>
      <w:r w:rsidRPr="006645FA">
        <w:rPr>
          <w:color w:val="000000"/>
        </w:rPr>
        <w:t xml:space="preserve"> </w:t>
      </w:r>
      <w:proofErr w:type="spellStart"/>
      <w:r w:rsidRPr="006645FA">
        <w:rPr>
          <w:color w:val="000000"/>
        </w:rPr>
        <w:t>ExterQual</w:t>
      </w:r>
      <w:proofErr w:type="spellEnd"/>
      <w:r w:rsidRPr="006645FA">
        <w:rPr>
          <w:color w:val="000000"/>
        </w:rPr>
        <w:t xml:space="preserve"> Foundation Heating </w:t>
      </w:r>
      <w:proofErr w:type="spellStart"/>
      <w:r w:rsidRPr="006645FA">
        <w:rPr>
          <w:color w:val="000000"/>
        </w:rPr>
        <w:t>HeatingQC</w:t>
      </w:r>
      <w:proofErr w:type="spellEnd"/>
      <w:r w:rsidRPr="006645FA">
        <w:rPr>
          <w:color w:val="000000"/>
        </w:rPr>
        <w:t xml:space="preserve"> </w:t>
      </w:r>
      <w:proofErr w:type="spellStart"/>
      <w:r w:rsidRPr="006645FA">
        <w:rPr>
          <w:color w:val="000000"/>
        </w:rPr>
        <w:t>LandContour</w:t>
      </w:r>
      <w:proofErr w:type="spellEnd"/>
      <w:r w:rsidRPr="006645FA">
        <w:rPr>
          <w:color w:val="000000"/>
        </w:rPr>
        <w:t xml:space="preserve"> </w:t>
      </w:r>
      <w:proofErr w:type="spellStart"/>
      <w:r w:rsidRPr="006645FA">
        <w:rPr>
          <w:color w:val="000000"/>
        </w:rPr>
        <w:t>LandSlope</w:t>
      </w:r>
      <w:proofErr w:type="spellEnd"/>
      <w:r w:rsidRPr="006645FA">
        <w:rPr>
          <w:color w:val="000000"/>
        </w:rPr>
        <w:t xml:space="preserve"> </w:t>
      </w:r>
      <w:proofErr w:type="spellStart"/>
      <w:r w:rsidRPr="006645FA">
        <w:rPr>
          <w:color w:val="000000"/>
        </w:rPr>
        <w:t>LotShape</w:t>
      </w:r>
      <w:proofErr w:type="spellEnd"/>
      <w:r w:rsidRPr="006645FA">
        <w:rPr>
          <w:color w:val="000000"/>
        </w:rPr>
        <w:t xml:space="preserve"> </w:t>
      </w:r>
      <w:proofErr w:type="spellStart"/>
      <w:r w:rsidRPr="006645FA">
        <w:rPr>
          <w:color w:val="000000"/>
        </w:rPr>
        <w:t>MasVnrType</w:t>
      </w:r>
      <w:proofErr w:type="spellEnd"/>
      <w:r w:rsidRPr="006645FA">
        <w:rPr>
          <w:color w:val="000000"/>
        </w:rPr>
        <w:t xml:space="preserve"> </w:t>
      </w:r>
      <w:proofErr w:type="spellStart"/>
      <w:r w:rsidRPr="006645FA">
        <w:rPr>
          <w:color w:val="000000"/>
        </w:rPr>
        <w:t>MSZoning</w:t>
      </w:r>
      <w:proofErr w:type="spellEnd"/>
      <w:r w:rsidRPr="006645FA">
        <w:rPr>
          <w:color w:val="000000"/>
        </w:rPr>
        <w:t xml:space="preserve"> Neighborhood </w:t>
      </w:r>
      <w:proofErr w:type="spellStart"/>
      <w:r w:rsidRPr="006645FA">
        <w:rPr>
          <w:color w:val="000000"/>
        </w:rPr>
        <w:t>SaleCondition</w:t>
      </w:r>
      <w:proofErr w:type="spellEnd"/>
      <w:r w:rsidRPr="006645FA">
        <w:rPr>
          <w:color w:val="000000"/>
        </w:rPr>
        <w:t xml:space="preserve"> </w:t>
      </w:r>
      <w:proofErr w:type="spellStart"/>
      <w:r w:rsidRPr="006645FA">
        <w:rPr>
          <w:color w:val="000000"/>
        </w:rPr>
        <w:t>SaleType</w:t>
      </w:r>
      <w:proofErr w:type="spellEnd"/>
      <w:r w:rsidRPr="006645FA">
        <w:rPr>
          <w:color w:val="000000"/>
        </w:rPr>
        <w:t xml:space="preserve"> Street BsmtFinSF1 BsmtFinSF2 </w:t>
      </w:r>
      <w:proofErr w:type="spellStart"/>
      <w:r w:rsidRPr="006645FA">
        <w:rPr>
          <w:color w:val="000000"/>
        </w:rPr>
        <w:t>BsmtUnfSF</w:t>
      </w:r>
      <w:proofErr w:type="spellEnd"/>
      <w:r w:rsidRPr="006645FA">
        <w:rPr>
          <w:color w:val="000000"/>
        </w:rPr>
        <w:t xml:space="preserve"> </w:t>
      </w:r>
      <w:proofErr w:type="spellStart"/>
      <w:r w:rsidRPr="006645FA">
        <w:rPr>
          <w:color w:val="000000"/>
        </w:rPr>
        <w:t>EnclosedPorch</w:t>
      </w:r>
      <w:proofErr w:type="spellEnd"/>
      <w:r w:rsidRPr="006645FA">
        <w:rPr>
          <w:color w:val="000000"/>
        </w:rPr>
        <w:t xml:space="preserve"> </w:t>
      </w:r>
      <w:proofErr w:type="spellStart"/>
      <w:r w:rsidRPr="006645FA">
        <w:rPr>
          <w:color w:val="000000"/>
        </w:rPr>
        <w:t>GarageArea</w:t>
      </w:r>
      <w:proofErr w:type="spellEnd"/>
      <w:r w:rsidRPr="006645FA">
        <w:rPr>
          <w:color w:val="000000"/>
        </w:rPr>
        <w:t xml:space="preserve"> </w:t>
      </w:r>
      <w:proofErr w:type="spellStart"/>
      <w:r w:rsidRPr="006645FA">
        <w:rPr>
          <w:color w:val="000000"/>
        </w:rPr>
        <w:t>GarageYrBlt</w:t>
      </w:r>
      <w:proofErr w:type="spellEnd"/>
      <w:r w:rsidRPr="006645FA">
        <w:rPr>
          <w:color w:val="000000"/>
        </w:rPr>
        <w:t xml:space="preserve"> </w:t>
      </w:r>
      <w:proofErr w:type="spellStart"/>
      <w:r w:rsidRPr="006645FA">
        <w:rPr>
          <w:color w:val="000000"/>
        </w:rPr>
        <w:t>GrLivArea</w:t>
      </w:r>
      <w:proofErr w:type="spellEnd"/>
      <w:r w:rsidRPr="006645FA">
        <w:rPr>
          <w:color w:val="000000"/>
        </w:rPr>
        <w:t xml:space="preserve"> </w:t>
      </w:r>
      <w:proofErr w:type="spellStart"/>
      <w:r w:rsidRPr="006645FA">
        <w:rPr>
          <w:color w:val="000000"/>
        </w:rPr>
        <w:t>LotArea</w:t>
      </w:r>
      <w:proofErr w:type="spellEnd"/>
      <w:r w:rsidRPr="006645FA">
        <w:rPr>
          <w:color w:val="000000"/>
        </w:rPr>
        <w:t xml:space="preserve"> </w:t>
      </w:r>
      <w:proofErr w:type="spellStart"/>
      <w:r w:rsidRPr="006645FA">
        <w:rPr>
          <w:color w:val="000000"/>
        </w:rPr>
        <w:t>LotFrontage</w:t>
      </w:r>
      <w:proofErr w:type="spellEnd"/>
      <w:r w:rsidRPr="006645FA">
        <w:rPr>
          <w:color w:val="000000"/>
        </w:rPr>
        <w:t xml:space="preserve"> </w:t>
      </w:r>
      <w:proofErr w:type="spellStart"/>
      <w:r w:rsidRPr="006645FA">
        <w:rPr>
          <w:color w:val="000000"/>
        </w:rPr>
        <w:t>LowQualFinSF</w:t>
      </w:r>
      <w:proofErr w:type="spellEnd"/>
      <w:r w:rsidRPr="006645FA">
        <w:rPr>
          <w:color w:val="000000"/>
        </w:rPr>
        <w:t xml:space="preserve"> </w:t>
      </w:r>
      <w:proofErr w:type="spellStart"/>
      <w:r w:rsidRPr="006645FA">
        <w:rPr>
          <w:color w:val="000000"/>
        </w:rPr>
        <w:t>MasVnrArea</w:t>
      </w:r>
      <w:proofErr w:type="spellEnd"/>
      <w:r w:rsidRPr="006645FA">
        <w:rPr>
          <w:color w:val="000000"/>
        </w:rPr>
        <w:t xml:space="preserve"> </w:t>
      </w:r>
      <w:proofErr w:type="spellStart"/>
      <w:r w:rsidRPr="006645FA">
        <w:rPr>
          <w:color w:val="000000"/>
        </w:rPr>
        <w:t>MiscVal</w:t>
      </w:r>
      <w:proofErr w:type="spellEnd"/>
      <w:r w:rsidRPr="006645FA">
        <w:rPr>
          <w:color w:val="000000"/>
        </w:rPr>
        <w:t xml:space="preserve"> </w:t>
      </w:r>
      <w:proofErr w:type="spellStart"/>
      <w:r w:rsidRPr="006645FA">
        <w:rPr>
          <w:color w:val="000000"/>
        </w:rPr>
        <w:t>MoSold</w:t>
      </w:r>
      <w:proofErr w:type="spellEnd"/>
      <w:r w:rsidRPr="006645FA">
        <w:rPr>
          <w:color w:val="000000"/>
        </w:rPr>
        <w:t xml:space="preserve"> </w:t>
      </w:r>
      <w:proofErr w:type="spellStart"/>
      <w:r w:rsidRPr="006645FA">
        <w:rPr>
          <w:color w:val="000000"/>
        </w:rPr>
        <w:t>OpenPorchSF</w:t>
      </w:r>
      <w:proofErr w:type="spellEnd"/>
      <w:r w:rsidRPr="006645FA">
        <w:rPr>
          <w:color w:val="000000"/>
        </w:rPr>
        <w:t xml:space="preserve"> </w:t>
      </w:r>
      <w:proofErr w:type="spellStart"/>
      <w:r w:rsidRPr="006645FA">
        <w:rPr>
          <w:color w:val="000000"/>
        </w:rPr>
        <w:t>OverallCond</w:t>
      </w:r>
      <w:proofErr w:type="spellEnd"/>
      <w:r w:rsidRPr="006645FA">
        <w:rPr>
          <w:color w:val="000000"/>
        </w:rPr>
        <w:t xml:space="preserve"> </w:t>
      </w:r>
      <w:proofErr w:type="spellStart"/>
      <w:r w:rsidRPr="006645FA">
        <w:rPr>
          <w:color w:val="000000"/>
        </w:rPr>
        <w:t>OverallQual</w:t>
      </w:r>
      <w:proofErr w:type="spellEnd"/>
      <w:r w:rsidRPr="006645FA">
        <w:rPr>
          <w:color w:val="000000"/>
        </w:rPr>
        <w:t xml:space="preserve"> </w:t>
      </w:r>
      <w:proofErr w:type="spellStart"/>
      <w:r w:rsidRPr="006645FA">
        <w:rPr>
          <w:color w:val="000000"/>
        </w:rPr>
        <w:t>PoolArea</w:t>
      </w:r>
      <w:proofErr w:type="spellEnd"/>
      <w:r w:rsidRPr="006645FA">
        <w:rPr>
          <w:color w:val="000000"/>
        </w:rPr>
        <w:t xml:space="preserve"> </w:t>
      </w:r>
      <w:proofErr w:type="spellStart"/>
      <w:r w:rsidRPr="006645FA">
        <w:rPr>
          <w:color w:val="000000"/>
        </w:rPr>
        <w:t>ScreenPorch</w:t>
      </w:r>
      <w:proofErr w:type="spellEnd"/>
      <w:r w:rsidRPr="006645FA">
        <w:rPr>
          <w:color w:val="000000"/>
        </w:rPr>
        <w:t xml:space="preserve"> </w:t>
      </w:r>
      <w:proofErr w:type="spellStart"/>
      <w:r w:rsidRPr="006645FA">
        <w:rPr>
          <w:color w:val="000000"/>
        </w:rPr>
        <w:t>TotRmsAbvGrd</w:t>
      </w:r>
      <w:proofErr w:type="spellEnd"/>
      <w:r w:rsidRPr="006645FA">
        <w:rPr>
          <w:color w:val="000000"/>
        </w:rPr>
        <w:t xml:space="preserve"> </w:t>
      </w:r>
      <w:proofErr w:type="spellStart"/>
      <w:r w:rsidRPr="006645FA">
        <w:rPr>
          <w:color w:val="000000"/>
        </w:rPr>
        <w:t>WoodDeckSF</w:t>
      </w:r>
      <w:proofErr w:type="spellEnd"/>
      <w:r w:rsidRPr="006645FA">
        <w:rPr>
          <w:color w:val="000000"/>
        </w:rPr>
        <w:t xml:space="preserve"> x1stFlrSF x3SsnPorch </w:t>
      </w:r>
      <w:proofErr w:type="spellStart"/>
      <w:r w:rsidRPr="006645FA">
        <w:rPr>
          <w:color w:val="000000"/>
        </w:rPr>
        <w:t>YearBuilt</w:t>
      </w:r>
      <w:proofErr w:type="spellEnd"/>
      <w:r w:rsidRPr="006645FA">
        <w:rPr>
          <w:color w:val="000000"/>
        </w:rPr>
        <w:t xml:space="preserve"> </w:t>
      </w:r>
      <w:proofErr w:type="spellStart"/>
      <w:r w:rsidRPr="006645FA">
        <w:rPr>
          <w:color w:val="000000"/>
        </w:rPr>
        <w:t>YearRemodAdd</w:t>
      </w:r>
      <w:proofErr w:type="spellEnd"/>
      <w:r w:rsidRPr="006645FA">
        <w:rPr>
          <w:color w:val="000000"/>
        </w:rPr>
        <w:t xml:space="preserve"> </w:t>
      </w:r>
      <w:proofErr w:type="spellStart"/>
      <w:r w:rsidRPr="006645FA">
        <w:rPr>
          <w:color w:val="000000"/>
        </w:rPr>
        <w:t>YrSold</w:t>
      </w:r>
      <w:proofErr w:type="spellEnd"/>
      <w:r w:rsidR="00203A42">
        <w:t xml:space="preserve">. </w:t>
      </w:r>
      <w:r w:rsidR="00DA04EE">
        <w:br/>
      </w:r>
      <w:r w:rsidR="00DA04EE">
        <w:br/>
        <w:t xml:space="preserve">The sale price of the houses was log transformed </w:t>
      </w:r>
    </w:p>
    <w:p w14:paraId="215E62C3" w14:textId="3CFF8BB6" w:rsidR="00C158A2" w:rsidRDefault="00C158A2" w:rsidP="00C3294C"/>
    <w:p w14:paraId="329F99CA" w14:textId="77777777" w:rsidR="00C158A2" w:rsidRDefault="00C158A2" w:rsidP="00C3294C"/>
    <w:p w14:paraId="37F179CB" w14:textId="45DA32B8" w:rsidR="00203A42" w:rsidRDefault="00203A42" w:rsidP="00C3294C"/>
    <w:p w14:paraId="5ED88BBE" w14:textId="7E59B954" w:rsidR="00203A42" w:rsidRDefault="00203A42" w:rsidP="00C3294C">
      <w:r>
        <w:t>Forwards selection – Proc Mean/GLMSELECT</w:t>
      </w:r>
    </w:p>
    <w:p w14:paraId="10CDBFDC" w14:textId="0CFD1ABD" w:rsidR="00203A42" w:rsidRPr="00C3294C" w:rsidRDefault="00203A42" w:rsidP="00C3294C">
      <w:r>
        <w:t>Backwards elimination</w:t>
      </w:r>
      <w:r w:rsidR="006645FA">
        <w:t xml:space="preserve"> </w:t>
      </w:r>
      <w:proofErr w:type="gramStart"/>
      <w:r w:rsidR="006645FA">
        <w:t>-  GLMSELECT</w:t>
      </w:r>
      <w:proofErr w:type="gramEnd"/>
    </w:p>
    <w:p w14:paraId="08C4CB9E" w14:textId="2CCACFD1" w:rsidR="00594662" w:rsidRDefault="00C158A2">
      <w:bookmarkStart w:id="11" w:name="_GoBack"/>
      <w:r>
        <w:rPr>
          <w:noProof/>
        </w:rPr>
        <w:lastRenderedPageBreak/>
        <w:drawing>
          <wp:anchor distT="0" distB="0" distL="114300" distR="114300" simplePos="0" relativeHeight="251668480" behindDoc="1" locked="0" layoutInCell="1" allowOverlap="1" wp14:anchorId="1200D8B3" wp14:editId="7A5CC9A2">
            <wp:simplePos x="0" y="0"/>
            <wp:positionH relativeFrom="column">
              <wp:posOffset>4257675</wp:posOffset>
            </wp:positionH>
            <wp:positionV relativeFrom="paragraph">
              <wp:posOffset>3905250</wp:posOffset>
            </wp:positionV>
            <wp:extent cx="2000250" cy="828675"/>
            <wp:effectExtent l="0" t="0" r="0" b="9525"/>
            <wp:wrapTight wrapText="bothSides">
              <wp:wrapPolygon edited="0">
                <wp:start x="0" y="0"/>
                <wp:lineTo x="0" y="21352"/>
                <wp:lineTo x="21394" y="21352"/>
                <wp:lineTo x="2139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0250" cy="828675"/>
                    </a:xfrm>
                    <a:prstGeom prst="rect">
                      <a:avLst/>
                    </a:prstGeom>
                  </pic:spPr>
                </pic:pic>
              </a:graphicData>
            </a:graphic>
          </wp:anchor>
        </w:drawing>
      </w:r>
      <w:bookmarkEnd w:id="11"/>
      <w:r w:rsidR="00A11B2E">
        <w:rPr>
          <w:noProof/>
        </w:rPr>
        <w:br/>
      </w:r>
      <w:r w:rsidR="006645FA">
        <w:rPr>
          <w:noProof/>
        </w:rPr>
        <w:drawing>
          <wp:anchor distT="0" distB="0" distL="114300" distR="114300" simplePos="0" relativeHeight="251667456" behindDoc="0" locked="0" layoutInCell="1" allowOverlap="1" wp14:anchorId="654EBB8A" wp14:editId="10455432">
            <wp:simplePos x="0" y="0"/>
            <wp:positionH relativeFrom="column">
              <wp:posOffset>3362325</wp:posOffset>
            </wp:positionH>
            <wp:positionV relativeFrom="paragraph">
              <wp:posOffset>190500</wp:posOffset>
            </wp:positionV>
            <wp:extent cx="3143250" cy="31908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43250" cy="3190875"/>
                    </a:xfrm>
                    <a:prstGeom prst="rect">
                      <a:avLst/>
                    </a:prstGeom>
                  </pic:spPr>
                </pic:pic>
              </a:graphicData>
            </a:graphic>
          </wp:anchor>
        </w:drawing>
      </w:r>
      <w:r w:rsidR="006645FA">
        <w:t>Stepwise – GLMSELECT</w:t>
      </w:r>
      <w:r w:rsidR="006645FA">
        <w:br/>
      </w:r>
      <w:r w:rsidR="006645FA">
        <w:rPr>
          <w:noProof/>
        </w:rPr>
        <w:drawing>
          <wp:inline distT="0" distB="0" distL="0" distR="0" wp14:anchorId="03A49080" wp14:editId="655C9341">
            <wp:extent cx="3133725" cy="6477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725" cy="6477000"/>
                    </a:xfrm>
                    <a:prstGeom prst="rect">
                      <a:avLst/>
                    </a:prstGeom>
                  </pic:spPr>
                </pic:pic>
              </a:graphicData>
            </a:graphic>
          </wp:inline>
        </w:drawing>
      </w:r>
    </w:p>
    <w:p w14:paraId="00C421D4" w14:textId="77777777" w:rsidR="00594662" w:rsidRDefault="00DA04EE">
      <w:pPr>
        <w:pStyle w:val="Heading4"/>
      </w:pPr>
      <w:bookmarkStart w:id="12" w:name="_6x80sbjebqgj" w:colFirst="0" w:colLast="0"/>
      <w:bookmarkEnd w:id="12"/>
      <w:r>
        <w:t>Model Metrics</w:t>
      </w:r>
    </w:p>
    <w:p w14:paraId="7F5262AE" w14:textId="06096EA6" w:rsidR="00594662" w:rsidRDefault="00594662"/>
    <w:p w14:paraId="16A0B4E9" w14:textId="77777777" w:rsidR="00594662" w:rsidRDefault="00DA04EE">
      <w:pPr>
        <w:pStyle w:val="Heading4"/>
      </w:pPr>
      <w:bookmarkStart w:id="13" w:name="_grd1unxx5041" w:colFirst="0" w:colLast="0"/>
      <w:bookmarkEnd w:id="13"/>
      <w:r>
        <w:t xml:space="preserve">Conclusion </w:t>
      </w:r>
    </w:p>
    <w:p w14:paraId="2E490BDD" w14:textId="77777777" w:rsidR="00594662" w:rsidRDefault="00594662"/>
    <w:p w14:paraId="4358E01F" w14:textId="77777777" w:rsidR="00594662" w:rsidRDefault="00594662"/>
    <w:p w14:paraId="439AE000" w14:textId="77777777" w:rsidR="00594662" w:rsidRDefault="00594662">
      <w:pPr>
        <w:pStyle w:val="Heading3"/>
      </w:pPr>
      <w:bookmarkStart w:id="14" w:name="_2chlpehepa95" w:colFirst="0" w:colLast="0"/>
      <w:bookmarkEnd w:id="14"/>
    </w:p>
    <w:p w14:paraId="27903891" w14:textId="77777777" w:rsidR="00594662" w:rsidRDefault="00594662"/>
    <w:p w14:paraId="62D6E0F9" w14:textId="77777777" w:rsidR="00594662" w:rsidRDefault="00594662"/>
    <w:p w14:paraId="6881A98A" w14:textId="77777777" w:rsidR="00594662" w:rsidRDefault="00594662"/>
    <w:sectPr w:rsidR="0059466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than tan" w:date="2019-08-09T13:35:00Z" w:initials="">
    <w:p w14:paraId="322979F9" w14:textId="77777777" w:rsidR="00594662" w:rsidRDefault="00DA04EE">
      <w:pPr>
        <w:widowControl w:val="0"/>
        <w:pBdr>
          <w:top w:val="nil"/>
          <w:left w:val="nil"/>
          <w:bottom w:val="nil"/>
          <w:right w:val="nil"/>
          <w:between w:val="nil"/>
        </w:pBdr>
        <w:spacing w:line="240" w:lineRule="auto"/>
        <w:rPr>
          <w:color w:val="000000"/>
        </w:rPr>
      </w:pPr>
      <w:r>
        <w:rPr>
          <w:color w:val="000000"/>
        </w:rPr>
        <w:t>This is a rough outline, more to flesh out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2979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2979F9" w16cid:durableId="20FA55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23933"/>
    <w:multiLevelType w:val="multilevel"/>
    <w:tmpl w:val="31420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662"/>
    <w:rsid w:val="00203A42"/>
    <w:rsid w:val="00594662"/>
    <w:rsid w:val="006645FA"/>
    <w:rsid w:val="007E21F3"/>
    <w:rsid w:val="00A11B2E"/>
    <w:rsid w:val="00C158A2"/>
    <w:rsid w:val="00C3294C"/>
    <w:rsid w:val="00DA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1550"/>
  <w15:docId w15:val="{1A4F22A7-C18C-434B-B74B-96A03D34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329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9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Jonathan</cp:lastModifiedBy>
  <cp:revision>6</cp:revision>
  <dcterms:created xsi:type="dcterms:W3CDTF">2019-08-11T13:52:00Z</dcterms:created>
  <dcterms:modified xsi:type="dcterms:W3CDTF">2019-08-11T15:05:00Z</dcterms:modified>
</cp:coreProperties>
</file>