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67E" w:rsidRPr="00EB067E" w:rsidRDefault="00EB067E" w:rsidP="00EB067E">
      <w:pPr>
        <w:pStyle w:val="a3"/>
        <w:jc w:val="center"/>
        <w:rPr>
          <w:rFonts w:ascii="微软雅黑" w:eastAsia="微软雅黑" w:hAnsi="微软雅黑"/>
          <w:sz w:val="36"/>
          <w:szCs w:val="36"/>
        </w:rPr>
      </w:pPr>
      <w:r w:rsidRPr="00EB067E">
        <w:rPr>
          <w:rFonts w:ascii="微软雅黑" w:eastAsia="微软雅黑" w:hAnsi="微软雅黑" w:hint="eastAsia"/>
          <w:sz w:val="36"/>
          <w:szCs w:val="36"/>
        </w:rPr>
        <w:t>关于</w:t>
      </w:r>
      <w:r w:rsidR="008E7E2A">
        <w:rPr>
          <w:rFonts w:ascii="微软雅黑" w:eastAsia="微软雅黑" w:hAnsi="微软雅黑" w:hint="eastAsia"/>
          <w:sz w:val="36"/>
          <w:szCs w:val="36"/>
        </w:rPr>
        <w:t>光纤自动对中和</w:t>
      </w:r>
      <w:r w:rsidRPr="00EB067E">
        <w:rPr>
          <w:rFonts w:ascii="微软雅黑" w:eastAsia="微软雅黑" w:hAnsi="微软雅黑" w:hint="eastAsia"/>
          <w:sz w:val="36"/>
          <w:szCs w:val="36"/>
        </w:rPr>
        <w:t>摄像</w:t>
      </w:r>
      <w:r w:rsidR="008E7E2A">
        <w:rPr>
          <w:rFonts w:ascii="微软雅黑" w:eastAsia="微软雅黑" w:hAnsi="微软雅黑" w:hint="eastAsia"/>
          <w:sz w:val="36"/>
          <w:szCs w:val="36"/>
        </w:rPr>
        <w:t>头</w:t>
      </w:r>
      <w:r w:rsidRPr="00EB067E">
        <w:rPr>
          <w:rFonts w:ascii="微软雅黑" w:eastAsia="微软雅黑" w:hAnsi="微软雅黑" w:hint="eastAsia"/>
          <w:sz w:val="36"/>
          <w:szCs w:val="36"/>
        </w:rPr>
        <w:t>自动对焦的解决方案</w:t>
      </w:r>
    </w:p>
    <w:p w:rsidR="009D50EF" w:rsidRDefault="00986327" w:rsidP="00EB067E">
      <w:pPr>
        <w:wordWrap w:val="0"/>
        <w:jc w:val="right"/>
        <w:rPr>
          <w:szCs w:val="21"/>
        </w:rPr>
      </w:pPr>
      <w:r w:rsidRPr="00EB067E">
        <w:rPr>
          <w:rFonts w:hint="eastAsia"/>
          <w:szCs w:val="21"/>
        </w:rPr>
        <w:t>吴泽沛</w:t>
      </w:r>
      <w:r>
        <w:rPr>
          <w:rFonts w:hint="eastAsia"/>
          <w:szCs w:val="21"/>
        </w:rPr>
        <w:t xml:space="preserve"> </w:t>
      </w:r>
      <w:r w:rsidR="00EB067E" w:rsidRPr="00EB067E">
        <w:rPr>
          <w:rFonts w:hint="eastAsia"/>
          <w:szCs w:val="21"/>
        </w:rPr>
        <w:t>权伟</w:t>
      </w:r>
      <w:r w:rsidR="00EB067E" w:rsidRPr="00EB067E">
        <w:rPr>
          <w:szCs w:val="21"/>
        </w:rPr>
        <w:t xml:space="preserve">  </w:t>
      </w:r>
    </w:p>
    <w:p w:rsidR="00EB067E" w:rsidRDefault="00EB067E" w:rsidP="00EB067E">
      <w:pPr>
        <w:jc w:val="right"/>
        <w:rPr>
          <w:szCs w:val="21"/>
        </w:rPr>
      </w:pPr>
    </w:p>
    <w:p w:rsidR="00986327" w:rsidRDefault="00EB067E" w:rsidP="00EB067E">
      <w:r>
        <w:rPr>
          <w:rFonts w:hint="eastAsia"/>
        </w:rPr>
        <w:t>【</w:t>
      </w:r>
      <w:r w:rsidR="00986327">
        <w:rPr>
          <w:rFonts w:hint="eastAsia"/>
        </w:rPr>
        <w:t>客户需求</w:t>
      </w:r>
      <w:r>
        <w:rPr>
          <w:rFonts w:hint="eastAsia"/>
        </w:rPr>
        <w:t>】</w:t>
      </w:r>
    </w:p>
    <w:p w:rsidR="00CC2D99" w:rsidRDefault="008E7E2A" w:rsidP="00BA5D66">
      <w:pPr>
        <w:ind w:firstLineChars="200" w:firstLine="420"/>
      </w:pPr>
      <w:r>
        <w:rPr>
          <w:rFonts w:hint="eastAsia"/>
        </w:rPr>
        <w:t>在光纤对接的过程中，</w:t>
      </w:r>
      <w:r w:rsidR="00986327">
        <w:rPr>
          <w:rFonts w:hint="eastAsia"/>
        </w:rPr>
        <w:t>为了使两段</w:t>
      </w:r>
      <w:r w:rsidR="00CF2B95">
        <w:rPr>
          <w:rFonts w:hint="eastAsia"/>
        </w:rPr>
        <w:t>光纤对接</w:t>
      </w:r>
      <w:r w:rsidR="00CA128C">
        <w:rPr>
          <w:rFonts w:hint="eastAsia"/>
        </w:rPr>
        <w:t>时能够对齐</w:t>
      </w:r>
      <w:r w:rsidR="00986327">
        <w:rPr>
          <w:rFonts w:hint="eastAsia"/>
        </w:rPr>
        <w:t>，</w:t>
      </w:r>
      <w:r w:rsidR="00CA128C">
        <w:rPr>
          <w:rFonts w:hint="eastAsia"/>
        </w:rPr>
        <w:t>可以通过</w:t>
      </w:r>
      <w:r w:rsidR="00986327">
        <w:rPr>
          <w:rFonts w:hint="eastAsia"/>
        </w:rPr>
        <w:t>摄像头对</w:t>
      </w:r>
      <w:r w:rsidR="00CA128C">
        <w:rPr>
          <w:rFonts w:hint="eastAsia"/>
        </w:rPr>
        <w:t>两段</w:t>
      </w:r>
      <w:r w:rsidR="00986327">
        <w:rPr>
          <w:rFonts w:hint="eastAsia"/>
        </w:rPr>
        <w:t>光纤</w:t>
      </w:r>
      <w:r w:rsidR="00CA128C">
        <w:rPr>
          <w:rFonts w:hint="eastAsia"/>
        </w:rPr>
        <w:t>的</w:t>
      </w:r>
      <w:r w:rsidR="00986327">
        <w:rPr>
          <w:rFonts w:hint="eastAsia"/>
        </w:rPr>
        <w:t>截面进行观察来判断</w:t>
      </w:r>
      <w:r w:rsidR="00CA128C">
        <w:rPr>
          <w:rFonts w:hint="eastAsia"/>
        </w:rPr>
        <w:t>左右</w:t>
      </w:r>
      <w:r w:rsidR="00986327">
        <w:rPr>
          <w:rFonts w:hint="eastAsia"/>
        </w:rPr>
        <w:t>光纤</w:t>
      </w:r>
      <w:r w:rsidR="00CA128C">
        <w:rPr>
          <w:rFonts w:hint="eastAsia"/>
        </w:rPr>
        <w:t>是否对齐中心基准，从而调整光纤的位置进行对中，进而完成对接</w:t>
      </w:r>
      <w:r w:rsidR="00405DFC">
        <w:rPr>
          <w:rFonts w:hint="eastAsia"/>
        </w:rPr>
        <w:t>工作</w:t>
      </w:r>
      <w:r w:rsidR="00CA128C">
        <w:rPr>
          <w:rFonts w:hint="eastAsia"/>
        </w:rPr>
        <w:t>。</w:t>
      </w:r>
    </w:p>
    <w:p w:rsidR="00CC2D99" w:rsidRDefault="00CC2D99" w:rsidP="00EB067E"/>
    <w:p w:rsidR="00CC2D99" w:rsidRDefault="00CA128C" w:rsidP="00BA5D66">
      <w:pPr>
        <w:ind w:firstLineChars="200" w:firstLine="420"/>
      </w:pPr>
      <w:r>
        <w:rPr>
          <w:rFonts w:hint="eastAsia"/>
        </w:rPr>
        <w:t>在</w:t>
      </w:r>
      <w:r w:rsidR="00405DFC">
        <w:rPr>
          <w:rFonts w:hint="eastAsia"/>
        </w:rPr>
        <w:t>实际操作</w:t>
      </w:r>
      <w:r>
        <w:rPr>
          <w:rFonts w:hint="eastAsia"/>
        </w:rPr>
        <w:t>过程中，利用摄像头对光纤横截面</w:t>
      </w:r>
      <w:r w:rsidR="00CC2D99">
        <w:rPr>
          <w:rFonts w:hint="eastAsia"/>
        </w:rPr>
        <w:t>的观察时，可能会出现以下一些情况：</w:t>
      </w:r>
    </w:p>
    <w:p w:rsidR="00CC2D99" w:rsidRDefault="00CC2D99" w:rsidP="00EB067E">
      <w:r>
        <w:t>1.</w:t>
      </w:r>
      <w:r w:rsidR="00405DFC">
        <w:rPr>
          <w:rFonts w:hint="eastAsia"/>
        </w:rPr>
        <w:t>观察到的光纤横截面偏离中心基准。</w:t>
      </w:r>
    </w:p>
    <w:p w:rsidR="008F3BA5" w:rsidRDefault="00CC2D99" w:rsidP="008F3BA5">
      <w:r>
        <w:t>2.</w:t>
      </w:r>
      <w:r w:rsidR="00405DFC">
        <w:rPr>
          <w:rFonts w:hint="eastAsia"/>
        </w:rPr>
        <w:t>摄像头观察到的光纤横截面处于模糊状态（失焦）。</w:t>
      </w:r>
    </w:p>
    <w:p w:rsidR="008F3BA5" w:rsidRDefault="008F3BA5" w:rsidP="008F3BA5"/>
    <w:p w:rsidR="008F3BA5" w:rsidRPr="008F3BA5" w:rsidRDefault="008F3BA5" w:rsidP="00BA5D66">
      <w:pPr>
        <w:ind w:firstLineChars="200" w:firstLine="420"/>
      </w:pPr>
      <w:r w:rsidRPr="008F3BA5">
        <w:rPr>
          <w:rFonts w:hint="eastAsia"/>
        </w:rPr>
        <w:t>为了更加效率的完成光纤对接工作，可以通过对上述两种情况进行计算机视觉处理来完成自动化检测。</w:t>
      </w:r>
    </w:p>
    <w:p w:rsidR="00EB067E" w:rsidRDefault="00EB067E" w:rsidP="00405DFC"/>
    <w:p w:rsidR="00BA5D66" w:rsidRPr="00405DFC" w:rsidRDefault="00BA5D66" w:rsidP="00405DFC"/>
    <w:p w:rsidR="00EB067E" w:rsidRDefault="00EB067E" w:rsidP="00EB067E">
      <w:pPr>
        <w:ind w:right="840"/>
        <w:rPr>
          <w:szCs w:val="21"/>
        </w:rPr>
      </w:pPr>
      <w:r>
        <w:rPr>
          <w:rFonts w:hint="eastAsia"/>
          <w:szCs w:val="21"/>
        </w:rPr>
        <w:t>【实现目标】</w:t>
      </w:r>
    </w:p>
    <w:p w:rsidR="00EB067E" w:rsidRDefault="008F3BA5" w:rsidP="008F3BA5">
      <w:pPr>
        <w:pStyle w:val="a5"/>
        <w:numPr>
          <w:ilvl w:val="0"/>
          <w:numId w:val="1"/>
        </w:numPr>
        <w:ind w:right="840" w:firstLineChars="0"/>
        <w:rPr>
          <w:szCs w:val="21"/>
        </w:rPr>
      </w:pPr>
      <w:r w:rsidRPr="008F3BA5">
        <w:rPr>
          <w:rFonts w:hint="eastAsia"/>
          <w:szCs w:val="21"/>
        </w:rPr>
        <w:t>光纤横截面</w:t>
      </w:r>
      <w:r>
        <w:rPr>
          <w:rFonts w:hint="eastAsia"/>
          <w:szCs w:val="21"/>
        </w:rPr>
        <w:t>对齐</w:t>
      </w:r>
      <w:r>
        <w:rPr>
          <w:rFonts w:hint="eastAsia"/>
        </w:rPr>
        <w:t>中心基准</w:t>
      </w:r>
    </w:p>
    <w:p w:rsidR="008F3BA5" w:rsidRDefault="00C3475E" w:rsidP="00BA5D66">
      <w:pPr>
        <w:ind w:right="840" w:firstLineChars="200" w:firstLine="420"/>
        <w:rPr>
          <w:szCs w:val="21"/>
        </w:rPr>
      </w:pPr>
      <w:r>
        <w:rPr>
          <w:rFonts w:hint="eastAsia"/>
          <w:szCs w:val="21"/>
        </w:rPr>
        <w:t>在光纤横截面不处于中心基准时，通过检测</w:t>
      </w:r>
      <w:r w:rsidRPr="00BA5D66">
        <w:rPr>
          <w:rFonts w:hint="eastAsia"/>
          <w:szCs w:val="21"/>
          <w:u w:val="single"/>
        </w:rPr>
        <w:t>光纤横截面的中心点</w:t>
      </w:r>
      <w:r>
        <w:rPr>
          <w:rFonts w:hint="eastAsia"/>
          <w:szCs w:val="21"/>
        </w:rPr>
        <w:t>和对齐中心基准的相对位置来识别现在光纤所处位置，从而控制电机对光纤的位置进行</w:t>
      </w:r>
      <w:r w:rsidR="00293193">
        <w:rPr>
          <w:rFonts w:hint="eastAsia"/>
          <w:szCs w:val="21"/>
        </w:rPr>
        <w:t>相应</w:t>
      </w:r>
      <w:r>
        <w:rPr>
          <w:rFonts w:hint="eastAsia"/>
          <w:szCs w:val="21"/>
        </w:rPr>
        <w:t>的调整，使其对齐中心基准。</w:t>
      </w:r>
    </w:p>
    <w:p w:rsidR="008F3BA5" w:rsidRPr="008F3BA5" w:rsidRDefault="00FF7268" w:rsidP="008F3BA5">
      <w:pPr>
        <w:ind w:right="840"/>
        <w:rPr>
          <w:szCs w:val="21"/>
        </w:rPr>
      </w:pPr>
      <w:r>
        <w:rPr>
          <w:noProof/>
        </w:rPr>
        <mc:AlternateContent>
          <mc:Choice Requires="wps">
            <w:drawing>
              <wp:anchor distT="0" distB="0" distL="114300" distR="114300" simplePos="0" relativeHeight="251659264" behindDoc="0" locked="0" layoutInCell="1" allowOverlap="1">
                <wp:simplePos x="0" y="0"/>
                <wp:positionH relativeFrom="column">
                  <wp:posOffset>2117035</wp:posOffset>
                </wp:positionH>
                <wp:positionV relativeFrom="paragraph">
                  <wp:posOffset>483483</wp:posOffset>
                </wp:positionV>
                <wp:extent cx="413468" cy="492981"/>
                <wp:effectExtent l="0" t="0" r="5715" b="2540"/>
                <wp:wrapNone/>
                <wp:docPr id="3" name="箭头: 右 3"/>
                <wp:cNvGraphicFramePr/>
                <a:graphic xmlns:a="http://schemas.openxmlformats.org/drawingml/2006/main">
                  <a:graphicData uri="http://schemas.microsoft.com/office/word/2010/wordprocessingShape">
                    <wps:wsp>
                      <wps:cNvSpPr/>
                      <wps:spPr>
                        <a:xfrm>
                          <a:off x="0" y="0"/>
                          <a:ext cx="413468" cy="492981"/>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4E64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166.7pt;margin-top:38.05pt;width:32.55pt;height:3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" adj="10800" fillcolor="#4472c4 [3204]" stroked="f" strokeweight="1pt"/>
            </w:pict>
          </mc:Fallback>
        </mc:AlternateContent>
      </w:r>
      <w:r>
        <w:rPr>
          <w:noProof/>
        </w:rPr>
        <w:drawing>
          <wp:inline distT="0" distB="0" distL="0" distR="0" wp14:anchorId="7B394837" wp14:editId="156155EC">
            <wp:extent cx="1993573" cy="1240403"/>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9130" cy="1268749"/>
                    </a:xfrm>
                    <a:prstGeom prst="rect">
                      <a:avLst/>
                    </a:prstGeom>
                  </pic:spPr>
                </pic:pic>
              </a:graphicData>
            </a:graphic>
          </wp:inline>
        </w:drawing>
      </w:r>
      <w:r>
        <w:rPr>
          <w:rFonts w:hint="eastAsia"/>
          <w:szCs w:val="21"/>
        </w:rPr>
        <w:t xml:space="preserve"> </w:t>
      </w:r>
      <w:r>
        <w:rPr>
          <w:szCs w:val="21"/>
        </w:rPr>
        <w:t xml:space="preserve">         </w:t>
      </w:r>
      <w:r>
        <w:rPr>
          <w:noProof/>
        </w:rPr>
        <w:drawing>
          <wp:inline distT="0" distB="0" distL="0" distR="0" wp14:anchorId="31A73E20" wp14:editId="23235538">
            <wp:extent cx="1985124" cy="12404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2073" cy="1288486"/>
                    </a:xfrm>
                    <a:prstGeom prst="rect">
                      <a:avLst/>
                    </a:prstGeom>
                  </pic:spPr>
                </pic:pic>
              </a:graphicData>
            </a:graphic>
          </wp:inline>
        </w:drawing>
      </w:r>
    </w:p>
    <w:p w:rsidR="008F3BA5" w:rsidRPr="00BA5D66" w:rsidRDefault="008F3BA5" w:rsidP="008F3BA5">
      <w:pPr>
        <w:pStyle w:val="a5"/>
        <w:numPr>
          <w:ilvl w:val="0"/>
          <w:numId w:val="1"/>
        </w:numPr>
        <w:ind w:right="840" w:firstLineChars="0"/>
        <w:rPr>
          <w:szCs w:val="21"/>
        </w:rPr>
      </w:pPr>
      <w:r>
        <w:rPr>
          <w:rFonts w:hint="eastAsia"/>
          <w:szCs w:val="21"/>
        </w:rPr>
        <w:t>摄像头自动识别对焦状态及调整。</w:t>
      </w:r>
    </w:p>
    <w:p w:rsidR="008F3BA5" w:rsidRDefault="00293193" w:rsidP="00BA5D66">
      <w:pPr>
        <w:ind w:right="840" w:firstLineChars="200" w:firstLine="420"/>
        <w:rPr>
          <w:szCs w:val="21"/>
        </w:rPr>
      </w:pPr>
      <w:r>
        <w:rPr>
          <w:rFonts w:hint="eastAsia"/>
          <w:szCs w:val="21"/>
        </w:rPr>
        <w:t>通过对</w:t>
      </w:r>
      <w:r w:rsidR="00903443">
        <w:rPr>
          <w:rFonts w:hint="eastAsia"/>
          <w:szCs w:val="21"/>
        </w:rPr>
        <w:t>当前图像的成像进行</w:t>
      </w:r>
      <w:r w:rsidR="00903443" w:rsidRPr="00BA5D66">
        <w:rPr>
          <w:rFonts w:hint="eastAsia"/>
          <w:szCs w:val="21"/>
          <w:u w:val="single"/>
        </w:rPr>
        <w:t>锐度检测</w:t>
      </w:r>
      <w:r w:rsidR="00903443">
        <w:rPr>
          <w:rFonts w:hint="eastAsia"/>
          <w:szCs w:val="21"/>
        </w:rPr>
        <w:t>来判断当前的对焦状态，从而进行相应的焦距调节。</w:t>
      </w:r>
    </w:p>
    <w:p w:rsidR="008F3BA5" w:rsidRPr="008F3BA5" w:rsidRDefault="00903443" w:rsidP="00903443">
      <w:pPr>
        <w:ind w:right="840" w:firstLineChars="500" w:firstLine="1050"/>
        <w:rPr>
          <w:szCs w:val="21"/>
        </w:rPr>
      </w:pPr>
      <w:r>
        <w:rPr>
          <w:noProof/>
        </w:rPr>
        <mc:AlternateContent>
          <mc:Choice Requires="wps">
            <w:drawing>
              <wp:anchor distT="0" distB="0" distL="114300" distR="114300" simplePos="0" relativeHeight="251661312" behindDoc="0" locked="0" layoutInCell="1" allowOverlap="1" wp14:anchorId="4C3E5A90" wp14:editId="0F2518BD">
                <wp:simplePos x="0" y="0"/>
                <wp:positionH relativeFrom="column">
                  <wp:posOffset>2105495</wp:posOffset>
                </wp:positionH>
                <wp:positionV relativeFrom="paragraph">
                  <wp:posOffset>443645</wp:posOffset>
                </wp:positionV>
                <wp:extent cx="413468" cy="492981"/>
                <wp:effectExtent l="0" t="0" r="5715" b="2540"/>
                <wp:wrapNone/>
                <wp:docPr id="5" name="箭头: 右 5"/>
                <wp:cNvGraphicFramePr/>
                <a:graphic xmlns:a="http://schemas.openxmlformats.org/drawingml/2006/main">
                  <a:graphicData uri="http://schemas.microsoft.com/office/word/2010/wordprocessingShape">
                    <wps:wsp>
                      <wps:cNvSpPr/>
                      <wps:spPr>
                        <a:xfrm>
                          <a:off x="0" y="0"/>
                          <a:ext cx="413468" cy="492981"/>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A5FBF" id="箭头: 右 5" o:spid="_x0000_s1026" type="#_x0000_t13" style="position:absolute;left:0;text-align:left;margin-left:165.8pt;margin-top:34.95pt;width:32.55pt;height:3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" adj="10800" fillcolor="#4472c4 [3204]" stroked="f" strokeweight="1pt"/>
            </w:pict>
          </mc:Fallback>
        </mc:AlternateContent>
      </w:r>
      <w:r>
        <w:rPr>
          <w:noProof/>
        </w:rPr>
        <w:drawing>
          <wp:inline distT="0" distB="0" distL="0" distR="0" wp14:anchorId="5F4F53FF" wp14:editId="33A991B4">
            <wp:extent cx="1240403" cy="1362756"/>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2816" cy="1398367"/>
                    </a:xfrm>
                    <a:prstGeom prst="rect">
                      <a:avLst/>
                    </a:prstGeom>
                  </pic:spPr>
                </pic:pic>
              </a:graphicData>
            </a:graphic>
          </wp:inline>
        </w:drawing>
      </w:r>
      <w:r>
        <w:rPr>
          <w:rFonts w:hint="eastAsia"/>
          <w:szCs w:val="21"/>
        </w:rPr>
        <w:t xml:space="preserve"> </w:t>
      </w:r>
      <w:r>
        <w:rPr>
          <w:szCs w:val="21"/>
        </w:rPr>
        <w:t xml:space="preserve">           </w:t>
      </w:r>
      <w:r>
        <w:rPr>
          <w:noProof/>
        </w:rPr>
        <w:drawing>
          <wp:inline distT="0" distB="0" distL="0" distR="0" wp14:anchorId="1DF40BDC" wp14:editId="169D8A32">
            <wp:extent cx="1232748" cy="1354759"/>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6968" cy="1414345"/>
                    </a:xfrm>
                    <a:prstGeom prst="rect">
                      <a:avLst/>
                    </a:prstGeom>
                  </pic:spPr>
                </pic:pic>
              </a:graphicData>
            </a:graphic>
          </wp:inline>
        </w:drawing>
      </w:r>
    </w:p>
    <w:p w:rsidR="00BA5D66" w:rsidRDefault="00BA5D66" w:rsidP="00EB067E">
      <w:pPr>
        <w:ind w:right="840"/>
        <w:rPr>
          <w:szCs w:val="21"/>
        </w:rPr>
      </w:pPr>
    </w:p>
    <w:p w:rsidR="00BA5D66" w:rsidRDefault="00BA5D66" w:rsidP="00EB067E">
      <w:pPr>
        <w:ind w:right="840"/>
        <w:rPr>
          <w:szCs w:val="21"/>
        </w:rPr>
      </w:pPr>
    </w:p>
    <w:p w:rsidR="00BA5D66" w:rsidRDefault="00BA5D66" w:rsidP="00EB067E">
      <w:pPr>
        <w:ind w:right="840"/>
        <w:rPr>
          <w:szCs w:val="21"/>
        </w:rPr>
      </w:pPr>
    </w:p>
    <w:p w:rsidR="00BE024C" w:rsidRDefault="00BE024C" w:rsidP="00EB067E">
      <w:pPr>
        <w:ind w:right="840"/>
        <w:rPr>
          <w:szCs w:val="21"/>
        </w:rPr>
      </w:pPr>
    </w:p>
    <w:p w:rsidR="00EB067E" w:rsidRDefault="00EB067E" w:rsidP="00EB067E">
      <w:pPr>
        <w:ind w:right="840"/>
        <w:rPr>
          <w:szCs w:val="21"/>
        </w:rPr>
      </w:pPr>
      <w:r>
        <w:rPr>
          <w:rFonts w:hint="eastAsia"/>
          <w:szCs w:val="21"/>
        </w:rPr>
        <w:lastRenderedPageBreak/>
        <w:t>【</w:t>
      </w:r>
      <w:r w:rsidR="00903443">
        <w:rPr>
          <w:rFonts w:hint="eastAsia"/>
          <w:szCs w:val="21"/>
        </w:rPr>
        <w:t>具体</w:t>
      </w:r>
      <w:r>
        <w:rPr>
          <w:rFonts w:hint="eastAsia"/>
          <w:szCs w:val="21"/>
        </w:rPr>
        <w:t>解决方案】</w:t>
      </w:r>
    </w:p>
    <w:p w:rsidR="00BE024C" w:rsidRPr="002669C0" w:rsidRDefault="00BE024C" w:rsidP="00BE024C">
      <w:pPr>
        <w:ind w:right="840" w:firstLineChars="200" w:firstLine="420"/>
        <w:rPr>
          <w:rFonts w:eastAsia="Yu Mincho"/>
          <w:szCs w:val="21"/>
        </w:rPr>
      </w:pPr>
      <w:r>
        <w:rPr>
          <w:rFonts w:hint="eastAsia"/>
          <w:szCs w:val="21"/>
        </w:rPr>
        <w:t>本小组通过讨论确定了初步的实现方案：首先</w:t>
      </w:r>
      <w:r>
        <w:rPr>
          <w:rFonts w:ascii="Verdana" w:hAnsi="Verdana"/>
          <w:color w:val="000000"/>
          <w:szCs w:val="21"/>
          <w:shd w:val="clear" w:color="auto" w:fill="FFFFFF"/>
        </w:rPr>
        <w:t>需要对图像进行</w:t>
      </w:r>
      <w:r w:rsidRPr="00900245">
        <w:rPr>
          <w:rFonts w:ascii="Verdana" w:hAnsi="Verdana"/>
          <w:color w:val="000000"/>
          <w:szCs w:val="21"/>
          <w:u w:val="single"/>
          <w:shd w:val="clear" w:color="auto" w:fill="FFFFFF"/>
        </w:rPr>
        <w:t>二值化</w:t>
      </w:r>
      <w:r>
        <w:rPr>
          <w:rFonts w:ascii="Verdana" w:hAnsi="Verdana"/>
          <w:color w:val="000000"/>
          <w:szCs w:val="21"/>
          <w:shd w:val="clear" w:color="auto" w:fill="FFFFFF"/>
        </w:rPr>
        <w:t>处理</w:t>
      </w:r>
      <w:r>
        <w:rPr>
          <w:rFonts w:ascii="Verdana" w:hAnsi="Verdana" w:hint="eastAsia"/>
          <w:color w:val="000000"/>
          <w:szCs w:val="21"/>
          <w:shd w:val="clear" w:color="auto" w:fill="FFFFFF"/>
        </w:rPr>
        <w:t>成</w:t>
      </w:r>
      <w:r>
        <w:rPr>
          <w:rFonts w:ascii="Verdana" w:hAnsi="Verdana"/>
          <w:color w:val="000000"/>
          <w:szCs w:val="21"/>
          <w:shd w:val="clear" w:color="auto" w:fill="FFFFFF"/>
        </w:rPr>
        <w:t>黑白二值图像和边缘检测</w:t>
      </w:r>
      <w:r>
        <w:rPr>
          <w:rFonts w:ascii="Verdana" w:hAnsi="Verdana"/>
          <w:color w:val="000000"/>
          <w:szCs w:val="21"/>
          <w:shd w:val="clear" w:color="auto" w:fill="FFFFFF"/>
        </w:rPr>
        <w:t>,</w:t>
      </w:r>
      <w:r>
        <w:rPr>
          <w:rFonts w:ascii="Verdana" w:hAnsi="Verdana" w:hint="eastAsia"/>
          <w:color w:val="000000"/>
          <w:szCs w:val="21"/>
          <w:shd w:val="clear" w:color="auto" w:fill="FFFFFF"/>
        </w:rPr>
        <w:t>然后通过</w:t>
      </w:r>
      <w:r w:rsidRPr="00900245">
        <w:rPr>
          <w:rFonts w:ascii="Verdana" w:hAnsi="Verdana" w:hint="eastAsia"/>
          <w:color w:val="000000"/>
          <w:szCs w:val="21"/>
          <w:u w:val="single"/>
          <w:shd w:val="clear" w:color="auto" w:fill="FFFFFF"/>
        </w:rPr>
        <w:t>霍夫</w:t>
      </w:r>
      <w:r w:rsidRPr="00900245">
        <w:rPr>
          <w:rFonts w:ascii="Verdana" w:hAnsi="Verdana"/>
          <w:color w:val="000000"/>
          <w:szCs w:val="21"/>
          <w:u w:val="single"/>
          <w:shd w:val="clear" w:color="auto" w:fill="FFFFFF"/>
        </w:rPr>
        <w:t>变换</w:t>
      </w:r>
      <w:r>
        <w:rPr>
          <w:rFonts w:ascii="Verdana" w:hAnsi="Verdana" w:hint="eastAsia"/>
          <w:color w:val="000000"/>
          <w:szCs w:val="21"/>
          <w:u w:val="single"/>
          <w:shd w:val="clear" w:color="auto" w:fill="FFFFFF"/>
        </w:rPr>
        <w:t>（</w:t>
      </w:r>
      <w:r>
        <w:rPr>
          <w:rFonts w:ascii="Verdana" w:hAnsi="Verdana" w:hint="eastAsia"/>
          <w:color w:val="000000"/>
          <w:szCs w:val="21"/>
          <w:u w:val="single"/>
          <w:shd w:val="clear" w:color="auto" w:fill="FFFFFF"/>
        </w:rPr>
        <w:t>Hough</w:t>
      </w:r>
      <w:r>
        <w:rPr>
          <w:rFonts w:ascii="Verdana" w:hAnsi="Verdana"/>
          <w:color w:val="000000"/>
          <w:szCs w:val="21"/>
          <w:u w:val="single"/>
          <w:shd w:val="clear" w:color="auto" w:fill="FFFFFF"/>
        </w:rPr>
        <w:t xml:space="preserve"> </w:t>
      </w:r>
      <w:r>
        <w:rPr>
          <w:rFonts w:ascii="Verdana" w:hAnsi="Verdana" w:hint="eastAsia"/>
          <w:color w:val="000000"/>
          <w:szCs w:val="21"/>
          <w:u w:val="single"/>
          <w:shd w:val="clear" w:color="auto" w:fill="FFFFFF"/>
        </w:rPr>
        <w:t>transform</w:t>
      </w:r>
      <w:r>
        <w:rPr>
          <w:rFonts w:ascii="Verdana" w:hAnsi="Verdana" w:hint="eastAsia"/>
          <w:color w:val="000000"/>
          <w:szCs w:val="21"/>
          <w:u w:val="single"/>
          <w:shd w:val="clear" w:color="auto" w:fill="FFFFFF"/>
        </w:rPr>
        <w:t>）</w:t>
      </w:r>
      <w:r>
        <w:rPr>
          <w:rFonts w:ascii="Verdana" w:hAnsi="Verdana" w:hint="eastAsia"/>
          <w:color w:val="000000"/>
          <w:szCs w:val="21"/>
          <w:shd w:val="clear" w:color="auto" w:fill="FFFFFF"/>
        </w:rPr>
        <w:t>识别形状（圆形）算出圆心坐标，通过对比中心基准坐标来判断圆的位置，从而调整光纤位置使其横截面对齐中心基准</w:t>
      </w:r>
      <w:r>
        <w:rPr>
          <w:rFonts w:ascii="Verdana" w:hAnsi="Verdana"/>
          <w:color w:val="000000"/>
          <w:szCs w:val="21"/>
          <w:shd w:val="clear" w:color="auto" w:fill="FFFFFF"/>
        </w:rPr>
        <w:t>。</w:t>
      </w:r>
      <w:r>
        <w:rPr>
          <w:rFonts w:ascii="Verdana" w:hAnsi="Verdana" w:hint="eastAsia"/>
          <w:color w:val="000000"/>
          <w:szCs w:val="21"/>
          <w:shd w:val="clear" w:color="auto" w:fill="FFFFFF"/>
        </w:rPr>
        <w:t>最后通过</w:t>
      </w:r>
      <w:r w:rsidRPr="00900245">
        <w:rPr>
          <w:rFonts w:ascii="Verdana" w:hAnsi="Verdana" w:hint="eastAsia"/>
          <w:color w:val="000000"/>
          <w:szCs w:val="21"/>
          <w:u w:val="single"/>
          <w:shd w:val="clear" w:color="auto" w:fill="FFFFFF"/>
        </w:rPr>
        <w:t>锐度检测</w:t>
      </w:r>
      <w:r>
        <w:rPr>
          <w:rFonts w:ascii="Verdana" w:hAnsi="Verdana" w:hint="eastAsia"/>
          <w:color w:val="000000"/>
          <w:szCs w:val="21"/>
          <w:u w:val="single"/>
          <w:shd w:val="clear" w:color="auto" w:fill="FFFFFF"/>
        </w:rPr>
        <w:t>（</w:t>
      </w:r>
      <w:r>
        <w:rPr>
          <w:rFonts w:ascii="Verdana" w:hAnsi="Verdana" w:hint="eastAsia"/>
          <w:color w:val="000000"/>
          <w:szCs w:val="21"/>
          <w:u w:val="single"/>
          <w:shd w:val="clear" w:color="auto" w:fill="FFFFFF"/>
        </w:rPr>
        <w:t>sharpness</w:t>
      </w:r>
      <w:r>
        <w:rPr>
          <w:rFonts w:ascii="Verdana" w:hAnsi="Verdana"/>
          <w:color w:val="000000"/>
          <w:szCs w:val="21"/>
          <w:u w:val="single"/>
          <w:shd w:val="clear" w:color="auto" w:fill="FFFFFF"/>
        </w:rPr>
        <w:t xml:space="preserve"> </w:t>
      </w:r>
      <w:r>
        <w:rPr>
          <w:rFonts w:ascii="Verdana" w:hAnsi="Verdana" w:hint="eastAsia"/>
          <w:color w:val="000000"/>
          <w:szCs w:val="21"/>
          <w:u w:val="single"/>
          <w:shd w:val="clear" w:color="auto" w:fill="FFFFFF"/>
        </w:rPr>
        <w:t>measure</w:t>
      </w:r>
      <w:r>
        <w:rPr>
          <w:rFonts w:ascii="Verdana" w:hAnsi="Verdana" w:hint="eastAsia"/>
          <w:color w:val="000000"/>
          <w:szCs w:val="21"/>
          <w:u w:val="single"/>
          <w:shd w:val="clear" w:color="auto" w:fill="FFFFFF"/>
        </w:rPr>
        <w:t>）</w:t>
      </w:r>
      <w:r>
        <w:rPr>
          <w:rFonts w:ascii="Verdana" w:hAnsi="Verdana" w:hint="eastAsia"/>
          <w:color w:val="000000"/>
          <w:szCs w:val="21"/>
          <w:shd w:val="clear" w:color="auto" w:fill="FFFFFF"/>
        </w:rPr>
        <w:t>来识别当前成像的清晰度，从而调节焦距。</w:t>
      </w:r>
    </w:p>
    <w:p w:rsidR="00BE024C" w:rsidRDefault="00BE024C" w:rsidP="00EB067E">
      <w:pPr>
        <w:ind w:right="840"/>
        <w:rPr>
          <w:szCs w:val="21"/>
        </w:rPr>
      </w:pPr>
    </w:p>
    <w:p w:rsidR="007B403C" w:rsidRDefault="00BA5D66" w:rsidP="00EB067E">
      <w:pPr>
        <w:ind w:right="840"/>
        <w:rPr>
          <w:szCs w:val="21"/>
        </w:rPr>
      </w:pPr>
      <w:r>
        <w:rPr>
          <w:rFonts w:hint="eastAsia"/>
          <w:szCs w:val="21"/>
        </w:rPr>
        <w:t>1</w:t>
      </w:r>
      <w:r>
        <w:rPr>
          <w:szCs w:val="21"/>
        </w:rPr>
        <w:t>.</w:t>
      </w:r>
      <w:r>
        <w:rPr>
          <w:rFonts w:hint="eastAsia"/>
          <w:szCs w:val="21"/>
        </w:rPr>
        <w:t>流程图</w:t>
      </w:r>
    </w:p>
    <w:p w:rsidR="007B403C" w:rsidRDefault="00F42DF2" w:rsidP="00F42DF2">
      <w:pPr>
        <w:ind w:right="840"/>
        <w:jc w:val="center"/>
        <w:rPr>
          <w:szCs w:val="21"/>
        </w:rPr>
      </w:pPr>
      <w:r>
        <w:rPr>
          <w:noProof/>
        </w:rPr>
        <w:drawing>
          <wp:inline distT="0" distB="0" distL="0" distR="0">
            <wp:extent cx="4293188" cy="4506163"/>
            <wp:effectExtent l="0" t="0" r="0" b="0"/>
            <wp:docPr id="8" name="图片 8" descr="C:\Users\wuzep\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zep\Downloads\未命名文件.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9476" cy="4523259"/>
                    </a:xfrm>
                    <a:prstGeom prst="rect">
                      <a:avLst/>
                    </a:prstGeom>
                    <a:noFill/>
                    <a:ln>
                      <a:noFill/>
                    </a:ln>
                  </pic:spPr>
                </pic:pic>
              </a:graphicData>
            </a:graphic>
          </wp:inline>
        </w:drawing>
      </w:r>
    </w:p>
    <w:p w:rsidR="00BE024C" w:rsidRDefault="00BE024C" w:rsidP="00EB067E">
      <w:pPr>
        <w:ind w:right="840"/>
        <w:rPr>
          <w:szCs w:val="21"/>
        </w:rPr>
      </w:pPr>
    </w:p>
    <w:p w:rsidR="00F42DF2" w:rsidRPr="00F42DF2" w:rsidRDefault="00F42DF2" w:rsidP="00F42DF2">
      <w:pPr>
        <w:ind w:right="840"/>
        <w:rPr>
          <w:szCs w:val="21"/>
        </w:rPr>
      </w:pPr>
      <w:r>
        <w:rPr>
          <w:rFonts w:hint="eastAsia"/>
          <w:szCs w:val="21"/>
        </w:rPr>
        <w:t>2</w:t>
      </w:r>
      <w:r>
        <w:rPr>
          <w:szCs w:val="21"/>
        </w:rPr>
        <w:t>.</w:t>
      </w:r>
      <w:r w:rsidR="00BA5D66" w:rsidRPr="00F42DF2">
        <w:rPr>
          <w:rFonts w:hint="eastAsia"/>
          <w:szCs w:val="21"/>
        </w:rPr>
        <w:t>算法说明</w:t>
      </w:r>
    </w:p>
    <w:p w:rsidR="00F42DF2" w:rsidRPr="00F42DF2" w:rsidRDefault="00F42DF2" w:rsidP="00F42DF2">
      <w:pPr>
        <w:ind w:right="840"/>
        <w:rPr>
          <w:szCs w:val="21"/>
        </w:rPr>
      </w:pPr>
    </w:p>
    <w:p w:rsidR="007B403C" w:rsidRDefault="00F42DF2" w:rsidP="00EB067E">
      <w:pPr>
        <w:ind w:right="840"/>
        <w:rPr>
          <w:szCs w:val="21"/>
        </w:rPr>
      </w:pPr>
      <w:r>
        <w:rPr>
          <w:rFonts w:asciiTheme="minorEastAsia" w:hAnsiTheme="minorEastAsia" w:hint="eastAsia"/>
          <w:szCs w:val="21"/>
        </w:rPr>
        <w:t>•</w:t>
      </w:r>
      <w:r w:rsidRPr="00F42DF2">
        <w:rPr>
          <w:rFonts w:hint="eastAsia"/>
          <w:szCs w:val="21"/>
        </w:rPr>
        <w:t>霍夫变换</w:t>
      </w:r>
      <w:r>
        <w:rPr>
          <w:rFonts w:ascii="Verdana" w:hAnsi="Verdana" w:hint="eastAsia"/>
          <w:color w:val="000000"/>
          <w:szCs w:val="21"/>
          <w:shd w:val="clear" w:color="auto" w:fill="FFFFFF"/>
        </w:rPr>
        <w:t>(</w:t>
      </w:r>
      <w:r w:rsidRPr="00F42DF2">
        <w:rPr>
          <w:rFonts w:ascii="Verdana" w:hAnsi="Verdana" w:hint="eastAsia"/>
          <w:color w:val="000000"/>
          <w:szCs w:val="21"/>
          <w:shd w:val="clear" w:color="auto" w:fill="FFFFFF"/>
        </w:rPr>
        <w:t>Hough</w:t>
      </w:r>
      <w:r w:rsidRPr="00F42DF2">
        <w:rPr>
          <w:rFonts w:ascii="Verdana" w:hAnsi="Verdana"/>
          <w:color w:val="000000"/>
          <w:szCs w:val="21"/>
          <w:shd w:val="clear" w:color="auto" w:fill="FFFFFF"/>
        </w:rPr>
        <w:t xml:space="preserve"> </w:t>
      </w:r>
      <w:r w:rsidRPr="00F42DF2">
        <w:rPr>
          <w:rFonts w:ascii="Verdana" w:hAnsi="Verdana" w:hint="eastAsia"/>
          <w:color w:val="000000"/>
          <w:szCs w:val="21"/>
          <w:shd w:val="clear" w:color="auto" w:fill="FFFFFF"/>
        </w:rPr>
        <w:t>transform</w:t>
      </w:r>
      <w:r>
        <w:rPr>
          <w:rFonts w:ascii="Verdana" w:hAnsi="Verdana" w:hint="eastAsia"/>
          <w:color w:val="000000"/>
          <w:szCs w:val="21"/>
          <w:shd w:val="clear" w:color="auto" w:fill="FFFFFF"/>
        </w:rPr>
        <w:t>)</w:t>
      </w:r>
    </w:p>
    <w:p w:rsidR="007B403C" w:rsidRDefault="00F42DF2" w:rsidP="002D1F3B">
      <w:pPr>
        <w:ind w:right="840" w:firstLineChars="200" w:firstLine="420"/>
        <w:rPr>
          <w:rFonts w:ascii="Verdana" w:hAnsi="Verdana"/>
          <w:color w:val="000000"/>
          <w:szCs w:val="21"/>
          <w:shd w:val="clear" w:color="auto" w:fill="FFFFFF"/>
        </w:rPr>
      </w:pPr>
      <w:r w:rsidRPr="00F42DF2">
        <w:rPr>
          <w:rFonts w:ascii="Verdana" w:hAnsi="Verdana" w:hint="eastAsia"/>
          <w:color w:val="000000"/>
          <w:szCs w:val="21"/>
          <w:shd w:val="clear" w:color="auto" w:fill="FFFFFF"/>
        </w:rPr>
        <w:t>在许多应用场合中需要快速准确地检测出直线或者圆。其中一种非常有效的解决问题的方法是霍夫变换</w:t>
      </w:r>
      <w:r>
        <w:rPr>
          <w:rFonts w:ascii="Verdana" w:hAnsi="Verdana" w:hint="eastAsia"/>
          <w:color w:val="000000"/>
          <w:szCs w:val="21"/>
          <w:shd w:val="clear" w:color="auto" w:fill="FFFFFF"/>
        </w:rPr>
        <w:t>，</w:t>
      </w:r>
      <w:r>
        <w:rPr>
          <w:rFonts w:ascii="Verdana" w:hAnsi="Verdana"/>
          <w:color w:val="000000"/>
          <w:szCs w:val="21"/>
          <w:shd w:val="clear" w:color="auto" w:fill="FFFFFF"/>
        </w:rPr>
        <w:t>Hough</w:t>
      </w:r>
      <w:r>
        <w:rPr>
          <w:rFonts w:ascii="Verdana" w:hAnsi="Verdana"/>
          <w:color w:val="000000"/>
          <w:szCs w:val="21"/>
          <w:shd w:val="clear" w:color="auto" w:fill="FFFFFF"/>
        </w:rPr>
        <w:t>变换的基本原理在于利用点与线的对偶性，将原始图像空间的给定的曲线通过曲线表达形式变为参数空间的一个点。这样就把原始图像中给定曲线的检测问题转化为寻找参数空间中的峰值问题。</w:t>
      </w:r>
    </w:p>
    <w:p w:rsidR="002D1F3B" w:rsidRDefault="002D1F3B" w:rsidP="00EB067E">
      <w:pPr>
        <w:ind w:right="840"/>
        <w:rPr>
          <w:rFonts w:ascii="Verdana" w:hAnsi="Verdana"/>
          <w:color w:val="000000"/>
          <w:szCs w:val="21"/>
          <w:shd w:val="clear" w:color="auto" w:fill="FFFFFF"/>
        </w:rPr>
      </w:pPr>
    </w:p>
    <w:p w:rsidR="002D1F3B" w:rsidRPr="00F42DF2" w:rsidRDefault="002D1F3B" w:rsidP="00EB067E">
      <w:pPr>
        <w:ind w:right="840"/>
        <w:rPr>
          <w:rFonts w:ascii="Verdana" w:hAnsi="Verdana"/>
          <w:color w:val="000000"/>
          <w:szCs w:val="21"/>
          <w:shd w:val="clear" w:color="auto" w:fill="FFFFFF"/>
        </w:rPr>
      </w:pPr>
    </w:p>
    <w:p w:rsidR="002D1F3B" w:rsidRDefault="002D1F3B" w:rsidP="002D1F3B">
      <w:pPr>
        <w:ind w:right="840"/>
        <w:rPr>
          <w:szCs w:val="21"/>
        </w:rPr>
      </w:pPr>
      <w:r>
        <w:rPr>
          <w:rFonts w:asciiTheme="minorEastAsia" w:hAnsiTheme="minorEastAsia" w:hint="eastAsia"/>
          <w:szCs w:val="21"/>
        </w:rPr>
        <w:t>•</w:t>
      </w:r>
      <w:r w:rsidRPr="00900245">
        <w:rPr>
          <w:rFonts w:ascii="Verdana" w:hAnsi="Verdana" w:hint="eastAsia"/>
          <w:color w:val="000000"/>
          <w:szCs w:val="21"/>
          <w:u w:val="single"/>
          <w:shd w:val="clear" w:color="auto" w:fill="FFFFFF"/>
        </w:rPr>
        <w:t>锐度检测</w:t>
      </w:r>
      <w:r>
        <w:rPr>
          <w:rFonts w:ascii="Verdana" w:hAnsi="Verdana" w:hint="eastAsia"/>
          <w:color w:val="000000"/>
          <w:szCs w:val="21"/>
          <w:u w:val="single"/>
          <w:shd w:val="clear" w:color="auto" w:fill="FFFFFF"/>
        </w:rPr>
        <w:t>（</w:t>
      </w:r>
      <w:r>
        <w:rPr>
          <w:rFonts w:ascii="Verdana" w:hAnsi="Verdana" w:hint="eastAsia"/>
          <w:color w:val="000000"/>
          <w:szCs w:val="21"/>
          <w:u w:val="single"/>
          <w:shd w:val="clear" w:color="auto" w:fill="FFFFFF"/>
        </w:rPr>
        <w:t>sharpness</w:t>
      </w:r>
      <w:r>
        <w:rPr>
          <w:rFonts w:ascii="Verdana" w:hAnsi="Verdana"/>
          <w:color w:val="000000"/>
          <w:szCs w:val="21"/>
          <w:u w:val="single"/>
          <w:shd w:val="clear" w:color="auto" w:fill="FFFFFF"/>
        </w:rPr>
        <w:t xml:space="preserve"> </w:t>
      </w:r>
      <w:r>
        <w:rPr>
          <w:rFonts w:ascii="Verdana" w:hAnsi="Verdana" w:hint="eastAsia"/>
          <w:color w:val="000000"/>
          <w:szCs w:val="21"/>
          <w:u w:val="single"/>
          <w:shd w:val="clear" w:color="auto" w:fill="FFFFFF"/>
        </w:rPr>
        <w:t>measure</w:t>
      </w:r>
      <w:r>
        <w:rPr>
          <w:rFonts w:ascii="Verdana" w:hAnsi="Verdana" w:hint="eastAsia"/>
          <w:color w:val="000000"/>
          <w:szCs w:val="21"/>
          <w:u w:val="single"/>
          <w:shd w:val="clear" w:color="auto" w:fill="FFFFFF"/>
        </w:rPr>
        <w:t>）</w:t>
      </w:r>
    </w:p>
    <w:p w:rsidR="002D1F3B" w:rsidRDefault="00B17B62" w:rsidP="00EE248D">
      <w:pPr>
        <w:ind w:right="840" w:firstLineChars="200" w:firstLine="420"/>
        <w:rPr>
          <w:rFonts w:ascii="Verdana" w:hAnsi="Verdana"/>
          <w:color w:val="000000"/>
          <w:szCs w:val="21"/>
          <w:shd w:val="clear" w:color="auto" w:fill="FFFFFF"/>
        </w:rPr>
      </w:pPr>
      <w:r w:rsidRPr="00B17B62">
        <w:rPr>
          <w:rFonts w:ascii="Verdana" w:hAnsi="Verdana" w:hint="eastAsia"/>
          <w:color w:val="000000"/>
          <w:szCs w:val="21"/>
          <w:shd w:val="clear" w:color="auto" w:fill="FFFFFF"/>
        </w:rPr>
        <w:t>相机对焦的过程，其实就是对成像</w:t>
      </w:r>
      <w:r>
        <w:rPr>
          <w:rFonts w:ascii="Verdana" w:hAnsi="Verdana" w:hint="eastAsia"/>
          <w:color w:val="000000"/>
          <w:szCs w:val="21"/>
          <w:shd w:val="clear" w:color="auto" w:fill="FFFFFF"/>
        </w:rPr>
        <w:t>锐度</w:t>
      </w:r>
      <w:r w:rsidRPr="00B17B62">
        <w:rPr>
          <w:rFonts w:ascii="Verdana" w:hAnsi="Verdana" w:hint="eastAsia"/>
          <w:color w:val="000000"/>
          <w:szCs w:val="21"/>
          <w:shd w:val="clear" w:color="auto" w:fill="FFFFFF"/>
        </w:rPr>
        <w:t>评价的过程，对焦不准确，拍摄出来的图像清晰度低，视觉效果模糊</w:t>
      </w:r>
      <w:r>
        <w:rPr>
          <w:rFonts w:ascii="Verdana" w:hAnsi="Verdana" w:hint="eastAsia"/>
          <w:color w:val="000000"/>
          <w:szCs w:val="21"/>
          <w:shd w:val="clear" w:color="auto" w:fill="FFFFFF"/>
        </w:rPr>
        <w:t>。</w:t>
      </w:r>
    </w:p>
    <w:p w:rsidR="00B17B62" w:rsidRPr="00F42DF2" w:rsidRDefault="00B17B62" w:rsidP="00EE248D">
      <w:pPr>
        <w:ind w:right="840" w:firstLineChars="200" w:firstLine="420"/>
        <w:rPr>
          <w:rFonts w:ascii="Verdana" w:hAnsi="Verdana"/>
          <w:color w:val="000000"/>
          <w:szCs w:val="21"/>
          <w:shd w:val="clear" w:color="auto" w:fill="FFFFFF"/>
        </w:rPr>
      </w:pPr>
      <w:r w:rsidRPr="00B17B62">
        <w:rPr>
          <w:rFonts w:ascii="Verdana" w:hAnsi="Verdana" w:hint="eastAsia"/>
          <w:color w:val="000000"/>
          <w:szCs w:val="21"/>
          <w:shd w:val="clear" w:color="auto" w:fill="FFFFFF"/>
        </w:rPr>
        <w:lastRenderedPageBreak/>
        <w:t>图像</w:t>
      </w:r>
      <w:r>
        <w:rPr>
          <w:rFonts w:ascii="Verdana" w:hAnsi="Verdana" w:hint="eastAsia"/>
          <w:color w:val="000000"/>
          <w:szCs w:val="21"/>
          <w:shd w:val="clear" w:color="auto" w:fill="FFFFFF"/>
        </w:rPr>
        <w:t>锐度</w:t>
      </w:r>
      <w:r w:rsidRPr="00B17B62">
        <w:rPr>
          <w:rFonts w:ascii="Verdana" w:hAnsi="Verdana" w:hint="eastAsia"/>
          <w:color w:val="000000"/>
          <w:szCs w:val="21"/>
          <w:shd w:val="clear" w:color="auto" w:fill="FFFFFF"/>
        </w:rPr>
        <w:t>评价算法有很多种，在空域中，主要思路是考察图像的领域对比度，即相邻像素间的灰度特征的梯度差；在频域中，主要思路是考察图像的频率分量，对焦清晰的图像高频分量较多，对焦模糊的图像低频分量较多。</w:t>
      </w:r>
    </w:p>
    <w:p w:rsidR="007B403C" w:rsidRDefault="007B403C" w:rsidP="00EB067E">
      <w:pPr>
        <w:ind w:right="840"/>
        <w:rPr>
          <w:szCs w:val="21"/>
        </w:rPr>
      </w:pPr>
    </w:p>
    <w:p w:rsidR="007C6389" w:rsidRPr="00EE248D" w:rsidRDefault="00EE248D" w:rsidP="007C6389">
      <w:pPr>
        <w:ind w:right="840" w:firstLineChars="200" w:firstLine="420"/>
        <w:rPr>
          <w:rFonts w:ascii="Verdana" w:hAnsi="Verdana"/>
          <w:color w:val="000000"/>
          <w:szCs w:val="21"/>
          <w:shd w:val="clear" w:color="auto" w:fill="FFFFFF"/>
        </w:rPr>
      </w:pPr>
      <w:r>
        <w:rPr>
          <w:rFonts w:hint="eastAsia"/>
          <w:szCs w:val="21"/>
        </w:rPr>
        <w:t>目前暂时尝试使</w:t>
      </w:r>
      <w:r w:rsidRPr="00EE248D">
        <w:rPr>
          <w:rFonts w:ascii="Verdana" w:hAnsi="Verdana" w:hint="eastAsia"/>
          <w:color w:val="000000"/>
          <w:szCs w:val="21"/>
          <w:shd w:val="clear" w:color="auto" w:fill="FFFFFF"/>
        </w:rPr>
        <w:t>用</w:t>
      </w:r>
      <w:r w:rsidRPr="00EE248D">
        <w:rPr>
          <w:rFonts w:ascii="Verdana" w:hAnsi="Verdana"/>
          <w:b/>
          <w:bCs/>
          <w:color w:val="000000"/>
          <w:shd w:val="clear" w:color="auto" w:fill="FFFFFF"/>
        </w:rPr>
        <w:t>Brenner</w:t>
      </w:r>
      <w:r w:rsidRPr="00EE248D">
        <w:rPr>
          <w:rFonts w:ascii="Verdana" w:hAnsi="Verdana" w:hint="eastAsia"/>
          <w:color w:val="000000"/>
          <w:szCs w:val="21"/>
          <w:shd w:val="clear" w:color="auto" w:fill="FFFFFF"/>
        </w:rPr>
        <w:t>梯度</w:t>
      </w:r>
      <w:r>
        <w:rPr>
          <w:rFonts w:ascii="Verdana" w:hAnsi="Verdana" w:hint="eastAsia"/>
          <w:color w:val="000000"/>
          <w:szCs w:val="21"/>
          <w:shd w:val="clear" w:color="auto" w:fill="FFFFFF"/>
        </w:rPr>
        <w:t>算</w:t>
      </w:r>
      <w:r w:rsidRPr="00EE248D">
        <w:rPr>
          <w:rFonts w:ascii="Verdana" w:hAnsi="Verdana" w:hint="eastAsia"/>
          <w:color w:val="000000"/>
          <w:szCs w:val="21"/>
          <w:shd w:val="clear" w:color="auto" w:fill="FFFFFF"/>
        </w:rPr>
        <w:t>法</w:t>
      </w:r>
      <w:r>
        <w:rPr>
          <w:rFonts w:ascii="Verdana" w:hAnsi="Verdana" w:hint="eastAsia"/>
          <w:color w:val="000000"/>
          <w:szCs w:val="21"/>
          <w:shd w:val="clear" w:color="auto" w:fill="FFFFFF"/>
        </w:rPr>
        <w:t>来检测图像的锐度。</w:t>
      </w:r>
      <w:r w:rsidR="007C6389" w:rsidRPr="007C6389">
        <w:rPr>
          <w:rFonts w:ascii="Verdana" w:hAnsi="Verdana"/>
          <w:color w:val="000000"/>
          <w:szCs w:val="21"/>
          <w:shd w:val="clear" w:color="auto" w:fill="FFFFFF"/>
        </w:rPr>
        <w:t>Brenner</w:t>
      </w:r>
      <w:r w:rsidR="007C6389" w:rsidRPr="007C6389">
        <w:rPr>
          <w:rFonts w:ascii="Verdana" w:hAnsi="Verdana"/>
          <w:color w:val="000000"/>
          <w:szCs w:val="21"/>
          <w:shd w:val="clear" w:color="auto" w:fill="FFFFFF"/>
        </w:rPr>
        <w:t>梯度函数是最简单的梯度评价函数，它只是简单的计算相邻两个像素灰度差的平方，该函数定义如下：</w:t>
      </w:r>
    </w:p>
    <w:p w:rsidR="007B403C" w:rsidRDefault="007B403C" w:rsidP="00EB067E">
      <w:pPr>
        <w:ind w:right="840"/>
        <w:rPr>
          <w:szCs w:val="21"/>
        </w:rPr>
      </w:pPr>
    </w:p>
    <w:p w:rsidR="007B403C" w:rsidRDefault="007C6389" w:rsidP="007C6389">
      <w:pPr>
        <w:ind w:right="840"/>
        <w:jc w:val="center"/>
        <w:rPr>
          <w:szCs w:val="21"/>
        </w:rPr>
      </w:pPr>
      <w:r>
        <w:rPr>
          <w:noProof/>
        </w:rPr>
        <w:drawing>
          <wp:inline distT="0" distB="0" distL="0" distR="0">
            <wp:extent cx="2830830" cy="358140"/>
            <wp:effectExtent l="0" t="0" r="7620" b="3810"/>
            <wp:docPr id="9" name="图片 9" descr="无参考图像的清晰度评价方法 - nkwavelet - 小波的世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无参考图像的清晰度评价方法 - nkwavelet - 小波的世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0830" cy="358140"/>
                    </a:xfrm>
                    <a:prstGeom prst="rect">
                      <a:avLst/>
                    </a:prstGeom>
                    <a:noFill/>
                    <a:ln>
                      <a:noFill/>
                    </a:ln>
                  </pic:spPr>
                </pic:pic>
              </a:graphicData>
            </a:graphic>
          </wp:inline>
        </w:drawing>
      </w:r>
    </w:p>
    <w:p w:rsidR="007B403C" w:rsidRPr="007C6389" w:rsidRDefault="007C6389" w:rsidP="007C6389">
      <w:pPr>
        <w:ind w:right="840" w:firstLineChars="200" w:firstLine="420"/>
        <w:rPr>
          <w:rFonts w:ascii="Verdana" w:hAnsi="Verdana"/>
          <w:color w:val="000000"/>
          <w:szCs w:val="21"/>
          <w:shd w:val="clear" w:color="auto" w:fill="FFFFFF"/>
        </w:rPr>
      </w:pPr>
      <w:r w:rsidRPr="007C6389">
        <w:rPr>
          <w:rFonts w:ascii="Verdana" w:hAnsi="Verdana"/>
          <w:color w:val="000000"/>
          <w:szCs w:val="21"/>
          <w:shd w:val="clear" w:color="auto" w:fill="FFFFFF"/>
        </w:rPr>
        <w:t>其中</w:t>
      </w:r>
      <w:r w:rsidRPr="007C6389">
        <w:rPr>
          <w:rFonts w:ascii="Verdana" w:hAnsi="Verdana"/>
          <w:color w:val="000000"/>
          <w:szCs w:val="21"/>
          <w:shd w:val="clear" w:color="auto" w:fill="FFFFFF"/>
        </w:rPr>
        <w:t xml:space="preserve">f(x,y) </w:t>
      </w:r>
      <w:r w:rsidRPr="007C6389">
        <w:rPr>
          <w:rFonts w:ascii="Verdana" w:hAnsi="Verdana"/>
          <w:color w:val="000000"/>
          <w:szCs w:val="21"/>
          <w:shd w:val="clear" w:color="auto" w:fill="FFFFFF"/>
        </w:rPr>
        <w:t>表示图像</w:t>
      </w:r>
      <w:r w:rsidRPr="007C6389">
        <w:rPr>
          <w:rFonts w:ascii="Verdana" w:hAnsi="Verdana"/>
          <w:color w:val="000000"/>
          <w:szCs w:val="21"/>
          <w:shd w:val="clear" w:color="auto" w:fill="FFFFFF"/>
        </w:rPr>
        <w:t>f</w:t>
      </w:r>
      <w:r w:rsidRPr="007C6389">
        <w:rPr>
          <w:rFonts w:ascii="Verdana" w:hAnsi="Verdana"/>
          <w:color w:val="000000"/>
          <w:szCs w:val="21"/>
          <w:shd w:val="clear" w:color="auto" w:fill="FFFFFF"/>
        </w:rPr>
        <w:t>对应像素点</w:t>
      </w:r>
      <w:r w:rsidRPr="007C6389">
        <w:rPr>
          <w:rFonts w:ascii="Verdana" w:hAnsi="Verdana"/>
          <w:color w:val="000000"/>
          <w:szCs w:val="21"/>
          <w:shd w:val="clear" w:color="auto" w:fill="FFFFFF"/>
        </w:rPr>
        <w:t>(x,y)</w:t>
      </w:r>
      <w:r w:rsidRPr="007C6389">
        <w:rPr>
          <w:rFonts w:ascii="Verdana" w:hAnsi="Verdana"/>
          <w:color w:val="000000"/>
          <w:szCs w:val="21"/>
          <w:shd w:val="clear" w:color="auto" w:fill="FFFFFF"/>
        </w:rPr>
        <w:t>的灰度值，</w:t>
      </w:r>
      <w:r w:rsidRPr="007C6389">
        <w:rPr>
          <w:rFonts w:ascii="Verdana" w:hAnsi="Verdana"/>
          <w:color w:val="000000"/>
          <w:szCs w:val="21"/>
          <w:shd w:val="clear" w:color="auto" w:fill="FFFFFF"/>
        </w:rPr>
        <w:t>D(f)</w:t>
      </w:r>
      <w:r w:rsidRPr="007C6389">
        <w:rPr>
          <w:rFonts w:ascii="Verdana" w:hAnsi="Verdana"/>
          <w:color w:val="000000"/>
          <w:szCs w:val="21"/>
          <w:shd w:val="clear" w:color="auto" w:fill="FFFFFF"/>
        </w:rPr>
        <w:t>为图像</w:t>
      </w:r>
      <w:r>
        <w:rPr>
          <w:rFonts w:ascii="Verdana" w:hAnsi="Verdana" w:hint="eastAsia"/>
          <w:color w:val="000000"/>
          <w:szCs w:val="21"/>
          <w:shd w:val="clear" w:color="auto" w:fill="FFFFFF"/>
        </w:rPr>
        <w:t>锐度</w:t>
      </w:r>
      <w:r w:rsidRPr="007C6389">
        <w:rPr>
          <w:rFonts w:ascii="Verdana" w:hAnsi="Verdana"/>
          <w:color w:val="000000"/>
          <w:szCs w:val="21"/>
          <w:shd w:val="clear" w:color="auto" w:fill="FFFFFF"/>
        </w:rPr>
        <w:t>度计算结果。</w:t>
      </w:r>
    </w:p>
    <w:p w:rsidR="007B403C" w:rsidRPr="007C6389" w:rsidRDefault="007B403C" w:rsidP="00EB067E">
      <w:pPr>
        <w:ind w:right="840"/>
        <w:rPr>
          <w:szCs w:val="21"/>
        </w:rPr>
      </w:pPr>
    </w:p>
    <w:p w:rsidR="007B403C" w:rsidRDefault="007B403C" w:rsidP="00EB067E">
      <w:pPr>
        <w:ind w:right="840"/>
        <w:rPr>
          <w:szCs w:val="21"/>
        </w:rPr>
      </w:pPr>
    </w:p>
    <w:p w:rsidR="007B403C" w:rsidRDefault="007B403C" w:rsidP="00EB067E">
      <w:pPr>
        <w:ind w:right="840"/>
        <w:rPr>
          <w:szCs w:val="21"/>
        </w:rPr>
      </w:pPr>
    </w:p>
    <w:p w:rsidR="008066AA" w:rsidRDefault="008066AA" w:rsidP="008066AA">
      <w:pPr>
        <w:ind w:right="840"/>
        <w:rPr>
          <w:szCs w:val="21"/>
        </w:rPr>
      </w:pPr>
      <w:r>
        <w:rPr>
          <w:rFonts w:hint="eastAsia"/>
          <w:szCs w:val="21"/>
        </w:rPr>
        <w:t>【进度安排】</w:t>
      </w:r>
    </w:p>
    <w:p w:rsidR="007B403C" w:rsidRDefault="007B403C" w:rsidP="00EB067E">
      <w:pPr>
        <w:ind w:right="840"/>
        <w:rPr>
          <w:szCs w:val="21"/>
        </w:rPr>
      </w:pPr>
      <w:bookmarkStart w:id="0" w:name="_GoBack"/>
      <w:bookmarkEnd w:id="0"/>
    </w:p>
    <w:p w:rsidR="007B403C" w:rsidRDefault="006275BC" w:rsidP="00EB067E">
      <w:pPr>
        <w:ind w:right="840"/>
        <w:rPr>
          <w:szCs w:val="21"/>
        </w:rPr>
      </w:pPr>
      <w:r>
        <w:rPr>
          <w:noProof/>
          <w:szCs w:val="21"/>
        </w:rPr>
        <w:drawing>
          <wp:inline distT="0" distB="0" distL="0" distR="0">
            <wp:extent cx="5266690" cy="29629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rsidR="007B403C" w:rsidRPr="00EB067E" w:rsidRDefault="007B403C" w:rsidP="00EB067E">
      <w:pPr>
        <w:ind w:right="840"/>
        <w:rPr>
          <w:szCs w:val="21"/>
        </w:rPr>
      </w:pPr>
    </w:p>
    <w:sectPr w:rsidR="007B403C" w:rsidRPr="00EB06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D2C" w:rsidRDefault="00674D2C" w:rsidP="006275BC">
      <w:r>
        <w:separator/>
      </w:r>
    </w:p>
  </w:endnote>
  <w:endnote w:type="continuationSeparator" w:id="0">
    <w:p w:rsidR="00674D2C" w:rsidRDefault="00674D2C" w:rsidP="00627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Yu Mincho">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D2C" w:rsidRDefault="00674D2C" w:rsidP="006275BC">
      <w:r>
        <w:separator/>
      </w:r>
    </w:p>
  </w:footnote>
  <w:footnote w:type="continuationSeparator" w:id="0">
    <w:p w:rsidR="00674D2C" w:rsidRDefault="00674D2C" w:rsidP="006275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3A7A79"/>
    <w:multiLevelType w:val="hybridMultilevel"/>
    <w:tmpl w:val="3ADA26FA"/>
    <w:lvl w:ilvl="0" w:tplc="2EA8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67E"/>
    <w:rsid w:val="002669C0"/>
    <w:rsid w:val="00293193"/>
    <w:rsid w:val="002A4AFB"/>
    <w:rsid w:val="002D1F3B"/>
    <w:rsid w:val="00405DFC"/>
    <w:rsid w:val="006275BC"/>
    <w:rsid w:val="00674D2C"/>
    <w:rsid w:val="00747AF1"/>
    <w:rsid w:val="007B403C"/>
    <w:rsid w:val="007C4E83"/>
    <w:rsid w:val="007C6389"/>
    <w:rsid w:val="008066AA"/>
    <w:rsid w:val="008E7E2A"/>
    <w:rsid w:val="008F3BA5"/>
    <w:rsid w:val="00900245"/>
    <w:rsid w:val="00903443"/>
    <w:rsid w:val="00986327"/>
    <w:rsid w:val="009D50EF"/>
    <w:rsid w:val="00B17B62"/>
    <w:rsid w:val="00B56418"/>
    <w:rsid w:val="00BA5D66"/>
    <w:rsid w:val="00BE024C"/>
    <w:rsid w:val="00C3475E"/>
    <w:rsid w:val="00CA128C"/>
    <w:rsid w:val="00CC2D99"/>
    <w:rsid w:val="00CD5C65"/>
    <w:rsid w:val="00CF2B95"/>
    <w:rsid w:val="00DA5C96"/>
    <w:rsid w:val="00EB067E"/>
    <w:rsid w:val="00EE248D"/>
    <w:rsid w:val="00F24BA9"/>
    <w:rsid w:val="00F42DF2"/>
    <w:rsid w:val="00FF7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63903D-D9E8-4806-8B87-4824A38E2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B067E"/>
    <w:pPr>
      <w:widowControl/>
      <w:pBdr>
        <w:bottom w:val="single" w:sz="8" w:space="4" w:color="4472C4"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4">
    <w:name w:val="标题 字符"/>
    <w:basedOn w:val="a0"/>
    <w:link w:val="a3"/>
    <w:uiPriority w:val="10"/>
    <w:rsid w:val="00EB067E"/>
    <w:rPr>
      <w:rFonts w:asciiTheme="majorHAnsi" w:eastAsiaTheme="majorEastAsia" w:hAnsiTheme="majorHAnsi" w:cstheme="majorBidi"/>
      <w:color w:val="323E4F" w:themeColor="text2" w:themeShade="BF"/>
      <w:spacing w:val="5"/>
      <w:kern w:val="28"/>
      <w:sz w:val="52"/>
      <w:szCs w:val="52"/>
    </w:rPr>
  </w:style>
  <w:style w:type="paragraph" w:styleId="a5">
    <w:name w:val="List Paragraph"/>
    <w:basedOn w:val="a"/>
    <w:uiPriority w:val="34"/>
    <w:qFormat/>
    <w:rsid w:val="008F3BA5"/>
    <w:pPr>
      <w:ind w:firstLineChars="200" w:firstLine="420"/>
    </w:pPr>
  </w:style>
  <w:style w:type="character" w:styleId="a6">
    <w:name w:val="Strong"/>
    <w:basedOn w:val="a0"/>
    <w:uiPriority w:val="22"/>
    <w:qFormat/>
    <w:rsid w:val="00EE248D"/>
    <w:rPr>
      <w:b/>
      <w:bCs/>
    </w:rPr>
  </w:style>
  <w:style w:type="paragraph" w:styleId="a7">
    <w:name w:val="header"/>
    <w:basedOn w:val="a"/>
    <w:link w:val="a8"/>
    <w:uiPriority w:val="99"/>
    <w:unhideWhenUsed/>
    <w:rsid w:val="006275B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275BC"/>
    <w:rPr>
      <w:sz w:val="18"/>
      <w:szCs w:val="18"/>
    </w:rPr>
  </w:style>
  <w:style w:type="paragraph" w:styleId="a9">
    <w:name w:val="footer"/>
    <w:basedOn w:val="a"/>
    <w:link w:val="aa"/>
    <w:uiPriority w:val="99"/>
    <w:unhideWhenUsed/>
    <w:rsid w:val="006275BC"/>
    <w:pPr>
      <w:tabs>
        <w:tab w:val="center" w:pos="4153"/>
        <w:tab w:val="right" w:pos="8306"/>
      </w:tabs>
      <w:snapToGrid w:val="0"/>
      <w:jc w:val="left"/>
    </w:pPr>
    <w:rPr>
      <w:sz w:val="18"/>
      <w:szCs w:val="18"/>
    </w:rPr>
  </w:style>
  <w:style w:type="character" w:customStyle="1" w:styleId="aa">
    <w:name w:val="页脚 字符"/>
    <w:basedOn w:val="a0"/>
    <w:link w:val="a9"/>
    <w:uiPriority w:val="99"/>
    <w:rsid w:val="006275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32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3</Pages>
  <Words>537</Words>
  <Characters>586</Characters>
  <Application>Microsoft Office Word</Application>
  <DocSecurity>0</DocSecurity>
  <Lines>39</Lines>
  <Paragraphs>26</Paragraphs>
  <ScaleCrop>false</ScaleCrop>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吴泽沛</dc:creator>
  <cp:keywords/>
  <dc:description/>
  <cp:lastModifiedBy>吴泽沛</cp:lastModifiedBy>
  <cp:revision>5</cp:revision>
  <dcterms:created xsi:type="dcterms:W3CDTF">2018-02-27T21:01:00Z</dcterms:created>
  <dcterms:modified xsi:type="dcterms:W3CDTF">2018-02-28T17:08:00Z</dcterms:modified>
</cp:coreProperties>
</file>