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60" w:firstLineChars="700"/>
        <w:rPr>
          <w:sz w:val="28"/>
          <w:szCs w:val="28"/>
        </w:rPr>
      </w:pPr>
      <w:r>
        <w:rPr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8"/>
          <w:szCs w:val="28"/>
        </w:rPr>
        <w:instrText xml:space="preserve">ADDIN CNKISM.UserStyle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广东工业大学本科生毕业设计（论文）任务书</w:t>
      </w:r>
    </w:p>
    <w:tbl>
      <w:tblPr>
        <w:tblStyle w:val="17"/>
        <w:tblpPr w:leftFromText="180" w:rightFromText="180" w:vertAnchor="text" w:tblpXSpec="center" w:tblpY="1"/>
        <w:tblOverlap w:val="never"/>
        <w:tblW w:w="792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57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360" w:lineRule="auto"/>
              <w:ind w:firstLine="480" w:firstLineChars="200"/>
              <w:jc w:val="center"/>
              <w:rPr>
                <w:rFonts w:asciiTheme="majorEastAsia" w:hAnsiTheme="majorEastAsia"/>
                <w:color w:val="000000"/>
                <w:sz w:val="24"/>
                <w:szCs w:val="24"/>
              </w:rPr>
            </w:pPr>
            <w:r>
              <w:rPr>
                <w:rFonts w:hint="eastAsia" w:cs="宋体" w:asciiTheme="majorEastAsia" w:hAnsiTheme="majorEastAsia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5760" w:type="dxa"/>
            <w:tcBorders>
              <w:bottom w:val="single" w:color="auto" w:sz="2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Theme="majorEastAsia" w:hAnsiTheme="majorEastAsia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360" w:lineRule="auto"/>
              <w:ind w:firstLine="480" w:firstLineChars="200"/>
              <w:jc w:val="center"/>
              <w:rPr>
                <w:rFonts w:asciiTheme="majorEastAsia" w:hAnsiTheme="majorEastAsia"/>
                <w:color w:val="000000"/>
                <w:sz w:val="24"/>
                <w:szCs w:val="24"/>
              </w:rPr>
            </w:pPr>
            <w:r>
              <w:rPr>
                <w:rFonts w:hint="eastAsia" w:cs="宋体" w:asciiTheme="majorEastAsia" w:hAnsiTheme="majorEastAsia"/>
                <w:color w:val="000000"/>
                <w:sz w:val="24"/>
                <w:szCs w:val="24"/>
              </w:rPr>
              <w:t>学</w:t>
            </w:r>
            <w:r>
              <w:rPr>
                <w:rFonts w:asciiTheme="majorEastAsia" w:hAnsiTheme="major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cs="宋体" w:asciiTheme="majorEastAsia" w:hAnsiTheme="majorEastAsia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23"/>
              <w:spacing w:line="360" w:lineRule="auto"/>
              <w:ind w:firstLine="720" w:firstLineChars="300"/>
              <w:jc w:val="both"/>
              <w:rPr>
                <w:rFonts w:cs="Times New Roman" w:asciiTheme="majorEastAsia" w:hAnsi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/>
                <w:sz w:val="24"/>
                <w:szCs w:val="24"/>
              </w:rPr>
              <w:t>物理与光电工程学院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360" w:lineRule="auto"/>
              <w:ind w:firstLine="480" w:firstLineChars="200"/>
              <w:jc w:val="center"/>
              <w:rPr>
                <w:rFonts w:asciiTheme="majorEastAsia" w:hAnsiTheme="majorEastAsia"/>
                <w:color w:val="000000"/>
                <w:sz w:val="24"/>
                <w:szCs w:val="24"/>
              </w:rPr>
            </w:pPr>
            <w:r>
              <w:rPr>
                <w:rFonts w:hint="eastAsia" w:cs="宋体" w:asciiTheme="majorEastAsia" w:hAnsiTheme="majorEastAsia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23"/>
              <w:spacing w:line="360" w:lineRule="auto"/>
              <w:ind w:firstLine="720" w:firstLineChars="300"/>
              <w:jc w:val="both"/>
              <w:rPr>
                <w:rFonts w:cs="Times New Roman" w:asciiTheme="majorEastAsia" w:hAnsiTheme="majorEastAsia"/>
                <w:sz w:val="24"/>
                <w:szCs w:val="24"/>
              </w:rPr>
            </w:pPr>
            <w:r>
              <w:rPr>
                <w:rFonts w:hint="eastAsia" w:cs="Times New Roman" w:asciiTheme="majorEastAsia" w:hAnsiTheme="majorEastAsia"/>
                <w:sz w:val="24"/>
                <w:szCs w:val="24"/>
              </w:rPr>
              <w:t>电子科学与技术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360" w:lineRule="auto"/>
              <w:ind w:firstLine="480" w:firstLineChars="200"/>
              <w:jc w:val="center"/>
              <w:rPr>
                <w:rFonts w:asciiTheme="majorEastAsia" w:hAnsiTheme="majorEastAsia"/>
                <w:color w:val="000000"/>
                <w:sz w:val="24"/>
                <w:szCs w:val="24"/>
              </w:rPr>
            </w:pPr>
            <w:r>
              <w:rPr>
                <w:rFonts w:hint="eastAsia" w:cs="宋体" w:asciiTheme="majorEastAsia" w:hAnsiTheme="majorEastAsia"/>
                <w:color w:val="000000"/>
                <w:sz w:val="24"/>
                <w:szCs w:val="24"/>
              </w:rPr>
              <w:t>姓</w:t>
            </w:r>
            <w:r>
              <w:rPr>
                <w:rFonts w:asciiTheme="majorEastAsia" w:hAnsiTheme="major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cs="宋体" w:asciiTheme="majorEastAsia" w:hAnsiTheme="majorEastAsia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23"/>
              <w:spacing w:line="360" w:lineRule="auto"/>
              <w:ind w:firstLine="960" w:firstLineChars="400"/>
              <w:jc w:val="both"/>
              <w:rPr>
                <w:rFonts w:asciiTheme="majorEastAsia" w:hAnsiTheme="majorEastAsia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spacing w:line="360" w:lineRule="auto"/>
              <w:ind w:firstLine="480" w:firstLineChars="200"/>
              <w:jc w:val="center"/>
              <w:rPr>
                <w:rFonts w:asciiTheme="majorEastAsia" w:hAnsiTheme="majorEastAsia"/>
                <w:color w:val="000000"/>
                <w:sz w:val="24"/>
                <w:szCs w:val="24"/>
              </w:rPr>
            </w:pPr>
            <w:r>
              <w:rPr>
                <w:rFonts w:hint="eastAsia" w:cs="宋体" w:asciiTheme="majorEastAsia" w:hAnsiTheme="majorEastAsia"/>
                <w:color w:val="000000"/>
                <w:sz w:val="24"/>
                <w:szCs w:val="24"/>
              </w:rPr>
              <w:t>学</w:t>
            </w:r>
            <w:r>
              <w:rPr>
                <w:rFonts w:asciiTheme="majorEastAsia" w:hAnsiTheme="majorEastAsia"/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cs="宋体" w:asciiTheme="majorEastAsia" w:hAnsiTheme="majorEastAsia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23"/>
              <w:spacing w:line="360" w:lineRule="auto"/>
              <w:jc w:val="both"/>
              <w:rPr>
                <w:rFonts w:asciiTheme="majorEastAsia" w:hAnsiTheme="majorEastAsia"/>
                <w:sz w:val="24"/>
                <w:szCs w:val="24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080"/>
          <w:tab w:val="left" w:pos="1260"/>
        </w:tabs>
        <w:spacing w:line="360" w:lineRule="auto"/>
        <w:rPr>
          <w:rFonts w:cs="黑体" w:asciiTheme="majorEastAsia" w:hAnsiTheme="majorEastAsia"/>
          <w:color w:val="000000"/>
          <w:sz w:val="24"/>
          <w:szCs w:val="24"/>
        </w:rPr>
      </w:pPr>
      <w:r>
        <w:rPr>
          <w:rFonts w:hint="eastAsia" w:cs="黑体" w:asciiTheme="majorEastAsia" w:hAnsiTheme="majorEastAsia"/>
          <w:color w:val="000000"/>
          <w:sz w:val="24"/>
          <w:szCs w:val="24"/>
        </w:rPr>
        <w:t>毕业设计（论文）的内容与要求</w:t>
      </w:r>
    </w:p>
    <w:p>
      <w:pPr>
        <w:spacing w:after="0" w:line="360" w:lineRule="auto"/>
        <w:ind w:left="565" w:leftChars="257" w:firstLine="427" w:firstLineChars="178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单片机技术及WIFI通信技术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设计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并制作</w:t>
      </w:r>
      <w:r>
        <w:rPr>
          <w:rFonts w:ascii="宋体" w:hAnsi="宋体" w:eastAsia="宋体" w:cs="宋体"/>
          <w:sz w:val="24"/>
          <w:szCs w:val="24"/>
        </w:rPr>
        <w:t>一套可调光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调色</w:t>
      </w:r>
      <w:r>
        <w:rPr>
          <w:rFonts w:ascii="宋体" w:hAnsi="宋体" w:eastAsia="宋体" w:cs="宋体"/>
          <w:sz w:val="24"/>
          <w:szCs w:val="24"/>
        </w:rPr>
        <w:t>led灯具的控制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该系统具有如下功能：</w:t>
      </w:r>
      <w:r>
        <w:rPr>
          <w:rFonts w:ascii="宋体" w:hAnsi="宋体" w:eastAsia="宋体" w:cs="宋体"/>
          <w:sz w:val="24"/>
          <w:szCs w:val="24"/>
        </w:rPr>
        <w:t>智能手机能在WiFi/3G/4G数据信号下与STM8进行通信，从而实现led灯具开灯、关灯、调节亮度、变换光色等功能的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远程控制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 xml:space="preserve">。 </w:t>
      </w:r>
    </w:p>
    <w:p>
      <w:pPr>
        <w:autoSpaceDN w:val="0"/>
        <w:spacing w:line="240" w:lineRule="auto"/>
        <w:ind w:firstLine="1041" w:firstLineChars="434"/>
        <w:rPr>
          <w:rFonts w:asciiTheme="majorEastAsia" w:hAnsiTheme="majorEastAsia"/>
          <w:color w:val="000000"/>
          <w:sz w:val="24"/>
          <w:szCs w:val="24"/>
        </w:rPr>
      </w:pPr>
      <w:r>
        <w:rPr>
          <w:rFonts w:hint="eastAsia" w:asciiTheme="majorEastAsia" w:hAnsiTheme="majorEastAsia"/>
          <w:color w:val="000000"/>
          <w:sz w:val="24"/>
          <w:szCs w:val="24"/>
        </w:rPr>
        <w:t>1</w:t>
      </w:r>
      <w:r>
        <w:rPr>
          <w:rFonts w:asciiTheme="majorEastAsia" w:hAnsiTheme="majorEastAsia"/>
          <w:color w:val="000000"/>
          <w:sz w:val="24"/>
          <w:szCs w:val="24"/>
        </w:rPr>
        <w:t>、熟悉</w:t>
      </w:r>
      <w:r>
        <w:rPr>
          <w:rFonts w:hint="eastAsia" w:asciiTheme="majorEastAsia" w:hAnsiTheme="majorEastAsia"/>
          <w:color w:val="000000"/>
          <w:sz w:val="24"/>
          <w:szCs w:val="24"/>
        </w:rPr>
        <w:t>STM8微控制器</w:t>
      </w:r>
      <w:r>
        <w:rPr>
          <w:rFonts w:asciiTheme="majorEastAsia" w:hAnsiTheme="majorEastAsia"/>
          <w:color w:val="000000"/>
          <w:sz w:val="24"/>
          <w:szCs w:val="24"/>
        </w:rPr>
        <w:t>的编程</w:t>
      </w:r>
      <w:r>
        <w:rPr>
          <w:rFonts w:hint="eastAsia" w:asciiTheme="majorEastAsia" w:hAnsiTheme="majorEastAsia"/>
          <w:color w:val="000000"/>
          <w:sz w:val="24"/>
          <w:szCs w:val="24"/>
        </w:rPr>
        <w:t>以及IAR编程软件的使用</w:t>
      </w:r>
      <w:r>
        <w:rPr>
          <w:rFonts w:asciiTheme="majorEastAsia" w:hAnsiTheme="majorEastAsia"/>
          <w:color w:val="000000"/>
          <w:sz w:val="24"/>
          <w:szCs w:val="24"/>
        </w:rPr>
        <w:t>。</w:t>
      </w:r>
    </w:p>
    <w:p>
      <w:pPr>
        <w:autoSpaceDN w:val="0"/>
        <w:spacing w:line="240" w:lineRule="auto"/>
        <w:ind w:firstLine="1041" w:firstLineChars="434"/>
        <w:rPr>
          <w:rFonts w:asciiTheme="majorEastAsia" w:hAnsiTheme="majorEastAsia"/>
          <w:color w:val="000000"/>
          <w:sz w:val="24"/>
          <w:szCs w:val="24"/>
        </w:rPr>
      </w:pPr>
      <w:r>
        <w:rPr>
          <w:rFonts w:hint="eastAsia" w:asciiTheme="majorEastAsia" w:hAnsiTheme="majorEastAsia"/>
          <w:color w:val="000000"/>
          <w:sz w:val="24"/>
          <w:szCs w:val="24"/>
        </w:rPr>
        <w:t>2</w:t>
      </w:r>
      <w:r>
        <w:rPr>
          <w:rFonts w:asciiTheme="majorEastAsia" w:hAnsiTheme="majorEastAsia"/>
          <w:color w:val="000000"/>
          <w:sz w:val="24"/>
          <w:szCs w:val="24"/>
        </w:rPr>
        <w:t>、</w:t>
      </w:r>
      <w:r>
        <w:rPr>
          <w:rFonts w:hint="eastAsia" w:asciiTheme="majorEastAsia" w:hAnsiTheme="majorEastAsia"/>
          <w:color w:val="000000"/>
          <w:sz w:val="24"/>
          <w:szCs w:val="24"/>
        </w:rPr>
        <w:t>熟悉Altium Designer软件的应用。</w:t>
      </w:r>
    </w:p>
    <w:p>
      <w:pPr>
        <w:autoSpaceDN w:val="0"/>
        <w:spacing w:line="240" w:lineRule="auto"/>
        <w:ind w:firstLine="1041" w:firstLineChars="434"/>
        <w:rPr>
          <w:rFonts w:asciiTheme="majorEastAsia" w:hAnsiTheme="majorEastAsia"/>
          <w:color w:val="000000"/>
          <w:sz w:val="24"/>
          <w:szCs w:val="24"/>
        </w:rPr>
      </w:pPr>
      <w:r>
        <w:rPr>
          <w:rFonts w:hint="eastAsia" w:asciiTheme="majorEastAsia" w:hAnsiTheme="majorEastAsia"/>
          <w:color w:val="000000"/>
          <w:sz w:val="24"/>
          <w:szCs w:val="24"/>
        </w:rPr>
        <w:t>3、熟悉</w:t>
      </w:r>
      <w:r>
        <w:rPr>
          <w:rFonts w:asciiTheme="majorEastAsia" w:hAnsiTheme="majorEastAsia"/>
          <w:color w:val="000000"/>
          <w:sz w:val="24"/>
          <w:szCs w:val="24"/>
        </w:rPr>
        <w:t>ESP8266</w:t>
      </w:r>
      <w:r>
        <w:rPr>
          <w:rFonts w:hint="eastAsia" w:asciiTheme="majorEastAsia" w:hAnsiTheme="majorEastAsia"/>
          <w:color w:val="000000"/>
          <w:sz w:val="24"/>
          <w:szCs w:val="24"/>
        </w:rPr>
        <w:t>的AT指令应用。</w:t>
      </w:r>
    </w:p>
    <w:p>
      <w:pPr>
        <w:autoSpaceDN w:val="0"/>
        <w:spacing w:line="240" w:lineRule="auto"/>
        <w:ind w:firstLine="1041" w:firstLineChars="434"/>
        <w:rPr>
          <w:rFonts w:asciiTheme="majorEastAsia" w:hAnsiTheme="majorEastAsia"/>
          <w:color w:val="000000"/>
          <w:sz w:val="24"/>
          <w:szCs w:val="24"/>
        </w:rPr>
      </w:pPr>
      <w:r>
        <w:rPr>
          <w:rFonts w:hint="eastAsia" w:asciiTheme="majorEastAsia" w:hAnsiTheme="majorEastAsia"/>
          <w:color w:val="000000"/>
          <w:sz w:val="24"/>
          <w:szCs w:val="24"/>
        </w:rPr>
        <w:t>4、熟悉电子工艺PCB板的绘制以及印刷。</w:t>
      </w:r>
    </w:p>
    <w:p>
      <w:pPr>
        <w:autoSpaceDN w:val="0"/>
        <w:spacing w:after="320" w:line="240" w:lineRule="auto"/>
        <w:ind w:firstLine="1041" w:firstLineChars="434"/>
        <w:rPr>
          <w:rFonts w:asciiTheme="majorEastAsia" w:hAnsiTheme="majorEastAsia"/>
          <w:color w:val="000000"/>
          <w:sz w:val="24"/>
          <w:szCs w:val="24"/>
        </w:rPr>
      </w:pPr>
      <w:r>
        <w:rPr>
          <w:rFonts w:hint="eastAsia" w:asciiTheme="majorEastAsia" w:hAnsiTheme="majorEastAsia"/>
          <w:color w:val="000000"/>
          <w:sz w:val="24"/>
          <w:szCs w:val="24"/>
        </w:rPr>
        <w:t>5、熟悉PWM控制led恒流驱动器的原理。</w:t>
      </w:r>
    </w:p>
    <w:p>
      <w:pPr>
        <w:tabs>
          <w:tab w:val="left" w:pos="1080"/>
          <w:tab w:val="left" w:pos="1260"/>
        </w:tabs>
        <w:spacing w:line="240" w:lineRule="auto"/>
        <w:ind w:firstLine="480" w:firstLineChars="200"/>
        <w:rPr>
          <w:rFonts w:asciiTheme="majorEastAsia" w:hAnsiTheme="majorEastAsia"/>
          <w:color w:val="000000"/>
          <w:sz w:val="24"/>
          <w:szCs w:val="24"/>
        </w:rPr>
      </w:pPr>
      <w:r>
        <w:rPr>
          <w:rFonts w:hint="eastAsia" w:cs="黑体" w:asciiTheme="majorEastAsia" w:hAnsiTheme="majorEastAsia"/>
          <w:color w:val="000000"/>
          <w:sz w:val="24"/>
          <w:szCs w:val="24"/>
        </w:rPr>
        <w:t>二、毕业设计（论文）应完成的工作</w:t>
      </w:r>
    </w:p>
    <w:p>
      <w:pPr>
        <w:adjustRightInd w:val="0"/>
        <w:snapToGrid w:val="0"/>
        <w:spacing w:line="240" w:lineRule="auto"/>
        <w:ind w:firstLine="1080" w:firstLineChars="450"/>
        <w:outlineLvl w:val="0"/>
        <w:rPr>
          <w:rFonts w:hint="eastAsia" w:cs="楷体" w:asciiTheme="majorEastAsia" w:hAnsiTheme="majorEastAsia"/>
          <w:color w:val="000000"/>
          <w:sz w:val="24"/>
          <w:szCs w:val="24"/>
        </w:rPr>
      </w:pPr>
      <w:r>
        <w:rPr>
          <w:rFonts w:cs="楷体" w:asciiTheme="majorEastAsia" w:hAnsiTheme="majorEastAsia"/>
          <w:color w:val="000000"/>
          <w:sz w:val="24"/>
          <w:szCs w:val="24"/>
        </w:rPr>
        <w:t>1</w:t>
      </w:r>
      <w:r>
        <w:rPr>
          <w:rFonts w:hint="eastAsia" w:cs="楷体" w:asciiTheme="majorEastAsia" w:hAnsiTheme="majorEastAsia"/>
          <w:color w:val="000000"/>
          <w:sz w:val="24"/>
          <w:szCs w:val="24"/>
        </w:rPr>
        <w:t>、设计分析、最佳方案分析与选择；</w:t>
      </w:r>
    </w:p>
    <w:p>
      <w:pPr>
        <w:adjustRightInd w:val="0"/>
        <w:snapToGrid w:val="0"/>
        <w:spacing w:line="240" w:lineRule="auto"/>
        <w:ind w:left="959" w:leftChars="436" w:firstLine="120" w:firstLineChars="50"/>
        <w:outlineLvl w:val="0"/>
        <w:rPr>
          <w:rFonts w:hint="eastAsia" w:cs="楷体" w:asciiTheme="majorEastAsia" w:hAnsiTheme="majorEastAsia"/>
          <w:color w:val="000000"/>
          <w:sz w:val="24"/>
          <w:szCs w:val="24"/>
        </w:rPr>
      </w:pPr>
      <w:r>
        <w:rPr>
          <w:rFonts w:cs="楷体" w:asciiTheme="majorEastAsia" w:hAnsiTheme="majorEastAsia"/>
          <w:color w:val="000000"/>
          <w:sz w:val="24"/>
          <w:szCs w:val="24"/>
        </w:rPr>
        <w:t>2</w:t>
      </w:r>
      <w:r>
        <w:rPr>
          <w:rFonts w:hint="eastAsia" w:cs="楷体" w:asciiTheme="majorEastAsia" w:hAnsiTheme="majorEastAsia"/>
          <w:color w:val="000000"/>
          <w:sz w:val="24"/>
          <w:szCs w:val="24"/>
        </w:rPr>
        <w:t>、设计方案阐述，介绍方案组成，列出设计的框图、流程图等；写出有关的设计依据、设计计算过程等；</w:t>
      </w:r>
    </w:p>
    <w:p>
      <w:pPr>
        <w:adjustRightInd w:val="0"/>
        <w:snapToGrid w:val="0"/>
        <w:spacing w:line="240" w:lineRule="auto"/>
        <w:ind w:left="959" w:leftChars="436" w:firstLine="120" w:firstLineChars="50"/>
        <w:outlineLvl w:val="0"/>
        <w:rPr>
          <w:rFonts w:hint="eastAsia" w:asciiTheme="majorEastAsia" w:hAnsiTheme="majorEastAsia"/>
          <w:color w:val="000000"/>
          <w:sz w:val="24"/>
          <w:szCs w:val="24"/>
        </w:rPr>
      </w:pPr>
      <w:r>
        <w:rPr>
          <w:rFonts w:hint="eastAsia" w:asciiTheme="majorEastAsia" w:hAnsiTheme="majorEastAsia"/>
          <w:color w:val="000000"/>
          <w:sz w:val="24"/>
          <w:szCs w:val="24"/>
        </w:rPr>
        <w:t>3、绘制整机原理图及PCB电路图；</w:t>
      </w:r>
    </w:p>
    <w:p>
      <w:pPr>
        <w:adjustRightInd w:val="0"/>
        <w:snapToGrid w:val="0"/>
        <w:spacing w:line="240" w:lineRule="auto"/>
        <w:ind w:left="959" w:leftChars="436" w:firstLine="120" w:firstLineChars="50"/>
        <w:outlineLvl w:val="0"/>
        <w:rPr>
          <w:rFonts w:hint="eastAsia" w:cs="楷体" w:asciiTheme="majorEastAsia" w:hAnsiTheme="majorEastAsia"/>
          <w:color w:val="000000"/>
          <w:sz w:val="24"/>
          <w:szCs w:val="24"/>
        </w:rPr>
      </w:pPr>
      <w:r>
        <w:rPr>
          <w:rFonts w:hint="eastAsia" w:asciiTheme="majorEastAsia" w:hAnsiTheme="majorEastAsia"/>
          <w:color w:val="000000"/>
          <w:sz w:val="24"/>
          <w:szCs w:val="24"/>
        </w:rPr>
        <w:t>4、组装能展示成果的硬件实物</w:t>
      </w:r>
      <w:r>
        <w:rPr>
          <w:rFonts w:hint="eastAsia" w:cs="楷体" w:asciiTheme="majorEastAsia" w:hAnsiTheme="majorEastAsia"/>
          <w:color w:val="000000"/>
          <w:sz w:val="24"/>
          <w:szCs w:val="24"/>
        </w:rPr>
        <w:t>；</w:t>
      </w:r>
    </w:p>
    <w:p>
      <w:pPr>
        <w:adjustRightInd w:val="0"/>
        <w:snapToGrid w:val="0"/>
        <w:spacing w:line="240" w:lineRule="auto"/>
        <w:ind w:left="959" w:leftChars="436" w:firstLine="120" w:firstLineChars="50"/>
        <w:outlineLvl w:val="0"/>
        <w:rPr>
          <w:rFonts w:hint="eastAsia" w:cs="楷体" w:asciiTheme="majorEastAsia" w:hAnsiTheme="majorEastAsia"/>
          <w:color w:val="000000"/>
          <w:sz w:val="24"/>
          <w:szCs w:val="24"/>
        </w:rPr>
      </w:pPr>
      <w:r>
        <w:rPr>
          <w:rFonts w:hint="eastAsia" w:cs="楷体" w:asciiTheme="majorEastAsia" w:hAnsiTheme="majorEastAsia"/>
          <w:color w:val="000000"/>
          <w:sz w:val="24"/>
          <w:szCs w:val="24"/>
        </w:rPr>
        <w:t>5、论文中应该记录相应的检测数据，并对数据进行分析和整理；</w:t>
      </w:r>
    </w:p>
    <w:p>
      <w:pPr>
        <w:adjustRightInd w:val="0"/>
        <w:snapToGrid w:val="0"/>
        <w:spacing w:line="240" w:lineRule="auto"/>
        <w:ind w:left="959" w:leftChars="436" w:firstLine="120" w:firstLineChars="50"/>
        <w:outlineLvl w:val="0"/>
        <w:rPr>
          <w:rFonts w:asciiTheme="majorEastAsia" w:hAnsiTheme="majorEastAsia"/>
          <w:color w:val="000000"/>
          <w:sz w:val="24"/>
          <w:szCs w:val="24"/>
        </w:rPr>
      </w:pPr>
      <w:r>
        <w:rPr>
          <w:rFonts w:hint="eastAsia" w:cs="楷体" w:asciiTheme="majorEastAsia" w:hAnsiTheme="majorEastAsia"/>
          <w:color w:val="000000"/>
          <w:sz w:val="24"/>
          <w:szCs w:val="24"/>
        </w:rPr>
        <w:t>6、对设计进行总结性评价：特点、优点，是否有先进性、创新性或实用性，指出存在问题与解决措施（设想），以及进一步的发展方向。</w:t>
      </w:r>
    </w:p>
    <w:p>
      <w:pPr>
        <w:tabs>
          <w:tab w:val="left" w:pos="1080"/>
          <w:tab w:val="left" w:pos="1260"/>
        </w:tabs>
        <w:spacing w:line="240" w:lineRule="auto"/>
        <w:ind w:firstLine="480" w:firstLineChars="200"/>
        <w:rPr>
          <w:rFonts w:hint="eastAsia" w:cs="黑体" w:asciiTheme="majorEastAsia" w:hAnsiTheme="majorEastAsia"/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240" w:lineRule="auto"/>
        <w:ind w:firstLine="480" w:firstLineChars="200"/>
        <w:rPr>
          <w:rFonts w:cs="黑体" w:asciiTheme="majorEastAsia" w:hAnsiTheme="majorEastAsia"/>
          <w:color w:val="000000"/>
          <w:sz w:val="24"/>
          <w:szCs w:val="24"/>
        </w:rPr>
      </w:pPr>
      <w:r>
        <w:rPr>
          <w:rFonts w:hint="eastAsia" w:cs="黑体" w:asciiTheme="majorEastAsia" w:hAnsiTheme="majorEastAsia"/>
          <w:color w:val="000000"/>
          <w:sz w:val="24"/>
          <w:szCs w:val="24"/>
        </w:rPr>
        <w:t>三、毕业设计（论文）进程安排</w:t>
      </w:r>
    </w:p>
    <w:tbl>
      <w:tblPr>
        <w:tblStyle w:val="17"/>
        <w:tblW w:w="79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250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宋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宋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设计（论文）各阶段内容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宋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起止日期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确定毕业设计题目，布置毕业设计任务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hint="eastAsia" w:ascii="楷体" w:hAnsi="楷体" w:eastAsia="楷体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3.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-3.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2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收集与题目相关的资料，并进行整理和分析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hint="default" w:ascii="楷体" w:hAnsi="楷体" w:eastAsia="楷体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3.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-3.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3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确定自己的设计方案并拟出设计提纲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hint="eastAsia" w:ascii="楷体" w:hAnsi="楷体" w:eastAsia="楷体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3.1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-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3.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2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4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进行各部分内部电路的设计并购买所需元器件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hint="default" w:ascii="楷体" w:hAnsi="楷体" w:eastAsia="楷体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3.2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-3.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5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分模块测试数据，进行硬件调试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hint="default" w:ascii="楷体" w:hAnsi="楷体" w:eastAsia="楷体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-4.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6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根据题目所需实现的功能编写程序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hint="default" w:ascii="楷体" w:hAnsi="楷体" w:eastAsia="楷体" w:cs="楷体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4.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15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-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7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撰写论文并交初稿，老师修改论文初稿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hint="eastAsia" w:ascii="楷体" w:hAnsi="楷体" w:eastAsia="楷体" w:cs="楷体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4.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29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-5.1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8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根据老师的修改意见，修改论文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hint="default" w:ascii="楷体" w:hAnsi="楷体" w:eastAsia="楷体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5.1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-5．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9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4"/>
                <w:szCs w:val="24"/>
                <w:lang w:eastAsia="zh-CN"/>
              </w:rPr>
              <w:t>按论文手册要求修改论文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hint="default" w:ascii="楷体" w:hAnsi="楷体" w:eastAsia="楷体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5.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-5.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ascii="楷体" w:hAnsi="楷体" w:eastAsia="楷体" w:cs="楷体"/>
                <w:color w:val="000000"/>
                <w:kern w:val="2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2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 w:firstLine="720" w:firstLineChars="300"/>
              <w:jc w:val="both"/>
              <w:textAlignment w:val="auto"/>
              <w:rPr>
                <w:rFonts w:hint="eastAsia" w:ascii="楷体" w:hAnsi="楷体" w:eastAsiaTheme="majorEastAsia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准备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PPT、答辩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交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论文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eastAsia="zh-CN"/>
              </w:rPr>
              <w:t>终稿</w:t>
            </w:r>
          </w:p>
        </w:tc>
        <w:tc>
          <w:tcPr>
            <w:tcW w:w="1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bidi w:val="0"/>
              <w:spacing w:after="200" w:line="240" w:lineRule="auto"/>
              <w:ind w:right="0" w:rightChars="0"/>
              <w:jc w:val="center"/>
              <w:textAlignment w:val="auto"/>
              <w:rPr>
                <w:rFonts w:hint="default" w:ascii="楷体" w:hAnsi="楷体" w:eastAsia="楷体"/>
                <w:color w:val="000000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5.27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-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</w:rPr>
              <w:t>.</w:t>
            </w:r>
            <w:r>
              <w:rPr>
                <w:rFonts w:hint="eastAsia" w:ascii="楷体" w:hAnsi="楷体" w:eastAsia="楷体" w:cs="楷体"/>
                <w:color w:val="000000"/>
                <w:sz w:val="24"/>
                <w:szCs w:val="24"/>
                <w:lang w:val="en-US" w:eastAsia="zh-CN"/>
              </w:rPr>
              <w:t>31</w:t>
            </w:r>
          </w:p>
        </w:tc>
      </w:tr>
    </w:tbl>
    <w:p>
      <w:pPr>
        <w:tabs>
          <w:tab w:val="left" w:pos="1080"/>
          <w:tab w:val="left" w:pos="1260"/>
        </w:tabs>
        <w:adjustRightInd w:val="0"/>
        <w:snapToGrid w:val="0"/>
        <w:spacing w:line="240" w:lineRule="auto"/>
        <w:rPr>
          <w:rFonts w:asciiTheme="majorEastAsia" w:hAnsiTheme="majorEastAsia"/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360" w:lineRule="auto"/>
        <w:ind w:firstLine="480" w:firstLineChars="200"/>
        <w:rPr>
          <w:rFonts w:asciiTheme="majorEastAsia" w:hAnsiTheme="majorEastAsia"/>
          <w:color w:val="000000"/>
          <w:sz w:val="24"/>
          <w:szCs w:val="24"/>
        </w:rPr>
      </w:pPr>
      <w:r>
        <w:rPr>
          <w:rFonts w:hint="eastAsia" w:cs="黑体" w:asciiTheme="majorEastAsia" w:hAnsiTheme="majorEastAsia"/>
          <w:color w:val="000000"/>
          <w:sz w:val="24"/>
          <w:szCs w:val="24"/>
        </w:rPr>
        <w:t>四、应收集的资料及主要参考文献</w:t>
      </w:r>
    </w:p>
    <w:p>
      <w:pPr>
        <w:spacing w:line="240" w:lineRule="auto"/>
        <w:ind w:left="951" w:leftChars="214" w:hanging="480" w:hangingChars="20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asciiTheme="majorEastAsia" w:hAnsiTheme="majorEastAsia"/>
          <w:sz w:val="24"/>
          <w:szCs w:val="24"/>
        </w:rPr>
        <w:t>[</w:t>
      </w:r>
      <w:r>
        <w:rPr>
          <w:rFonts w:hint="eastAsia" w:asciiTheme="majorEastAsia" w:hAnsiTheme="majorEastAsia"/>
          <w:sz w:val="24"/>
          <w:szCs w:val="24"/>
        </w:rPr>
        <w:t>1</w:t>
      </w:r>
      <w:r>
        <w:rPr>
          <w:rFonts w:asciiTheme="majorEastAsia" w:hAnsiTheme="majorEastAsia"/>
          <w:sz w:val="24"/>
          <w:szCs w:val="24"/>
        </w:rPr>
        <w:t xml:space="preserve">] </w:t>
      </w:r>
      <w:r>
        <w:rPr>
          <w:rFonts w:hint="eastAsia" w:asciiTheme="majorEastAsia" w:hAnsiTheme="majorEastAsia"/>
          <w:sz w:val="24"/>
          <w:szCs w:val="24"/>
        </w:rPr>
        <w:t>《C程序设计（第四版）》，谭浩强编，清华大学出版社，2012</w:t>
      </w:r>
      <w:r>
        <w:rPr>
          <w:rFonts w:hint="eastAsia" w:asciiTheme="majorEastAsia" w:hAnsiTheme="majorEastAsia"/>
          <w:sz w:val="24"/>
          <w:szCs w:val="24"/>
          <w:lang w:val="en-US" w:eastAsia="zh-CN"/>
        </w:rPr>
        <w:t>.</w:t>
      </w:r>
    </w:p>
    <w:p>
      <w:pPr>
        <w:spacing w:line="240" w:lineRule="auto"/>
        <w:ind w:left="951" w:leftChars="214" w:hanging="480" w:hangingChars="20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/>
          <w:sz w:val="24"/>
          <w:szCs w:val="24"/>
        </w:rPr>
        <w:t>[2] 《STM8S系列单片机原理与应用》，潘永雄编，西安电子科技大学出版社，2015</w:t>
      </w:r>
      <w:r>
        <w:rPr>
          <w:rFonts w:hint="eastAsia" w:asciiTheme="majorEastAsia" w:hAnsiTheme="majorEastAsia"/>
          <w:sz w:val="24"/>
          <w:szCs w:val="24"/>
          <w:lang w:val="en-US" w:eastAsia="zh-CN"/>
        </w:rPr>
        <w:t>.</w:t>
      </w:r>
    </w:p>
    <w:p>
      <w:pPr>
        <w:spacing w:line="240" w:lineRule="auto"/>
        <w:ind w:left="951" w:leftChars="214" w:hanging="480" w:hangingChars="200"/>
        <w:rPr>
          <w:rFonts w:hint="eastAsia" w:ascii="宋体" w:hAnsi="宋体" w:cs="宋体" w:eastAsiaTheme="majorEastAsia"/>
          <w:color w:val="000000"/>
          <w:sz w:val="24"/>
          <w:szCs w:val="24"/>
          <w:lang w:val="en-US" w:eastAsia="zh-CN"/>
        </w:rPr>
      </w:pPr>
      <w:r>
        <w:rPr>
          <w:rFonts w:hint="eastAsia" w:asciiTheme="majorEastAsia" w:hAnsiTheme="majorEastAsia"/>
          <w:sz w:val="24"/>
          <w:szCs w:val="24"/>
        </w:rPr>
        <w:t>[3] 《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实用电子线路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CAD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教程</w:t>
      </w:r>
      <w:r>
        <w:rPr>
          <w:rFonts w:hint="eastAsia" w:asciiTheme="majorEastAsia" w:hAnsiTheme="majorEastAsia"/>
          <w:sz w:val="24"/>
          <w:szCs w:val="24"/>
        </w:rPr>
        <w:t>》，潘永雄编，西安电子科技大学出版社，2014</w:t>
      </w:r>
      <w:r>
        <w:rPr>
          <w:rFonts w:hint="eastAsia" w:asciiTheme="majorEastAsia" w:hAnsiTheme="majorEastAsia"/>
          <w:sz w:val="24"/>
          <w:szCs w:val="24"/>
          <w:lang w:val="en-US" w:eastAsia="zh-CN"/>
        </w:rPr>
        <w:t>.</w:t>
      </w:r>
    </w:p>
    <w:p>
      <w:pPr>
        <w:spacing w:line="240" w:lineRule="auto"/>
        <w:ind w:left="951" w:leftChars="214" w:hanging="480" w:hangingChars="20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/>
          <w:sz w:val="24"/>
          <w:szCs w:val="24"/>
        </w:rPr>
        <w:t>[4]</w:t>
      </w:r>
      <w:r>
        <w:rPr>
          <w:rFonts w:asciiTheme="majorEastAsia" w:hAnsiTheme="majorEastAsia"/>
          <w:sz w:val="24"/>
          <w:szCs w:val="24"/>
        </w:rPr>
        <w:t xml:space="preserve"> WIFI</w:t>
      </w:r>
      <w:r>
        <w:rPr>
          <w:rFonts w:hint="eastAsia" w:asciiTheme="majorEastAsia" w:hAnsiTheme="majorEastAsia"/>
          <w:sz w:val="24"/>
          <w:szCs w:val="24"/>
        </w:rPr>
        <w:t>模块</w:t>
      </w:r>
      <w:r>
        <w:rPr>
          <w:rFonts w:asciiTheme="majorEastAsia" w:hAnsiTheme="majorEastAsia"/>
          <w:sz w:val="24"/>
          <w:szCs w:val="24"/>
        </w:rPr>
        <w:t>ESP8266</w:t>
      </w:r>
      <w:r>
        <w:rPr>
          <w:rFonts w:hint="eastAsia" w:asciiTheme="majorEastAsia" w:hAnsiTheme="majorEastAsia"/>
          <w:sz w:val="24"/>
          <w:szCs w:val="24"/>
        </w:rPr>
        <w:t>AT指令集</w:t>
      </w:r>
      <w:r>
        <w:rPr>
          <w:rFonts w:hint="eastAsia" w:asciiTheme="majorEastAsia" w:hAnsiTheme="majorEastAsia"/>
          <w:sz w:val="24"/>
          <w:szCs w:val="24"/>
          <w:lang w:val="en-US" w:eastAsia="zh-CN"/>
        </w:rPr>
        <w:t>.</w:t>
      </w:r>
    </w:p>
    <w:p>
      <w:pPr>
        <w:tabs>
          <w:tab w:val="left" w:pos="1080"/>
          <w:tab w:val="left" w:pos="1260"/>
        </w:tabs>
        <w:spacing w:line="240" w:lineRule="auto"/>
        <w:ind w:left="731" w:leftChars="114" w:hanging="480" w:hangingChars="200"/>
        <w:rPr>
          <w:rFonts w:asciiTheme="majorEastAsia" w:hAnsiTheme="majorEastAsia"/>
          <w:sz w:val="24"/>
          <w:szCs w:val="24"/>
        </w:rPr>
      </w:pPr>
    </w:p>
    <w:p>
      <w:pPr>
        <w:pStyle w:val="23"/>
        <w:spacing w:line="240" w:lineRule="auto"/>
        <w:ind w:firstLine="480"/>
        <w:rPr>
          <w:rFonts w:cs="Times New Roman" w:asciiTheme="majorEastAsia" w:hAnsiTheme="majorEastAsia"/>
          <w:sz w:val="24"/>
          <w:szCs w:val="24"/>
        </w:rPr>
      </w:pPr>
      <w:r>
        <w:rPr>
          <w:rFonts w:hint="eastAsia" w:asciiTheme="majorEastAsia" w:hAnsiTheme="majorEastAsia"/>
          <w:sz w:val="24"/>
          <w:szCs w:val="24"/>
        </w:rPr>
        <w:t>发出任务书日期：</w:t>
      </w:r>
      <w:r>
        <w:rPr>
          <w:rFonts w:asciiTheme="majorEastAsia" w:hAnsiTheme="majorEastAsia"/>
          <w:sz w:val="24"/>
          <w:szCs w:val="24"/>
        </w:rPr>
        <w:t>20</w:t>
      </w:r>
      <w:r>
        <w:rPr>
          <w:rFonts w:hint="eastAsia" w:asciiTheme="majorEastAsia" w:hAnsiTheme="majorEastAsia"/>
          <w:sz w:val="24"/>
          <w:szCs w:val="24"/>
        </w:rPr>
        <w:t>1</w:t>
      </w:r>
      <w:r>
        <w:rPr>
          <w:rFonts w:asciiTheme="majorEastAsia" w:hAnsiTheme="majorEastAsia"/>
          <w:sz w:val="24"/>
          <w:szCs w:val="24"/>
        </w:rPr>
        <w:t>9</w:t>
      </w:r>
      <w:r>
        <w:rPr>
          <w:rFonts w:hint="eastAsia" w:asciiTheme="majorEastAsia" w:hAnsiTheme="majorEastAsia"/>
          <w:sz w:val="24"/>
          <w:szCs w:val="24"/>
        </w:rPr>
        <w:t>年</w:t>
      </w:r>
      <w:r>
        <w:rPr>
          <w:rFonts w:asciiTheme="majorEastAsia" w:hAnsiTheme="majorEastAsia"/>
          <w:sz w:val="24"/>
          <w:szCs w:val="24"/>
        </w:rPr>
        <w:t xml:space="preserve"> </w:t>
      </w:r>
      <w:r>
        <w:rPr>
          <w:rFonts w:hint="eastAsia" w:asciiTheme="majorEastAsia" w:hAnsiTheme="majorEastAsia"/>
          <w:sz w:val="24"/>
          <w:szCs w:val="24"/>
        </w:rPr>
        <w:t>3月</w:t>
      </w:r>
      <w:r>
        <w:rPr>
          <w:rFonts w:asciiTheme="majorEastAsia" w:hAnsiTheme="majorEastAsia"/>
          <w:sz w:val="24"/>
          <w:szCs w:val="24"/>
        </w:rPr>
        <w:t xml:space="preserve"> 4</w:t>
      </w:r>
      <w:r>
        <w:rPr>
          <w:rFonts w:hint="eastAsia" w:asciiTheme="majorEastAsia" w:hAnsiTheme="majorEastAsia"/>
          <w:sz w:val="24"/>
          <w:szCs w:val="24"/>
        </w:rPr>
        <w:t>日</w:t>
      </w:r>
      <w:r>
        <w:rPr>
          <w:rFonts w:asciiTheme="majorEastAsia" w:hAnsiTheme="majorEastAsia"/>
          <w:sz w:val="24"/>
          <w:szCs w:val="24"/>
        </w:rPr>
        <w:t xml:space="preserve">      </w:t>
      </w:r>
      <w:r>
        <w:rPr>
          <w:rFonts w:hint="eastAsia" w:asciiTheme="majorEastAsia" w:hAnsiTheme="majorEastAsia"/>
          <w:sz w:val="24"/>
          <w:szCs w:val="24"/>
        </w:rPr>
        <w:t>指导教师签名：</w:t>
      </w:r>
    </w:p>
    <w:p>
      <w:pPr>
        <w:pStyle w:val="23"/>
        <w:spacing w:line="240" w:lineRule="auto"/>
        <w:ind w:firstLine="480"/>
        <w:rPr>
          <w:rFonts w:hint="eastAsia" w:cs="Times New Roman" w:asciiTheme="majorEastAsia" w:hAnsiTheme="majorEastAsia"/>
          <w:sz w:val="24"/>
          <w:szCs w:val="24"/>
        </w:rPr>
      </w:pPr>
      <w:r>
        <w:rPr>
          <w:rFonts w:hint="eastAsia" w:asciiTheme="majorEastAsia" w:hAnsiTheme="majorEastAsia"/>
          <w:sz w:val="24"/>
          <w:szCs w:val="24"/>
        </w:rPr>
        <w:t>预计完成日期：</w:t>
      </w:r>
      <w:r>
        <w:rPr>
          <w:rFonts w:asciiTheme="majorEastAsia" w:hAnsiTheme="majorEastAsia"/>
          <w:sz w:val="24"/>
          <w:szCs w:val="24"/>
        </w:rPr>
        <w:t xml:space="preserve">  20</w:t>
      </w:r>
      <w:r>
        <w:rPr>
          <w:rFonts w:hint="eastAsia" w:asciiTheme="majorEastAsia" w:hAnsiTheme="majorEastAsia"/>
          <w:sz w:val="24"/>
          <w:szCs w:val="24"/>
        </w:rPr>
        <w:t>1</w:t>
      </w:r>
      <w:r>
        <w:rPr>
          <w:rFonts w:asciiTheme="majorEastAsia" w:hAnsiTheme="majorEastAsia"/>
          <w:sz w:val="24"/>
          <w:szCs w:val="24"/>
        </w:rPr>
        <w:t>9</w:t>
      </w:r>
      <w:r>
        <w:rPr>
          <w:rFonts w:hint="eastAsia" w:asciiTheme="majorEastAsia" w:hAnsiTheme="majorEastAsia"/>
          <w:sz w:val="24"/>
          <w:szCs w:val="24"/>
        </w:rPr>
        <w:t>年</w:t>
      </w:r>
      <w:r>
        <w:rPr>
          <w:rFonts w:asciiTheme="majorEastAsia" w:hAnsiTheme="majorEastAsia"/>
          <w:sz w:val="24"/>
          <w:szCs w:val="24"/>
        </w:rPr>
        <w:t xml:space="preserve"> </w:t>
      </w:r>
      <w:r>
        <w:rPr>
          <w:rFonts w:hint="eastAsia" w:asciiTheme="majorEastAsia" w:hAnsiTheme="majorEastAsia"/>
          <w:sz w:val="24"/>
          <w:szCs w:val="24"/>
        </w:rPr>
        <w:t>6</w:t>
      </w:r>
      <w:r>
        <w:rPr>
          <w:rFonts w:asciiTheme="majorEastAsia" w:hAnsiTheme="majorEastAsia"/>
          <w:sz w:val="24"/>
          <w:szCs w:val="24"/>
        </w:rPr>
        <w:t xml:space="preserve"> </w:t>
      </w:r>
      <w:r>
        <w:rPr>
          <w:rFonts w:hint="eastAsia" w:asciiTheme="majorEastAsia" w:hAnsiTheme="majorEastAsia"/>
          <w:sz w:val="24"/>
          <w:szCs w:val="24"/>
        </w:rPr>
        <w:t>月 1日</w:t>
      </w:r>
      <w:r>
        <w:rPr>
          <w:rFonts w:asciiTheme="majorEastAsia" w:hAnsiTheme="majorEastAsia"/>
          <w:sz w:val="24"/>
          <w:szCs w:val="24"/>
        </w:rPr>
        <w:t xml:space="preserve">  </w:t>
      </w:r>
      <w:r>
        <w:rPr>
          <w:rFonts w:hint="eastAsia" w:asciiTheme="majorEastAsia" w:hAnsiTheme="majorEastAsia"/>
          <w:sz w:val="24"/>
          <w:szCs w:val="24"/>
        </w:rPr>
        <w:t xml:space="preserve">    专业负责人签章：</w:t>
      </w:r>
    </w:p>
    <w:p>
      <w:pPr>
        <w:pStyle w:val="23"/>
        <w:spacing w:line="240" w:lineRule="auto"/>
        <w:ind w:firstLine="480"/>
        <w:rPr>
          <w:rFonts w:asciiTheme="majorEastAsia" w:hAnsiTheme="majorEastAsia"/>
          <w:sz w:val="24"/>
          <w:szCs w:val="24"/>
        </w:rPr>
      </w:pPr>
      <w:r>
        <w:rPr>
          <w:rFonts w:hint="eastAsia" w:asciiTheme="majorEastAsia" w:hAnsiTheme="majorEastAsia"/>
          <w:sz w:val="24"/>
          <w:szCs w:val="24"/>
        </w:rPr>
        <w:t>主管教学院长签章：</w:t>
      </w:r>
    </w:p>
    <w:sectPr>
      <w:pgSz w:w="11906" w:h="16838"/>
      <w:pgMar w:top="1440" w:right="1474" w:bottom="1304" w:left="164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057EE"/>
    <w:multiLevelType w:val="multilevel"/>
    <w:tmpl w:val="317057EE"/>
    <w:lvl w:ilvl="0" w:tentative="0">
      <w:start w:val="1"/>
      <w:numFmt w:val="japaneseCounting"/>
      <w:lvlText w:val="%1、"/>
      <w:lvlJc w:val="left"/>
      <w:pPr>
        <w:ind w:left="1280" w:hanging="720"/>
      </w:pPr>
      <w:rPr>
        <w:rFonts w:hint="default" w:hAnsi="Times New Roman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CDE"/>
    <w:rsid w:val="00037290"/>
    <w:rsid w:val="000765D4"/>
    <w:rsid w:val="000B0CD8"/>
    <w:rsid w:val="000C44F4"/>
    <w:rsid w:val="000F3452"/>
    <w:rsid w:val="001B0FD1"/>
    <w:rsid w:val="00265280"/>
    <w:rsid w:val="00271442"/>
    <w:rsid w:val="00286DE9"/>
    <w:rsid w:val="002C2A30"/>
    <w:rsid w:val="00392C47"/>
    <w:rsid w:val="003E499E"/>
    <w:rsid w:val="004745BD"/>
    <w:rsid w:val="00532ED0"/>
    <w:rsid w:val="0065377C"/>
    <w:rsid w:val="006900F9"/>
    <w:rsid w:val="007E413C"/>
    <w:rsid w:val="008215A7"/>
    <w:rsid w:val="0085785C"/>
    <w:rsid w:val="00862BC7"/>
    <w:rsid w:val="008D1A50"/>
    <w:rsid w:val="00A05F93"/>
    <w:rsid w:val="00A13CDE"/>
    <w:rsid w:val="00A32F12"/>
    <w:rsid w:val="00A55D88"/>
    <w:rsid w:val="00AC1621"/>
    <w:rsid w:val="00AE363F"/>
    <w:rsid w:val="00B8673E"/>
    <w:rsid w:val="00C80EBF"/>
    <w:rsid w:val="00CF3858"/>
    <w:rsid w:val="00D804F2"/>
    <w:rsid w:val="00E17907"/>
    <w:rsid w:val="00EA790B"/>
    <w:rsid w:val="00F147A8"/>
    <w:rsid w:val="00F3539C"/>
    <w:rsid w:val="0A24760E"/>
    <w:rsid w:val="0AB2150E"/>
    <w:rsid w:val="0C4D6902"/>
    <w:rsid w:val="11F62191"/>
    <w:rsid w:val="18C265E2"/>
    <w:rsid w:val="1AD04168"/>
    <w:rsid w:val="21BF417B"/>
    <w:rsid w:val="25A808CF"/>
    <w:rsid w:val="34B64AE6"/>
    <w:rsid w:val="3E645634"/>
    <w:rsid w:val="41A34029"/>
    <w:rsid w:val="46CF605E"/>
    <w:rsid w:val="4A9B1BD3"/>
    <w:rsid w:val="56457B72"/>
    <w:rsid w:val="5E5E076D"/>
    <w:rsid w:val="67155B80"/>
    <w:rsid w:val="6CF60E6F"/>
    <w:rsid w:val="6F801B67"/>
    <w:rsid w:val="760C05B3"/>
    <w:rsid w:val="78505BEB"/>
    <w:rsid w:val="7C81382D"/>
    <w:rsid w:val="7FA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pBdr>
        <w:bottom w:val="thinThickSmallGap" w:color="C55911" w:themeColor="accent2" w:themeShade="BF" w:sz="12" w:space="1"/>
      </w:pBdr>
      <w:spacing w:before="400"/>
      <w:jc w:val="center"/>
      <w:outlineLvl w:val="0"/>
    </w:pPr>
    <w:rPr>
      <w:caps/>
      <w:color w:val="843C0B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6"/>
    <w:unhideWhenUsed/>
    <w:qFormat/>
    <w:uiPriority w:val="9"/>
    <w:pPr>
      <w:pBdr>
        <w:bottom w:val="single" w:color="823B0B" w:themeColor="accent2" w:themeShade="7F" w:sz="4" w:space="1"/>
      </w:pBdr>
      <w:spacing w:before="400"/>
      <w:jc w:val="center"/>
      <w:outlineLvl w:val="1"/>
    </w:pPr>
    <w:rPr>
      <w:caps/>
      <w:color w:val="843C0B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27"/>
    <w:unhideWhenUsed/>
    <w:qFormat/>
    <w:uiPriority w:val="9"/>
    <w:pPr>
      <w:pBdr>
        <w:top w:val="dotted" w:color="823B0B" w:themeColor="accent2" w:themeShade="7F" w:sz="4" w:space="1"/>
        <w:bottom w:val="dotted" w:color="823B0B" w:themeColor="accent2" w:themeShade="7F" w:sz="4" w:space="1"/>
      </w:pBdr>
      <w:spacing w:before="300"/>
      <w:jc w:val="center"/>
      <w:outlineLvl w:val="2"/>
    </w:pPr>
    <w:rPr>
      <w:caps/>
      <w:color w:val="843C0B" w:themeColor="accent2" w:themeShade="80"/>
      <w:sz w:val="24"/>
      <w:szCs w:val="24"/>
    </w:rPr>
  </w:style>
  <w:style w:type="paragraph" w:styleId="5">
    <w:name w:val="heading 4"/>
    <w:basedOn w:val="1"/>
    <w:next w:val="1"/>
    <w:link w:val="28"/>
    <w:unhideWhenUsed/>
    <w:qFormat/>
    <w:uiPriority w:val="9"/>
    <w:pPr>
      <w:pBdr>
        <w:bottom w:val="dotted" w:color="C55911" w:themeColor="accent2" w:themeShade="BF" w:sz="4" w:space="1"/>
      </w:pBdr>
      <w:spacing w:after="120"/>
      <w:jc w:val="center"/>
      <w:outlineLvl w:val="3"/>
    </w:pPr>
    <w:rPr>
      <w:caps/>
      <w:color w:val="843C0B" w:themeColor="accent2" w:themeShade="80"/>
      <w:spacing w:val="10"/>
    </w:rPr>
  </w:style>
  <w:style w:type="paragraph" w:styleId="6">
    <w:name w:val="heading 5"/>
    <w:basedOn w:val="1"/>
    <w:next w:val="1"/>
    <w:link w:val="29"/>
    <w:unhideWhenUsed/>
    <w:qFormat/>
    <w:uiPriority w:val="9"/>
    <w:pPr>
      <w:spacing w:before="320" w:after="120"/>
      <w:jc w:val="center"/>
      <w:outlineLvl w:val="4"/>
    </w:pPr>
    <w:rPr>
      <w:caps/>
      <w:color w:val="843C0B" w:themeColor="accent2" w:themeShade="80"/>
      <w:spacing w:val="10"/>
    </w:rPr>
  </w:style>
  <w:style w:type="paragraph" w:styleId="7">
    <w:name w:val="heading 6"/>
    <w:basedOn w:val="1"/>
    <w:next w:val="1"/>
    <w:link w:val="30"/>
    <w:unhideWhenUsed/>
    <w:qFormat/>
    <w:uiPriority w:val="9"/>
    <w:pPr>
      <w:spacing w:after="120"/>
      <w:jc w:val="center"/>
      <w:outlineLvl w:val="5"/>
    </w:pPr>
    <w:rPr>
      <w:caps/>
      <w:color w:val="C55A11" w:themeColor="accent2" w:themeShade="BF"/>
      <w:spacing w:val="10"/>
    </w:rPr>
  </w:style>
  <w:style w:type="paragraph" w:styleId="8">
    <w:name w:val="heading 7"/>
    <w:basedOn w:val="1"/>
    <w:next w:val="1"/>
    <w:link w:val="31"/>
    <w:unhideWhenUsed/>
    <w:qFormat/>
    <w:uiPriority w:val="9"/>
    <w:pPr>
      <w:spacing w:after="120"/>
      <w:jc w:val="center"/>
      <w:outlineLvl w:val="6"/>
    </w:pPr>
    <w:rPr>
      <w:i/>
      <w:iCs/>
      <w:caps/>
      <w:color w:val="C55A11" w:themeColor="accent2" w:themeShade="BF"/>
      <w:spacing w:val="10"/>
    </w:rPr>
  </w:style>
  <w:style w:type="paragraph" w:styleId="9">
    <w:name w:val="heading 8"/>
    <w:basedOn w:val="1"/>
    <w:next w:val="1"/>
    <w:link w:val="32"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3"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caps/>
      <w:spacing w:val="10"/>
      <w:sz w:val="18"/>
      <w:szCs w:val="18"/>
    </w:rPr>
  </w:style>
  <w:style w:type="paragraph" w:styleId="12">
    <w:name w:val="footer"/>
    <w:basedOn w:val="1"/>
    <w:link w:val="5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4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5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15">
    <w:name w:val="footnote text"/>
    <w:basedOn w:val="1"/>
    <w:link w:val="24"/>
    <w:unhideWhenUsed/>
    <w:qFormat/>
    <w:uiPriority w:val="99"/>
    <w:pPr>
      <w:snapToGrid w:val="0"/>
    </w:pPr>
    <w:rPr>
      <w:sz w:val="18"/>
      <w:szCs w:val="18"/>
    </w:rPr>
  </w:style>
  <w:style w:type="paragraph" w:styleId="16">
    <w:name w:val="Title"/>
    <w:basedOn w:val="1"/>
    <w:next w:val="1"/>
    <w:link w:val="34"/>
    <w:qFormat/>
    <w:uiPriority w:val="10"/>
    <w:pPr>
      <w:pBdr>
        <w:top w:val="dotted" w:color="843C0B" w:themeColor="accent2" w:themeShade="80" w:sz="2" w:space="1"/>
        <w:bottom w:val="dotted" w:color="843C0B" w:themeColor="accent2" w:themeShade="80" w:sz="2" w:space="6"/>
      </w:pBdr>
      <w:spacing w:before="500" w:after="300" w:line="240" w:lineRule="auto"/>
      <w:jc w:val="center"/>
    </w:pPr>
    <w:rPr>
      <w:caps/>
      <w:color w:val="843C0B" w:themeColor="accent2" w:themeShade="80"/>
      <w:spacing w:val="50"/>
      <w:sz w:val="44"/>
      <w:szCs w:val="44"/>
    </w:rPr>
  </w:style>
  <w:style w:type="character" w:styleId="19">
    <w:name w:val="Strong"/>
    <w:qFormat/>
    <w:uiPriority w:val="22"/>
    <w:rPr>
      <w:b/>
      <w:bCs/>
      <w:color w:val="C55A11" w:themeColor="accent2" w:themeShade="BF"/>
      <w:spacing w:val="5"/>
    </w:rPr>
  </w:style>
  <w:style w:type="character" w:styleId="20">
    <w:name w:val="Emphasis"/>
    <w:qFormat/>
    <w:uiPriority w:val="20"/>
    <w:rPr>
      <w:caps/>
      <w:spacing w:val="5"/>
      <w:sz w:val="20"/>
      <w:szCs w:val="20"/>
    </w:rPr>
  </w:style>
  <w:style w:type="character" w:styleId="21">
    <w:name w:val="Hyperlink"/>
    <w:basedOn w:val="18"/>
    <w:unhideWhenUsed/>
    <w:qFormat/>
    <w:uiPriority w:val="99"/>
    <w:rPr>
      <w:color w:val="0000FF"/>
      <w:u w:val="single"/>
    </w:rPr>
  </w:style>
  <w:style w:type="character" w:styleId="22">
    <w:name w:val="footnote reference"/>
    <w:basedOn w:val="18"/>
    <w:unhideWhenUsed/>
    <w:qFormat/>
    <w:uiPriority w:val="99"/>
    <w:rPr>
      <w:vertAlign w:val="superscript"/>
    </w:rPr>
  </w:style>
  <w:style w:type="paragraph" w:customStyle="1" w:styleId="23">
    <w:name w:val="样式 样式3 + 首行缩进:  2 字符"/>
    <w:basedOn w:val="1"/>
    <w:qFormat/>
    <w:uiPriority w:val="0"/>
    <w:pPr>
      <w:tabs>
        <w:tab w:val="left" w:pos="900"/>
        <w:tab w:val="left" w:pos="1080"/>
        <w:tab w:val="left" w:pos="1260"/>
      </w:tabs>
      <w:adjustRightInd w:val="0"/>
      <w:snapToGrid w:val="0"/>
      <w:spacing w:line="300" w:lineRule="auto"/>
      <w:ind w:firstLine="560" w:firstLineChars="200"/>
    </w:pPr>
    <w:rPr>
      <w:rFonts w:ascii="宋体" w:hAnsi="宋体" w:cs="宋体"/>
      <w:bCs/>
      <w:sz w:val="28"/>
      <w:szCs w:val="28"/>
    </w:rPr>
  </w:style>
  <w:style w:type="character" w:customStyle="1" w:styleId="24">
    <w:name w:val="脚注文本 字符"/>
    <w:basedOn w:val="18"/>
    <w:link w:val="1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标题 1 字符"/>
    <w:basedOn w:val="18"/>
    <w:link w:val="2"/>
    <w:qFormat/>
    <w:uiPriority w:val="9"/>
    <w:rPr>
      <w:caps/>
      <w:color w:val="843C0B" w:themeColor="accent2" w:themeShade="80"/>
      <w:spacing w:val="20"/>
      <w:sz w:val="28"/>
      <w:szCs w:val="28"/>
    </w:rPr>
  </w:style>
  <w:style w:type="character" w:customStyle="1" w:styleId="26">
    <w:name w:val="标题 2 字符"/>
    <w:basedOn w:val="18"/>
    <w:link w:val="3"/>
    <w:semiHidden/>
    <w:qFormat/>
    <w:uiPriority w:val="9"/>
    <w:rPr>
      <w:caps/>
      <w:color w:val="843C0B" w:themeColor="accent2" w:themeShade="80"/>
      <w:spacing w:val="15"/>
      <w:sz w:val="24"/>
      <w:szCs w:val="24"/>
    </w:rPr>
  </w:style>
  <w:style w:type="character" w:customStyle="1" w:styleId="27">
    <w:name w:val="标题 3 字符"/>
    <w:basedOn w:val="18"/>
    <w:link w:val="4"/>
    <w:semiHidden/>
    <w:qFormat/>
    <w:uiPriority w:val="9"/>
    <w:rPr>
      <w:caps/>
      <w:color w:val="843C0B" w:themeColor="accent2" w:themeShade="80"/>
      <w:sz w:val="24"/>
      <w:szCs w:val="24"/>
    </w:rPr>
  </w:style>
  <w:style w:type="character" w:customStyle="1" w:styleId="28">
    <w:name w:val="标题 4 字符"/>
    <w:basedOn w:val="18"/>
    <w:link w:val="5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29">
    <w:name w:val="标题 5 字符"/>
    <w:basedOn w:val="18"/>
    <w:link w:val="6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30">
    <w:name w:val="标题 6 字符"/>
    <w:basedOn w:val="18"/>
    <w:link w:val="7"/>
    <w:semiHidden/>
    <w:qFormat/>
    <w:uiPriority w:val="9"/>
    <w:rPr>
      <w:caps/>
      <w:color w:val="C55A11" w:themeColor="accent2" w:themeShade="BF"/>
      <w:spacing w:val="10"/>
    </w:rPr>
  </w:style>
  <w:style w:type="character" w:customStyle="1" w:styleId="31">
    <w:name w:val="标题 7 字符"/>
    <w:basedOn w:val="18"/>
    <w:link w:val="8"/>
    <w:semiHidden/>
    <w:qFormat/>
    <w:uiPriority w:val="9"/>
    <w:rPr>
      <w:i/>
      <w:iCs/>
      <w:caps/>
      <w:color w:val="C55A11" w:themeColor="accent2" w:themeShade="BF"/>
      <w:spacing w:val="10"/>
    </w:rPr>
  </w:style>
  <w:style w:type="character" w:customStyle="1" w:styleId="32">
    <w:name w:val="标题 8 字符"/>
    <w:basedOn w:val="18"/>
    <w:link w:val="9"/>
    <w:semiHidden/>
    <w:qFormat/>
    <w:uiPriority w:val="9"/>
    <w:rPr>
      <w:caps/>
      <w:spacing w:val="10"/>
      <w:sz w:val="20"/>
      <w:szCs w:val="20"/>
    </w:rPr>
  </w:style>
  <w:style w:type="character" w:customStyle="1" w:styleId="33">
    <w:name w:val="标题 9 字符"/>
    <w:basedOn w:val="18"/>
    <w:link w:val="10"/>
    <w:semiHidden/>
    <w:qFormat/>
    <w:uiPriority w:val="9"/>
    <w:rPr>
      <w:i/>
      <w:iCs/>
      <w:caps/>
      <w:spacing w:val="10"/>
      <w:sz w:val="20"/>
      <w:szCs w:val="20"/>
    </w:rPr>
  </w:style>
  <w:style w:type="character" w:customStyle="1" w:styleId="34">
    <w:name w:val="标题 字符"/>
    <w:basedOn w:val="18"/>
    <w:link w:val="16"/>
    <w:qFormat/>
    <w:uiPriority w:val="10"/>
    <w:rPr>
      <w:caps/>
      <w:color w:val="843C0B" w:themeColor="accent2" w:themeShade="80"/>
      <w:spacing w:val="50"/>
      <w:sz w:val="44"/>
      <w:szCs w:val="44"/>
    </w:rPr>
  </w:style>
  <w:style w:type="character" w:customStyle="1" w:styleId="35">
    <w:name w:val="副标题 字符"/>
    <w:basedOn w:val="18"/>
    <w:link w:val="14"/>
    <w:qFormat/>
    <w:uiPriority w:val="11"/>
    <w:rPr>
      <w:caps/>
      <w:spacing w:val="20"/>
      <w:sz w:val="18"/>
      <w:szCs w:val="18"/>
    </w:rPr>
  </w:style>
  <w:style w:type="paragraph" w:styleId="36">
    <w:name w:val="No Spacing"/>
    <w:basedOn w:val="1"/>
    <w:link w:val="48"/>
    <w:qFormat/>
    <w:uiPriority w:val="1"/>
    <w:pPr>
      <w:spacing w:after="0" w:line="240" w:lineRule="auto"/>
    </w:p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paragraph" w:styleId="38">
    <w:name w:val="Quote"/>
    <w:basedOn w:val="1"/>
    <w:next w:val="1"/>
    <w:link w:val="39"/>
    <w:qFormat/>
    <w:uiPriority w:val="29"/>
    <w:rPr>
      <w:i/>
      <w:iCs/>
    </w:rPr>
  </w:style>
  <w:style w:type="character" w:customStyle="1" w:styleId="39">
    <w:name w:val="引用 字符"/>
    <w:basedOn w:val="18"/>
    <w:link w:val="38"/>
    <w:qFormat/>
    <w:uiPriority w:val="29"/>
    <w:rPr>
      <w:i/>
      <w:iCs/>
    </w:rPr>
  </w:style>
  <w:style w:type="paragraph" w:styleId="40">
    <w:name w:val="Intense Quote"/>
    <w:basedOn w:val="1"/>
    <w:next w:val="1"/>
    <w:link w:val="41"/>
    <w:qFormat/>
    <w:uiPriority w:val="30"/>
    <w:pPr>
      <w:pBdr>
        <w:top w:val="dotted" w:color="843C0B" w:themeColor="accent2" w:themeShade="80" w:sz="2" w:space="10"/>
        <w:bottom w:val="dotted" w:color="843C0B" w:themeColor="accent2" w:themeShade="80" w:sz="2" w:space="4"/>
      </w:pBdr>
      <w:spacing w:before="160" w:line="300" w:lineRule="auto"/>
      <w:ind w:left="1440" w:right="1440"/>
    </w:pPr>
    <w:rPr>
      <w:caps/>
      <w:color w:val="843C0B" w:themeColor="accent2" w:themeShade="80"/>
      <w:spacing w:val="5"/>
      <w:sz w:val="20"/>
      <w:szCs w:val="20"/>
    </w:rPr>
  </w:style>
  <w:style w:type="character" w:customStyle="1" w:styleId="41">
    <w:name w:val="明显引用 字符"/>
    <w:basedOn w:val="18"/>
    <w:link w:val="40"/>
    <w:qFormat/>
    <w:uiPriority w:val="30"/>
    <w:rPr>
      <w:caps/>
      <w:color w:val="843C0B" w:themeColor="accent2" w:themeShade="80"/>
      <w:spacing w:val="5"/>
      <w:sz w:val="20"/>
      <w:szCs w:val="20"/>
    </w:rPr>
  </w:style>
  <w:style w:type="character" w:customStyle="1" w:styleId="42">
    <w:name w:val="不明显强调1"/>
    <w:qFormat/>
    <w:uiPriority w:val="19"/>
    <w:rPr>
      <w:i/>
      <w:iCs/>
    </w:rPr>
  </w:style>
  <w:style w:type="character" w:customStyle="1" w:styleId="43">
    <w:name w:val="明显强调1"/>
    <w:qFormat/>
    <w:uiPriority w:val="21"/>
    <w:rPr>
      <w:i/>
      <w:iCs/>
      <w:caps/>
      <w:spacing w:val="10"/>
      <w:sz w:val="20"/>
      <w:szCs w:val="20"/>
    </w:rPr>
  </w:style>
  <w:style w:type="character" w:customStyle="1" w:styleId="44">
    <w:name w:val="不明显参考1"/>
    <w:basedOn w:val="18"/>
    <w:qFormat/>
    <w:uiPriority w:val="31"/>
    <w:rPr>
      <w:rFonts w:asciiTheme="minorHAnsi" w:hAnsiTheme="minorHAnsi" w:eastAsiaTheme="minorEastAsia" w:cstheme="minorBidi"/>
      <w:i/>
      <w:iCs/>
      <w:color w:val="843C0B" w:themeColor="accent2" w:themeShade="80"/>
    </w:rPr>
  </w:style>
  <w:style w:type="character" w:customStyle="1" w:styleId="45">
    <w:name w:val="明显参考1"/>
    <w:qFormat/>
    <w:uiPriority w:val="32"/>
    <w:rPr>
      <w:rFonts w:asciiTheme="minorHAnsi" w:hAnsiTheme="minorHAnsi" w:eastAsiaTheme="minorEastAsia" w:cstheme="minorBidi"/>
      <w:b/>
      <w:bCs/>
      <w:i/>
      <w:iCs/>
      <w:color w:val="843C0B" w:themeColor="accent2" w:themeShade="80"/>
    </w:rPr>
  </w:style>
  <w:style w:type="character" w:customStyle="1" w:styleId="46">
    <w:name w:val="书籍标题1"/>
    <w:qFormat/>
    <w:uiPriority w:val="33"/>
    <w:rPr>
      <w:caps/>
      <w:color w:val="843C0B" w:themeColor="accent2" w:themeShade="80"/>
      <w:spacing w:val="5"/>
      <w:u w:color="823B0B" w:themeColor="accent2" w:themeShade="7F"/>
    </w:rPr>
  </w:style>
  <w:style w:type="paragraph" w:customStyle="1" w:styleId="47">
    <w:name w:val="TOC 标题1"/>
    <w:basedOn w:val="2"/>
    <w:next w:val="1"/>
    <w:unhideWhenUsed/>
    <w:qFormat/>
    <w:uiPriority w:val="39"/>
    <w:pPr>
      <w:outlineLvl w:val="9"/>
    </w:pPr>
    <w:rPr>
      <w:lang w:bidi="en-US"/>
    </w:rPr>
  </w:style>
  <w:style w:type="character" w:customStyle="1" w:styleId="48">
    <w:name w:val="无间隔 字符"/>
    <w:basedOn w:val="18"/>
    <w:link w:val="36"/>
    <w:qFormat/>
    <w:uiPriority w:val="1"/>
  </w:style>
  <w:style w:type="character" w:customStyle="1" w:styleId="49">
    <w:name w:val="页眉 字符"/>
    <w:basedOn w:val="18"/>
    <w:link w:val="13"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customStyle="1" w:styleId="50">
    <w:name w:val="页脚 字符"/>
    <w:basedOn w:val="18"/>
    <w:link w:val="12"/>
    <w:uiPriority w:val="99"/>
    <w:rPr>
      <w:rFonts w:asciiTheme="majorHAnsi" w:hAnsiTheme="majorHAnsi" w:eastAsiaTheme="majorEastAsia" w:cstheme="maj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3E84EB-F0F4-425E-9AC9-DCA0EF9431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185</Words>
  <Characters>1057</Characters>
  <Lines>8</Lines>
  <Paragraphs>2</Paragraphs>
  <TotalTime>4</TotalTime>
  <ScaleCrop>false</ScaleCrop>
  <LinksUpToDate>false</LinksUpToDate>
  <CharactersWithSpaces>1240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2015-03-09T07:55:00Z</dcterms:created>
  <dc:creator>Ruishuo Liu</dc:creator>
  <cp:lastModifiedBy>阿珊</cp:lastModifiedBy>
  <dcterms:modified xsi:type="dcterms:W3CDTF">2020-01-07T06:03:36Z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 linkTarget="0">
    <vt:lpwstr>6</vt:lpwstr>
  </property>
</Properties>
</file>