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F8B8D"/>
          <w:sz w:val="18"/>
        </w:rPr>
        <w:t>PROCEDURE / PLAN TEMPLATE</w:t>
      </w:r>
    </w:p>
    <w:p>
      <w:pPr>
        <w:pStyle w:val="Title"/>
      </w:pPr>
      <w:r>
        <w:t>Backup and Restore Test Procedure</w:t>
      </w:r>
    </w:p>
    <w:p>
      <w:r>
        <w:rPr>
          <w:b/>
          <w:i w:val="0"/>
          <w:color w:val="0E2A35"/>
        </w:rPr>
        <w:t>[Company Name]</w:t>
      </w:r>
      <w:r>
        <w:rPr>
          <w:b w:val="0"/>
          <w:i w:val="0"/>
          <w:color w:val="5C6F78"/>
        </w:rPr>
        <w:t xml:space="preserve">  ·  P-11-PR2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F8B8D"/>
          <w:left w:val="single" w:sz="4" w:space="0" w:color="0F8B8D"/>
          <w:bottom w:val="single" w:sz="4" w:space="0" w:color="0F8B8D"/>
          <w:right w:val="single" w:sz="4" w:space="0" w:color="0F8B8D"/>
          <w:insideH w:val="single" w:sz="4" w:space="0" w:color="0F8B8D"/>
          <w:insideV w:val="single" w:sz="4" w:space="0" w:color="0F8B8D"/>
        </w:tblBorders>
      </w:tblPr>
      <w:tblGrid>
        <w:gridCol w:w="9746"/>
      </w:tblGrid>
      <w:tr>
        <w:tc>
          <w:tcPr>
            <w:tcW w:type="dxa" w:w="9746"/>
            <w:shd w:val="clear" w:color="auto" w:fill="EEF3F4"/>
          </w:tcPr>
          <w:p>
            <w:pPr>
              <w:spacing w:after="40"/>
            </w:pPr>
            <w:r/>
            <w:r>
              <w:rPr>
                <w:b w:val="0"/>
                <w:i w:val="0"/>
                <w:color w:val="0E2A35"/>
                <w:sz w:val="19"/>
              </w:rPr>
              <w:t>TEMPLATE (skeleton). A procedure describes the steps people actually perform and names the record each step leaves; this is what the auditor walks through and samples. Write what happens today, not what you hope will happen. Delete the grey guidance lines.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381"/>
        <w:gridCol w:w="7030"/>
      </w:tblGrid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Document number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P-11-PR2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Title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Backup and Restore Test Procedure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Type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Procedure / plan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Owner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[Named owner: one role, not a team]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Approver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[Document owner and Security lead]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Version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  (major on any change to a commitment; minor for wording)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Effective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Next review date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[Within 12 months of approval]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Classification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Internal  (mark customer-shareable versions as such)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Parent document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P-11 Business Continuity and Disaster Recovery Policy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Framework mapping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[SOC 2 criteria and other framework references]</w:t>
            </w:r>
          </w:p>
        </w:tc>
      </w:tr>
      <w:tr>
        <w:tc>
          <w:tcPr>
            <w:tcW w:type="dxa" w:w="2381"/>
            <w:shd w:val="clear" w:color="auto" w:fill="EEF3F4"/>
          </w:tcPr>
          <w:p>
            <w:pPr>
              <w:spacing w:after="40"/>
            </w:pPr>
            <w:r/>
            <w:r>
              <w:rPr>
                <w:b/>
                <w:i w:val="0"/>
                <w:color w:val="0E2A35"/>
                <w:sz w:val="20"/>
              </w:rPr>
              <w:t>GRC-pal controls</w:t>
            </w:r>
          </w:p>
        </w:tc>
        <w:tc>
          <w:tcPr>
            <w:tcW w:type="dxa" w:w="7030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[Control IDs that prove this document]</w:t>
            </w:r>
          </w:p>
        </w:tc>
      </w:tr>
    </w:tbl>
    <w:p/>
    <w:p>
      <w:pPr>
        <w:pStyle w:val="Heading1"/>
      </w:pPr>
      <w:r>
        <w:t>1. Purpose</w:t>
      </w:r>
    </w:p>
    <w:p>
      <w:r>
        <w:t>This document describes how [Company Name] carries out the requirements of P-11 Business Continuity and Disaster Recovery Policy.</w:t>
      </w:r>
    </w:p>
    <w:p>
      <w:pPr>
        <w:pStyle w:val="Heading1"/>
      </w:pPr>
      <w:r>
        <w:t>2. Scope, trigger and frequency</w:t>
      </w:r>
    </w:p>
    <w:p>
      <w:r>
        <w:t>[What starts this procedure (event, ticket or schedule), how often it runs, and what it covers.]</w:t>
      </w:r>
    </w:p>
    <w:p>
      <w:pPr>
        <w:pStyle w:val="Heading1"/>
      </w:pPr>
      <w:r>
        <w:t>3. Roles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2608"/>
        <w:gridCol w:w="6803"/>
      </w:tblGrid>
      <w:tr>
        <w:trPr>
          <w:tblHeader w:val="true"/>
        </w:trPr>
        <w:tc>
          <w:tcPr>
            <w:tcW w:type="dxa" w:w="2608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6803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2608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6803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[What this role does in the procedure]</w:t>
            </w:r>
          </w:p>
        </w:tc>
      </w:tr>
    </w:tbl>
    <w:p/>
    <w:p>
      <w:pPr>
        <w:pStyle w:val="Heading1"/>
      </w:pPr>
      <w:r>
        <w:t>4. Steps</w:t>
      </w:r>
    </w:p>
    <w:p>
      <w:r>
        <w:rPr>
          <w:b w:val="0"/>
          <w:i/>
          <w:color w:val="5C6F78"/>
          <w:sz w:val="18"/>
        </w:rPr>
        <w:t>Guidance: One row per action. Name the system used and the record produced so each step can be sampled.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737"/>
        <w:gridCol w:w="1701"/>
        <w:gridCol w:w="4309"/>
        <w:gridCol w:w="2665"/>
      </w:tblGrid>
      <w:tr>
        <w:trPr>
          <w:tblHeader w:val="true"/>
        </w:trPr>
        <w:tc>
          <w:tcPr>
            <w:tcW w:type="dxa" w:w="73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Step</w:t>
            </w:r>
          </w:p>
        </w:tc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Who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Action</w:t>
            </w:r>
          </w:p>
        </w:tc>
        <w:tc>
          <w:tcPr>
            <w:tcW w:type="dxa" w:w="2665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Record left behind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  <w:tr>
        <w:tc>
          <w:tcPr>
            <w:tcW w:type="dxa" w:w="73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[Role]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[Action]</w:t>
            </w:r>
          </w:p>
        </w:tc>
        <w:tc>
          <w:tcPr>
            <w:tcW w:type="dxa" w:w="2665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[Ticket, log or report]</w:t>
            </w:r>
          </w:p>
        </w:tc>
      </w:tr>
    </w:tbl>
    <w:p/>
    <w:p>
      <w:pPr>
        <w:pStyle w:val="Heading1"/>
      </w:pPr>
      <w:r>
        <w:t>5. Records produced</w:t>
      </w:r>
    </w:p>
    <w:p>
      <w:r>
        <w:t>Expected records: Backup job reports, restore test report. State where they are kept and for how long.</w:t>
      </w:r>
    </w:p>
    <w:p>
      <w:pPr>
        <w:pStyle w:val="Heading1"/>
      </w:pPr>
      <w:r>
        <w:t>6. Measures</w:t>
      </w:r>
    </w:p>
    <w:p>
      <w:r>
        <w:t>[How completion and timeliness are checked, who reviews them and how often.]</w:t>
      </w:r>
    </w:p>
    <w:p>
      <w:pPr>
        <w:pStyle w:val="Heading1"/>
      </w:pPr>
      <w:r>
        <w:t>Exceptions</w:t>
      </w:r>
    </w:p>
    <w:p>
      <w:r>
        <w:t>Exceptions are requested in writing with the reason, the risk, compensating controls and an end date, approved by [role] before they take effect, and recorded in the policy exception register.</w:t>
      </w:r>
    </w:p>
    <w:p>
      <w:pPr>
        <w:pStyle w:val="Heading1"/>
      </w:pPr>
      <w:r>
        <w:t>Related documents</w:t>
      </w:r>
    </w:p>
    <w:p>
      <w:r>
        <w:t>P-11 Business Continuity and Disaster Recovery Policy</w:t>
      </w:r>
    </w:p>
    <w:p>
      <w:pPr>
        <w:pStyle w:val="Heading1"/>
      </w:pPr>
      <w:r>
        <w:t>Revision history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DE5E8"/>
          <w:left w:val="single" w:sz="4" w:space="0" w:color="DDE5E8"/>
          <w:bottom w:val="single" w:sz="4" w:space="0" w:color="DDE5E8"/>
          <w:right w:val="single" w:sz="4" w:space="0" w:color="DDE5E8"/>
          <w:insideH w:val="single" w:sz="4" w:space="0" w:color="DDE5E8"/>
          <w:insideV w:val="single" w:sz="4" w:space="0" w:color="DDE5E8"/>
        </w:tblBorders>
      </w:tblPr>
      <w:tblGrid>
        <w:gridCol w:w="1701"/>
        <w:gridCol w:w="1247"/>
        <w:gridCol w:w="2154"/>
        <w:gridCol w:w="4309"/>
      </w:tblGrid>
      <w:tr>
        <w:trPr>
          <w:tblHeader w:val="true"/>
        </w:trPr>
        <w:tc>
          <w:tcPr>
            <w:tcW w:type="dxa" w:w="1701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1247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154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4309"/>
            <w:shd w:val="clear" w:color="auto" w:fill="0E2A35"/>
          </w:tcPr>
          <w:p>
            <w:pPr>
              <w:spacing w:after="40"/>
            </w:pPr>
            <w:r/>
            <w:r>
              <w:rPr>
                <w:b/>
                <w:i w:val="0"/>
                <w:color w:val="FFFFFF"/>
                <w:sz w:val="19"/>
              </w:rPr>
              <w:t>Summary of change</w:t>
            </w:r>
          </w:p>
        </w:tc>
      </w:tr>
      <w:tr>
        <w:tc>
          <w:tcPr>
            <w:tcW w:type="dxa" w:w="1701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[YYYY-MM-DD]</w:t>
            </w:r>
          </w:p>
        </w:tc>
        <w:tc>
          <w:tcPr>
            <w:tcW w:type="dxa" w:w="1247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[1.0]</w:t>
            </w:r>
          </w:p>
        </w:tc>
        <w:tc>
          <w:tcPr>
            <w:tcW w:type="dxa" w:w="2154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[Name]</w:t>
            </w:r>
          </w:p>
        </w:tc>
        <w:tc>
          <w:tcPr>
            <w:tcW w:type="dxa" w:w="4309"/>
          </w:tcPr>
          <w:p>
            <w:pPr>
              <w:spacing w:after="40"/>
            </w:pPr>
            <w:r/>
            <w:r>
              <w:rPr>
                <w:b w:val="0"/>
                <w:i w:val="0"/>
                <w:sz w:val="20"/>
              </w:rPr>
              <w:t>Initial version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b w:val="0"/>
        <w:i w:val="0"/>
        <w:color w:val="5C6F78"/>
        <w:sz w:val="16"/>
      </w:rPr>
      <w:t xml:space="preserve">Internal  ·  Version [1.0]  ·  Page </w:t>
    </w:r>
    <w:r>
      <w:rPr>
        <w:color w:val="5C6F78"/>
        <w:sz w:val="16"/>
      </w:rPr>
      <w:fldChar w:fldCharType="begin"/>
    </w:r>
    <w:r>
      <w:rPr>
        <w:color w:val="5C6F78"/>
        <w:sz w:val="16"/>
      </w:rPr>
      <w:instrText xml:space="preserve">PAGE</w:instrText>
    </w:r>
    <w:r>
      <w:rPr>
        <w:color w:val="5C6F7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 w:val="0"/>
        <w:i w:val="0"/>
        <w:color w:val="5C6F78"/>
        <w:sz w:val="16"/>
      </w:rPr>
      <w:t>[Company Name]  ·  P-11-PR2  ·  Backup and Restore Test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E2A3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8B8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E2A3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Backup and Restore Test Procedure</dc:title>
  <dc:subject>P-11-PR2 template</dc:subject>
  <dc:creator>[Company Name]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