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82" w:rsidRPr="006A718C" w:rsidRDefault="00DA6F82" w:rsidP="006A718C">
      <w:pPr>
        <w:jc w:val="right"/>
        <w:rPr>
          <w:sz w:val="20"/>
          <w:szCs w:val="20"/>
        </w:rPr>
      </w:pPr>
      <w:r w:rsidRPr="006A718C">
        <w:rPr>
          <w:sz w:val="20"/>
          <w:szCs w:val="20"/>
        </w:rPr>
        <w:t>Приложение №1 к Договору № ____________ от ____________</w:t>
      </w:r>
    </w:p>
    <w:p w:rsidR="00DA6F82" w:rsidRDefault="00DA6F82" w:rsidP="00300952">
      <w:pPr>
        <w:jc w:val="both"/>
        <w:rPr>
          <w:b/>
          <w:sz w:val="20"/>
          <w:szCs w:val="20"/>
        </w:rPr>
      </w:pPr>
    </w:p>
    <w:p w:rsidR="00DA6F82" w:rsidRPr="006A718C" w:rsidRDefault="00DA6F82" w:rsidP="006A718C">
      <w:pPr>
        <w:jc w:val="center"/>
        <w:rPr>
          <w:b/>
          <w:sz w:val="20"/>
          <w:szCs w:val="20"/>
        </w:rPr>
      </w:pPr>
      <w:r w:rsidRPr="006A718C">
        <w:rPr>
          <w:b/>
        </w:rPr>
        <w:t>Технический протокол</w:t>
      </w:r>
    </w:p>
    <w:p w:rsidR="00DA6F82" w:rsidRPr="006A718C" w:rsidRDefault="00DA6F82" w:rsidP="00300952">
      <w:pPr>
        <w:jc w:val="both"/>
        <w:rPr>
          <w:b/>
          <w:sz w:val="20"/>
          <w:szCs w:val="20"/>
        </w:rPr>
      </w:pPr>
    </w:p>
    <w:p w:rsidR="00DA6F82" w:rsidRPr="00300952" w:rsidRDefault="00DA6F82" w:rsidP="00300952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 </w:t>
      </w:r>
      <w:r w:rsidRPr="00300952">
        <w:rPr>
          <w:b/>
          <w:sz w:val="20"/>
          <w:szCs w:val="20"/>
        </w:rPr>
        <w:t>Оплата с использованием банковских карт MasterCard и Visa</w:t>
      </w:r>
    </w:p>
    <w:p w:rsidR="00DA6F82" w:rsidRDefault="00DA6F82" w:rsidP="00300952">
      <w:pPr>
        <w:jc w:val="both"/>
        <w:rPr>
          <w:b/>
          <w:sz w:val="20"/>
          <w:szCs w:val="20"/>
        </w:rPr>
      </w:pPr>
    </w:p>
    <w:p w:rsidR="00DA6F82" w:rsidRPr="00300952" w:rsidRDefault="00DA6F82" w:rsidP="00300952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 </w:t>
      </w:r>
      <w:r w:rsidRPr="00300952">
        <w:rPr>
          <w:b/>
          <w:sz w:val="20"/>
          <w:szCs w:val="20"/>
        </w:rPr>
        <w:t>Оплата реализуемых товаров и услуг с использованием банковских карт MasterCard и Visa</w:t>
      </w:r>
    </w:p>
    <w:p w:rsidR="00DA6F82" w:rsidRPr="00300952" w:rsidRDefault="00DA6F82" w:rsidP="00300952">
      <w:pPr>
        <w:jc w:val="both"/>
        <w:rPr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Взаимодействие системы Банка и системы Предприятия строится согласно программному интерфейсу (API), разработанному Банком. Общение между системой Предприятия и системой Банка осуществляется по протоколу HTTP (HTTPs), посредством HTTP-запросов.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После того, как Держатель Карты выбрал на сайте Электронного магазина опцию «оплатить с помощью кредитной карты», система Предприятия должна перенаправить Держателя Карты на платежную страницу, находящуюся на стороне Банка. Затем Банк проводит транзакцию, выводит результат платежа на экран Держателя Карты и асинхронно отправляет сведения по транзакции (CALLBACK) Предприятию. Последний этап — система Предприятия высылает Банку запрос на закрытие (подтверждение), либо на отмену платежа.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Ниже приведены технические параметры данного взаимодействия.</w:t>
      </w:r>
    </w:p>
    <w:p w:rsidR="00DA6F82" w:rsidRDefault="00DA6F82" w:rsidP="009A5451">
      <w:pPr>
        <w:ind w:left="540"/>
        <w:jc w:val="both"/>
        <w:rPr>
          <w:color w:val="262626"/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 xml:space="preserve">Для проведения платежа требуется из формы отправить на адрес </w:t>
      </w:r>
      <w:hyperlink r:id="rId4" w:history="1">
        <w:r w:rsidRPr="00262966">
          <w:rPr>
            <w:rStyle w:val="Hyperlink"/>
            <w:sz w:val="20"/>
            <w:szCs w:val="20"/>
          </w:rPr>
          <w:t>https://pay.masterbank.ru/acquiring</w:t>
        </w:r>
      </w:hyperlink>
      <w:r>
        <w:rPr>
          <w:color w:val="2E5E9F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следующие параметры методом POST: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1.</w:t>
      </w:r>
      <w:r w:rsidRPr="00300952">
        <w:rPr>
          <w:b/>
          <w:color w:val="262626"/>
          <w:sz w:val="20"/>
          <w:szCs w:val="20"/>
        </w:rPr>
        <w:tab/>
        <w:t>AMOUNT</w:t>
      </w:r>
      <w:r w:rsidRPr="00300952">
        <w:rPr>
          <w:color w:val="262626"/>
          <w:sz w:val="20"/>
          <w:szCs w:val="20"/>
        </w:rPr>
        <w:t xml:space="preserve"> — сумма к оплате. Разделитель копеек – точка.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2.</w:t>
      </w:r>
      <w:r w:rsidRPr="00300952">
        <w:rPr>
          <w:b/>
          <w:color w:val="262626"/>
          <w:sz w:val="20"/>
          <w:szCs w:val="20"/>
        </w:rPr>
        <w:tab/>
        <w:t>ORDER</w:t>
      </w:r>
      <w:r w:rsidRPr="00300952">
        <w:rPr>
          <w:color w:val="262626"/>
          <w:sz w:val="20"/>
          <w:szCs w:val="20"/>
        </w:rPr>
        <w:t xml:space="preserve"> — внутренний номер заказа в системе мерчанта. Должен быть уникальным. Используется для завершения расчёта. Формат: только цифры длиной от 6 до 20 знаков.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3.</w:t>
      </w:r>
      <w:r w:rsidRPr="00300952">
        <w:rPr>
          <w:b/>
          <w:color w:val="262626"/>
          <w:sz w:val="20"/>
          <w:szCs w:val="20"/>
        </w:rPr>
        <w:tab/>
        <w:t>MERCH_URL</w:t>
      </w:r>
      <w:r w:rsidRPr="00300952">
        <w:rPr>
          <w:color w:val="262626"/>
          <w:sz w:val="20"/>
          <w:szCs w:val="20"/>
        </w:rPr>
        <w:t xml:space="preserve"> — URL, на который осуществляется переход по кнопке «Назад в магазин» с платежной страницы. Если не указан, из настроек терминала берется значение по умолчанию.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4.</w:t>
      </w:r>
      <w:r w:rsidRPr="00300952">
        <w:rPr>
          <w:b/>
          <w:color w:val="262626"/>
          <w:sz w:val="20"/>
          <w:szCs w:val="20"/>
        </w:rPr>
        <w:tab/>
        <w:t xml:space="preserve">TERMINAL </w:t>
      </w:r>
      <w:r w:rsidRPr="00300952">
        <w:rPr>
          <w:color w:val="262626"/>
          <w:sz w:val="20"/>
          <w:szCs w:val="20"/>
        </w:rPr>
        <w:t>— код терминала, присваиваемый Банком.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5.</w:t>
      </w:r>
      <w:r w:rsidRPr="00300952">
        <w:rPr>
          <w:b/>
          <w:color w:val="262626"/>
          <w:sz w:val="20"/>
          <w:szCs w:val="20"/>
        </w:rPr>
        <w:tab/>
        <w:t xml:space="preserve">TIMESTAMP </w:t>
      </w:r>
      <w:r w:rsidRPr="00300952">
        <w:rPr>
          <w:color w:val="262626"/>
          <w:sz w:val="20"/>
          <w:szCs w:val="20"/>
        </w:rPr>
        <w:t xml:space="preserve">— время проведения операции </w:t>
      </w:r>
      <w:r w:rsidRPr="00300952">
        <w:rPr>
          <w:b/>
          <w:color w:val="262626"/>
          <w:sz w:val="20"/>
          <w:szCs w:val="20"/>
        </w:rPr>
        <w:t>в GMT</w:t>
      </w:r>
      <w:r w:rsidRPr="00300952">
        <w:rPr>
          <w:color w:val="262626"/>
          <w:sz w:val="20"/>
          <w:szCs w:val="20"/>
        </w:rPr>
        <w:t xml:space="preserve"> (-4 часа от московского). Формат YYYYMMDDHHMMSS.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6.</w:t>
      </w:r>
      <w:r w:rsidRPr="00300952">
        <w:rPr>
          <w:b/>
          <w:color w:val="262626"/>
          <w:sz w:val="20"/>
          <w:szCs w:val="20"/>
        </w:rPr>
        <w:tab/>
        <w:t xml:space="preserve">SIGN </w:t>
      </w:r>
      <w:r w:rsidRPr="00300952">
        <w:rPr>
          <w:color w:val="262626"/>
          <w:sz w:val="20"/>
          <w:szCs w:val="20"/>
        </w:rPr>
        <w:t>— цифровая подпись. Формируется по алгоритму: md5(TERMINAL. TIMESTAMP.ORDER.AMOUNT.&lt;секретное слово&gt;). Точка между параметрами – операция конкатенации.</w:t>
      </w:r>
    </w:p>
    <w:p w:rsidR="00DA6F82" w:rsidRDefault="00DA6F82" w:rsidP="009A5451">
      <w:pPr>
        <w:tabs>
          <w:tab w:val="left" w:pos="1080"/>
        </w:tabs>
        <w:ind w:left="1080"/>
        <w:jc w:val="both"/>
        <w:rPr>
          <w:color w:val="262626"/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7.</w:t>
      </w:r>
      <w:r w:rsidRPr="00300952">
        <w:rPr>
          <w:b/>
          <w:color w:val="262626"/>
          <w:sz w:val="20"/>
          <w:szCs w:val="20"/>
        </w:rPr>
        <w:tab/>
        <w:t xml:space="preserve">LANGUAGE </w:t>
      </w:r>
      <w:r w:rsidRPr="00300952">
        <w:rPr>
          <w:color w:val="262626"/>
          <w:sz w:val="20"/>
          <w:szCs w:val="20"/>
        </w:rPr>
        <w:t>— язык платежной страницы, значения: rus — русский (по умолчанию), eng — английский.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Получив данные, Банк проводит транзакцию, выводит результат на экран Держателя Карты и асинхронно отправляет сведения по транзакции (CALLBACK) Предприятию со следующими параметрами в POST: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1.</w:t>
      </w:r>
      <w:r w:rsidRPr="00300952">
        <w:rPr>
          <w:b/>
          <w:color w:val="262626"/>
          <w:sz w:val="20"/>
          <w:szCs w:val="20"/>
        </w:rPr>
        <w:tab/>
        <w:t xml:space="preserve">RESULT </w:t>
      </w:r>
      <w:r w:rsidRPr="00300952">
        <w:rPr>
          <w:color w:val="262626"/>
          <w:sz w:val="20"/>
          <w:szCs w:val="20"/>
        </w:rPr>
        <w:t>— результат операции. 0 – одобрено, 1 – попытка повторной оплаты, 2 – отклонена, 3 – технические проблемы.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2.</w:t>
      </w:r>
      <w:r w:rsidRPr="00300952">
        <w:rPr>
          <w:b/>
          <w:color w:val="262626"/>
          <w:sz w:val="20"/>
          <w:szCs w:val="20"/>
        </w:rPr>
        <w:tab/>
        <w:t>RC</w:t>
      </w:r>
      <w:r w:rsidRPr="00300952">
        <w:rPr>
          <w:color w:val="262626"/>
          <w:sz w:val="20"/>
          <w:szCs w:val="20"/>
        </w:rPr>
        <w:t xml:space="preserve"> — код ответа по ISO8583.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3.</w:t>
      </w:r>
      <w:r w:rsidRPr="00300952">
        <w:rPr>
          <w:b/>
          <w:color w:val="262626"/>
          <w:sz w:val="20"/>
          <w:szCs w:val="20"/>
        </w:rPr>
        <w:tab/>
        <w:t>TERMINAL</w:t>
      </w:r>
      <w:r w:rsidRPr="00300952">
        <w:rPr>
          <w:color w:val="262626"/>
          <w:sz w:val="20"/>
          <w:szCs w:val="20"/>
        </w:rPr>
        <w:t xml:space="preserve"> — см. выше.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4.</w:t>
      </w:r>
      <w:r w:rsidRPr="00300952">
        <w:rPr>
          <w:b/>
          <w:color w:val="262626"/>
          <w:sz w:val="20"/>
          <w:szCs w:val="20"/>
        </w:rPr>
        <w:tab/>
        <w:t>CURRENCY</w:t>
      </w:r>
      <w:r w:rsidRPr="00300952">
        <w:rPr>
          <w:color w:val="262626"/>
          <w:sz w:val="20"/>
          <w:szCs w:val="20"/>
        </w:rPr>
        <w:t xml:space="preserve"> — валюта, значение по умолчанию RUB.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5.</w:t>
      </w:r>
      <w:r w:rsidRPr="00300952">
        <w:rPr>
          <w:b/>
          <w:color w:val="262626"/>
          <w:sz w:val="20"/>
          <w:szCs w:val="20"/>
        </w:rPr>
        <w:tab/>
        <w:t xml:space="preserve">ORDER </w:t>
      </w:r>
      <w:r w:rsidRPr="00300952">
        <w:rPr>
          <w:color w:val="262626"/>
          <w:sz w:val="20"/>
          <w:szCs w:val="20"/>
        </w:rPr>
        <w:t>— см. выше.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6.</w:t>
      </w:r>
      <w:r w:rsidRPr="00300952">
        <w:rPr>
          <w:b/>
          <w:color w:val="262626"/>
          <w:sz w:val="20"/>
          <w:szCs w:val="20"/>
        </w:rPr>
        <w:tab/>
        <w:t xml:space="preserve">RRN </w:t>
      </w:r>
      <w:r w:rsidRPr="00300952">
        <w:rPr>
          <w:color w:val="262626"/>
          <w:sz w:val="20"/>
          <w:szCs w:val="20"/>
        </w:rPr>
        <w:t>— номер операции в платёжной системе.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7.</w:t>
      </w:r>
      <w:r w:rsidRPr="00300952">
        <w:rPr>
          <w:b/>
          <w:color w:val="262626"/>
          <w:sz w:val="20"/>
          <w:szCs w:val="20"/>
        </w:rPr>
        <w:tab/>
        <w:t>INT_REF</w:t>
      </w:r>
      <w:r w:rsidRPr="00300952">
        <w:rPr>
          <w:color w:val="262626"/>
          <w:sz w:val="20"/>
          <w:szCs w:val="20"/>
        </w:rPr>
        <w:t xml:space="preserve"> — внутренний код операции.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8.</w:t>
      </w:r>
      <w:r w:rsidRPr="00300952">
        <w:rPr>
          <w:b/>
          <w:color w:val="262626"/>
          <w:sz w:val="20"/>
          <w:szCs w:val="20"/>
        </w:rPr>
        <w:tab/>
        <w:t xml:space="preserve">AUTHCODE </w:t>
      </w:r>
      <w:r w:rsidRPr="00300952">
        <w:rPr>
          <w:color w:val="262626"/>
          <w:sz w:val="20"/>
          <w:szCs w:val="20"/>
        </w:rPr>
        <w:t>— код авторизации. Может отсутствовать.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9.</w:t>
      </w:r>
      <w:r w:rsidRPr="00300952">
        <w:rPr>
          <w:b/>
          <w:color w:val="262626"/>
          <w:sz w:val="20"/>
          <w:szCs w:val="20"/>
        </w:rPr>
        <w:tab/>
        <w:t>PAN</w:t>
      </w:r>
      <w:r w:rsidRPr="00300952">
        <w:rPr>
          <w:color w:val="262626"/>
          <w:sz w:val="20"/>
          <w:szCs w:val="20"/>
        </w:rPr>
        <w:t xml:space="preserve"> — замаскированный номер карты.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10.</w:t>
      </w:r>
      <w:r w:rsidRPr="00300952">
        <w:rPr>
          <w:b/>
          <w:color w:val="262626"/>
          <w:sz w:val="20"/>
          <w:szCs w:val="20"/>
        </w:rPr>
        <w:tab/>
        <w:t xml:space="preserve">TRTYPE </w:t>
      </w:r>
      <w:r w:rsidRPr="00300952">
        <w:rPr>
          <w:color w:val="262626"/>
          <w:sz w:val="20"/>
          <w:szCs w:val="20"/>
        </w:rPr>
        <w:t>— тип операции. 0 – авторизация (этот код приходит в ответ на начальный запрос, описанный выше), 21 – завершение расчёта, 24 – возврат.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11.</w:t>
      </w:r>
      <w:r w:rsidRPr="00300952">
        <w:rPr>
          <w:b/>
          <w:color w:val="262626"/>
          <w:sz w:val="20"/>
          <w:szCs w:val="20"/>
        </w:rPr>
        <w:tab/>
        <w:t>TIMESTAMP</w:t>
      </w:r>
      <w:r w:rsidRPr="00300952">
        <w:rPr>
          <w:color w:val="262626"/>
          <w:sz w:val="20"/>
          <w:szCs w:val="20"/>
        </w:rPr>
        <w:t xml:space="preserve"> — текущее время в момент отправки данного POST-запроса.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12.</w:t>
      </w:r>
      <w:r w:rsidRPr="00300952">
        <w:rPr>
          <w:b/>
          <w:color w:val="262626"/>
          <w:sz w:val="20"/>
          <w:szCs w:val="20"/>
        </w:rPr>
        <w:tab/>
        <w:t>AMOUNT</w:t>
      </w:r>
      <w:r w:rsidRPr="00300952">
        <w:rPr>
          <w:color w:val="262626"/>
          <w:sz w:val="20"/>
          <w:szCs w:val="20"/>
        </w:rPr>
        <w:t xml:space="preserve"> — см. выше.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13.</w:t>
      </w:r>
      <w:r w:rsidRPr="00300952">
        <w:rPr>
          <w:b/>
          <w:color w:val="262626"/>
          <w:sz w:val="20"/>
          <w:szCs w:val="20"/>
        </w:rPr>
        <w:tab/>
        <w:t>SIGN_CALLBACK</w:t>
      </w:r>
      <w:r>
        <w:rPr>
          <w:color w:val="262626"/>
          <w:sz w:val="20"/>
          <w:szCs w:val="20"/>
        </w:rPr>
        <w:t xml:space="preserve"> — формируется </w:t>
      </w:r>
      <w:r w:rsidRPr="00300952">
        <w:rPr>
          <w:color w:val="262626"/>
          <w:sz w:val="20"/>
          <w:szCs w:val="20"/>
        </w:rPr>
        <w:t>как md5(TERMINAL.TIMESTAMP.ORDER.AMOUNT.RESULT.RC.RRN.INT</w:t>
      </w:r>
      <w:r>
        <w:rPr>
          <w:color w:val="262626"/>
          <w:sz w:val="20"/>
          <w:szCs w:val="20"/>
        </w:rPr>
        <w:t xml:space="preserve">_REF.TRTYPE.AUTHCODE.&lt;секретное слово&gt;) Точка между параметрами – операция </w:t>
      </w:r>
      <w:r w:rsidRPr="00300952">
        <w:rPr>
          <w:color w:val="262626"/>
          <w:sz w:val="20"/>
          <w:szCs w:val="20"/>
        </w:rPr>
        <w:t>конкатенации.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ab/>
        <w:t>•</w:t>
      </w:r>
      <w:r w:rsidRPr="00300952">
        <w:rPr>
          <w:color w:val="262626"/>
          <w:sz w:val="20"/>
          <w:szCs w:val="20"/>
        </w:rPr>
        <w:tab/>
        <w:t>При установке свойства 'Транзакцию закрываем' мы при проведении операции 0 автоматически произойдет и закрытие транзакции (операция 21)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 xml:space="preserve">Для подтверждения платежа (операция 21) требуется отослать методом POST на скрипт </w:t>
      </w:r>
      <w:hyperlink r:id="rId5" w:history="1">
        <w:r w:rsidRPr="00262966">
          <w:rPr>
            <w:rStyle w:val="Hyperlink"/>
            <w:sz w:val="20"/>
            <w:szCs w:val="20"/>
          </w:rPr>
          <w:t>https://pay.masterbank.ru/acquiring/close</w:t>
        </w:r>
      </w:hyperlink>
      <w:r>
        <w:rPr>
          <w:color w:val="2E5E9F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следующие данные: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1.</w:t>
      </w:r>
      <w:r w:rsidRPr="00300952">
        <w:rPr>
          <w:b/>
          <w:color w:val="262626"/>
          <w:sz w:val="20"/>
          <w:szCs w:val="20"/>
        </w:rPr>
        <w:tab/>
        <w:t xml:space="preserve">AMOUNT </w:t>
      </w:r>
      <w:r>
        <w:rPr>
          <w:color w:val="262626"/>
          <w:sz w:val="20"/>
          <w:szCs w:val="20"/>
        </w:rPr>
        <w:t xml:space="preserve">— берется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2.</w:t>
      </w:r>
      <w:r w:rsidRPr="00300952">
        <w:rPr>
          <w:b/>
          <w:color w:val="262626"/>
          <w:sz w:val="20"/>
          <w:szCs w:val="20"/>
        </w:rPr>
        <w:tab/>
        <w:t xml:space="preserve">ORDER </w:t>
      </w:r>
      <w:r>
        <w:rPr>
          <w:color w:val="262626"/>
          <w:sz w:val="20"/>
          <w:szCs w:val="20"/>
        </w:rPr>
        <w:t xml:space="preserve">— берется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3.</w:t>
      </w:r>
      <w:r w:rsidRPr="00300952">
        <w:rPr>
          <w:b/>
          <w:color w:val="262626"/>
          <w:sz w:val="20"/>
          <w:szCs w:val="20"/>
        </w:rPr>
        <w:tab/>
        <w:t xml:space="preserve">RRN </w:t>
      </w:r>
      <w:r>
        <w:rPr>
          <w:color w:val="262626"/>
          <w:sz w:val="20"/>
          <w:szCs w:val="20"/>
        </w:rPr>
        <w:t xml:space="preserve">— берется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4.</w:t>
      </w:r>
      <w:r w:rsidRPr="00300952">
        <w:rPr>
          <w:b/>
          <w:color w:val="262626"/>
          <w:sz w:val="20"/>
          <w:szCs w:val="20"/>
        </w:rPr>
        <w:tab/>
        <w:t xml:space="preserve">INT_REF </w:t>
      </w:r>
      <w:r>
        <w:rPr>
          <w:color w:val="262626"/>
          <w:sz w:val="20"/>
          <w:szCs w:val="20"/>
        </w:rPr>
        <w:t xml:space="preserve">— берется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5.</w:t>
      </w:r>
      <w:r w:rsidRPr="00300952">
        <w:rPr>
          <w:b/>
          <w:color w:val="262626"/>
          <w:sz w:val="20"/>
          <w:szCs w:val="20"/>
        </w:rPr>
        <w:tab/>
        <w:t>TIMESTAMP</w:t>
      </w:r>
      <w:r w:rsidRPr="00300952">
        <w:rPr>
          <w:color w:val="262626"/>
          <w:sz w:val="20"/>
          <w:szCs w:val="20"/>
        </w:rPr>
        <w:t xml:space="preserve"> — текущее время в момент отправки данного POST-запроса.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6.</w:t>
      </w:r>
      <w:r w:rsidRPr="00300952">
        <w:rPr>
          <w:b/>
          <w:color w:val="262626"/>
          <w:sz w:val="20"/>
          <w:szCs w:val="20"/>
        </w:rPr>
        <w:tab/>
        <w:t>TERMINAL</w:t>
      </w:r>
      <w:r w:rsidRPr="00300952">
        <w:rPr>
          <w:color w:val="262626"/>
          <w:sz w:val="20"/>
          <w:szCs w:val="20"/>
        </w:rPr>
        <w:t xml:space="preserve"> — см. выше.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7.</w:t>
      </w:r>
      <w:r w:rsidRPr="00300952">
        <w:rPr>
          <w:b/>
          <w:color w:val="262626"/>
          <w:sz w:val="20"/>
          <w:szCs w:val="20"/>
        </w:rPr>
        <w:tab/>
        <w:t>SIGN</w:t>
      </w:r>
      <w:r w:rsidRPr="00300952">
        <w:rPr>
          <w:color w:val="262626"/>
          <w:sz w:val="20"/>
          <w:szCs w:val="20"/>
        </w:rPr>
        <w:t xml:space="preserve"> — формируется как md5(TERMINAL. TIMESTAMP.ORDER.AMOUNT.&lt;секретное слово&gt;). Точка между параметрами – операция конкатенации.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 xml:space="preserve">Для отмены платежа (операция 24) те же самые параметры, что и для операции 21, требуется отправить на скрипт </w:t>
      </w:r>
      <w:hyperlink r:id="rId6" w:history="1">
        <w:r w:rsidRPr="00262966">
          <w:rPr>
            <w:rStyle w:val="Hyperlink"/>
            <w:sz w:val="20"/>
            <w:szCs w:val="20"/>
          </w:rPr>
          <w:t>https://pay.masterbank.ru/acquiring/rollback</w:t>
        </w:r>
      </w:hyperlink>
      <w:r>
        <w:rPr>
          <w:color w:val="2E5E9F"/>
          <w:sz w:val="20"/>
          <w:szCs w:val="20"/>
        </w:rPr>
        <w:t>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Напоминаем, что техническая возможность проводить операцию 24 входит в список требований при подключении к эквайрингу. Тестирование считается завершенным, когда на тестовом терминале зарегистрированы успешно закрытые и успешно отмененные платежи.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</w:p>
    <w:p w:rsidR="00DA6F82" w:rsidRDefault="00DA6F82" w:rsidP="009A5451">
      <w:pPr>
        <w:ind w:left="540"/>
        <w:jc w:val="both"/>
        <w:rPr>
          <w:color w:val="262626"/>
          <w:sz w:val="20"/>
          <w:szCs w:val="20"/>
        </w:rPr>
      </w:pPr>
      <w:r w:rsidRPr="00300952">
        <w:rPr>
          <w:color w:val="262626"/>
          <w:sz w:val="20"/>
          <w:szCs w:val="20"/>
        </w:rPr>
        <w:t>На запрос подтверждения платежа или его отмены Банк также высылает callback системе Предприятия.</w:t>
      </w:r>
    </w:p>
    <w:p w:rsidR="00DA6F82" w:rsidRDefault="00DA6F82" w:rsidP="00300952">
      <w:pPr>
        <w:jc w:val="both"/>
        <w:rPr>
          <w:color w:val="262626"/>
          <w:sz w:val="20"/>
          <w:szCs w:val="20"/>
        </w:rPr>
      </w:pPr>
    </w:p>
    <w:p w:rsidR="00DA6F82" w:rsidRPr="00300952" w:rsidRDefault="00DA6F82" w:rsidP="00300952">
      <w:pPr>
        <w:jc w:val="both"/>
        <w:rPr>
          <w:sz w:val="20"/>
          <w:szCs w:val="20"/>
        </w:rPr>
      </w:pPr>
      <w:r>
        <w:rPr>
          <w:b/>
          <w:color w:val="262626"/>
          <w:sz w:val="20"/>
          <w:szCs w:val="20"/>
        </w:rPr>
        <w:t xml:space="preserve">1.2. </w:t>
      </w:r>
      <w:r w:rsidRPr="00300952">
        <w:rPr>
          <w:b/>
          <w:color w:val="262626"/>
          <w:sz w:val="20"/>
          <w:szCs w:val="20"/>
        </w:rPr>
        <w:t>Оплата реализуемых товаров и услуг с использованием банковских карт MasterCard и Visa без поднятия формы оплаты</w:t>
      </w:r>
    </w:p>
    <w:p w:rsidR="00DA6F82" w:rsidRPr="00300952" w:rsidRDefault="00DA6F82" w:rsidP="00300952">
      <w:pPr>
        <w:jc w:val="both"/>
        <w:rPr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Взаимодействие системы Банка и системы Предприятия строится согласно программному интерфейсу (API), разработанному Банком. Общение между системой Предприятия и системой Банка осуществляется по протоколу HTTP (HTTPs), посредством HTTP-запросов.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После того, как Держатель Карты выбрал на сайте Электронного магазина опцию «оплатить с помощью кредитной карты», система Предприятия должна перенаправить Держателя Карты на платежную страницу, находящуюся на стороне Банка. Затем Банк проводит транзакцию, выводит результат платежа на экран Держателя Карты и асинхронно отправляет сведения по транзакции (CALLBACK) Предприятию. Последний этап — система Предприятия высылает Банку запрос на закрытие (подтверждение), либо на отмену платежа.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Ниже приведены технические параметры данного взаимодействия.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br/>
        <w:t xml:space="preserve">Для проведения платежа требуется из формы отправить на адрес </w:t>
      </w:r>
      <w:hyperlink r:id="rId7" w:history="1">
        <w:r w:rsidRPr="00262966">
          <w:rPr>
            <w:rStyle w:val="Hyperlink"/>
            <w:sz w:val="20"/>
            <w:szCs w:val="20"/>
          </w:rPr>
          <w:t>https://pay.masterbank.ru/acquiring</w:t>
        </w:r>
      </w:hyperlink>
      <w:r>
        <w:rPr>
          <w:color w:val="2E5E9F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следующие параметры методом POST: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1.</w:t>
      </w:r>
      <w:r w:rsidRPr="00300952">
        <w:rPr>
          <w:b/>
          <w:color w:val="262626"/>
          <w:sz w:val="20"/>
          <w:szCs w:val="20"/>
        </w:rPr>
        <w:tab/>
        <w:t>AMOUNT</w:t>
      </w:r>
      <w:r w:rsidRPr="00300952">
        <w:rPr>
          <w:color w:val="262626"/>
          <w:sz w:val="20"/>
          <w:szCs w:val="20"/>
        </w:rPr>
        <w:t xml:space="preserve"> — сумма к оплате. Разделитель копеек – точка.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2.</w:t>
      </w:r>
      <w:r w:rsidRPr="00300952">
        <w:rPr>
          <w:b/>
          <w:color w:val="262626"/>
          <w:sz w:val="20"/>
          <w:szCs w:val="20"/>
        </w:rPr>
        <w:tab/>
        <w:t>ORDER</w:t>
      </w:r>
      <w:r w:rsidRPr="00300952">
        <w:rPr>
          <w:color w:val="262626"/>
          <w:sz w:val="20"/>
          <w:szCs w:val="20"/>
        </w:rPr>
        <w:t xml:space="preserve"> — внутренний номер заказа в системе мерчанта. Должен быть уникальным. Используется для завершения расчёта. Формат: только цифры длиной от 6 до 20 знаков.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3.</w:t>
      </w:r>
      <w:r w:rsidRPr="00300952">
        <w:rPr>
          <w:b/>
          <w:color w:val="262626"/>
          <w:sz w:val="20"/>
          <w:szCs w:val="20"/>
        </w:rPr>
        <w:tab/>
        <w:t>MERCH_URL</w:t>
      </w:r>
      <w:r w:rsidRPr="00300952">
        <w:rPr>
          <w:color w:val="262626"/>
          <w:sz w:val="20"/>
          <w:szCs w:val="20"/>
        </w:rPr>
        <w:t xml:space="preserve"> — URL, на который осуществляется перенаправление клиента после проведения транзакции.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4.</w:t>
      </w:r>
      <w:r w:rsidRPr="00300952">
        <w:rPr>
          <w:b/>
          <w:color w:val="262626"/>
          <w:sz w:val="20"/>
          <w:szCs w:val="20"/>
        </w:rPr>
        <w:tab/>
        <w:t xml:space="preserve">TERMINAL </w:t>
      </w:r>
      <w:r w:rsidRPr="00300952">
        <w:rPr>
          <w:color w:val="262626"/>
          <w:sz w:val="20"/>
          <w:szCs w:val="20"/>
        </w:rPr>
        <w:t>— код терминала, присваиваемый Банком.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5.</w:t>
      </w:r>
      <w:r w:rsidRPr="00300952">
        <w:rPr>
          <w:b/>
          <w:color w:val="262626"/>
          <w:sz w:val="20"/>
          <w:szCs w:val="20"/>
        </w:rPr>
        <w:tab/>
        <w:t xml:space="preserve">TIMESTAMP </w:t>
      </w:r>
      <w:r w:rsidRPr="00300952">
        <w:rPr>
          <w:color w:val="262626"/>
          <w:sz w:val="20"/>
          <w:szCs w:val="20"/>
        </w:rPr>
        <w:t xml:space="preserve">— время проведения операции </w:t>
      </w:r>
      <w:r w:rsidRPr="00300952">
        <w:rPr>
          <w:b/>
          <w:color w:val="262626"/>
          <w:sz w:val="20"/>
          <w:szCs w:val="20"/>
        </w:rPr>
        <w:t>в GMT</w:t>
      </w:r>
      <w:r w:rsidRPr="00300952">
        <w:rPr>
          <w:color w:val="262626"/>
          <w:sz w:val="20"/>
          <w:szCs w:val="20"/>
        </w:rPr>
        <w:t xml:space="preserve"> (-4 часа от московского). Формат YYYYMMDDHHMMSS.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6.</w:t>
      </w:r>
      <w:r w:rsidRPr="00300952">
        <w:rPr>
          <w:b/>
          <w:color w:val="262626"/>
          <w:sz w:val="20"/>
          <w:szCs w:val="20"/>
        </w:rPr>
        <w:tab/>
        <w:t xml:space="preserve">CARD </w:t>
      </w:r>
      <w:r w:rsidRPr="00300952">
        <w:rPr>
          <w:color w:val="262626"/>
          <w:sz w:val="20"/>
          <w:szCs w:val="20"/>
        </w:rPr>
        <w:t>— Номер карты.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7.</w:t>
      </w:r>
      <w:r w:rsidRPr="00300952">
        <w:rPr>
          <w:b/>
          <w:color w:val="262626"/>
          <w:sz w:val="20"/>
          <w:szCs w:val="20"/>
        </w:rPr>
        <w:tab/>
        <w:t xml:space="preserve">EXP </w:t>
      </w:r>
      <w:r w:rsidRPr="00300952">
        <w:rPr>
          <w:color w:val="262626"/>
          <w:sz w:val="20"/>
          <w:szCs w:val="20"/>
        </w:rPr>
        <w:t>— Дата окончания срока действия карты. Формат MM.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8.</w:t>
      </w:r>
      <w:r w:rsidRPr="00300952">
        <w:rPr>
          <w:b/>
          <w:color w:val="262626"/>
          <w:sz w:val="20"/>
          <w:szCs w:val="20"/>
        </w:rPr>
        <w:tab/>
        <w:t xml:space="preserve">EXP_YEAR </w:t>
      </w:r>
      <w:r w:rsidRPr="00300952">
        <w:rPr>
          <w:color w:val="262626"/>
          <w:sz w:val="20"/>
          <w:szCs w:val="20"/>
        </w:rPr>
        <w:t>— Год окончания срока действия карты. Формат YY.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9.</w:t>
      </w:r>
      <w:r w:rsidRPr="00300952">
        <w:rPr>
          <w:b/>
          <w:color w:val="262626"/>
          <w:sz w:val="20"/>
          <w:szCs w:val="20"/>
        </w:rPr>
        <w:tab/>
        <w:t xml:space="preserve">CVC2 </w:t>
      </w:r>
      <w:r w:rsidRPr="00300952">
        <w:rPr>
          <w:color w:val="262626"/>
          <w:sz w:val="20"/>
          <w:szCs w:val="20"/>
        </w:rPr>
        <w:t>— CVC2/CVV код. 3-4 цифры.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10.</w:t>
      </w:r>
      <w:r w:rsidRPr="00300952">
        <w:rPr>
          <w:b/>
          <w:color w:val="262626"/>
          <w:sz w:val="20"/>
          <w:szCs w:val="20"/>
        </w:rPr>
        <w:tab/>
        <w:t xml:space="preserve">NAME </w:t>
      </w:r>
      <w:r w:rsidRPr="00300952">
        <w:rPr>
          <w:color w:val="262626"/>
          <w:sz w:val="20"/>
          <w:szCs w:val="20"/>
        </w:rPr>
        <w:t>— Имя и фамилия держателя карты.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11.</w:t>
      </w:r>
      <w:r w:rsidRPr="00300952">
        <w:rPr>
          <w:b/>
          <w:color w:val="262626"/>
          <w:sz w:val="20"/>
          <w:szCs w:val="20"/>
        </w:rPr>
        <w:tab/>
        <w:t xml:space="preserve">IP </w:t>
      </w:r>
      <w:r w:rsidRPr="00300952">
        <w:rPr>
          <w:color w:val="262626"/>
          <w:sz w:val="20"/>
          <w:szCs w:val="20"/>
        </w:rPr>
        <w:t>— IP пользователя. В случае отсутствия этого параметра, берётся IP сервера, с которого идёт запрос.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12.</w:t>
      </w:r>
      <w:r w:rsidRPr="00300952">
        <w:rPr>
          <w:b/>
          <w:color w:val="262626"/>
          <w:sz w:val="20"/>
          <w:szCs w:val="20"/>
        </w:rPr>
        <w:tab/>
        <w:t xml:space="preserve">SIGN </w:t>
      </w:r>
      <w:r w:rsidRPr="00300952">
        <w:rPr>
          <w:color w:val="262626"/>
          <w:sz w:val="20"/>
          <w:szCs w:val="20"/>
        </w:rPr>
        <w:t>— цифровая подпись. Формируется по алгоритму: md5(TERMINAL. TIMESTAMP.ORDER.AMOUNT.CARD.EXP.EXP_YEAR.CVC2.IP.&lt;секретное слово&gt;). Точка между параметрами – операция конкатенации.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13.</w:t>
      </w:r>
      <w:r w:rsidRPr="00300952">
        <w:rPr>
          <w:b/>
          <w:color w:val="262626"/>
          <w:sz w:val="20"/>
          <w:szCs w:val="20"/>
        </w:rPr>
        <w:tab/>
        <w:t xml:space="preserve">LANGUAGE </w:t>
      </w:r>
      <w:r w:rsidRPr="00300952">
        <w:rPr>
          <w:color w:val="262626"/>
          <w:sz w:val="20"/>
          <w:szCs w:val="20"/>
        </w:rPr>
        <w:t>— язык платежной страницы, значения: rus — русский (по умолчанию), eng — английский.</w:t>
      </w:r>
    </w:p>
    <w:p w:rsidR="00DA6F82" w:rsidRPr="00300952" w:rsidRDefault="00DA6F82" w:rsidP="00300952">
      <w:pPr>
        <w:jc w:val="both"/>
        <w:rPr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 xml:space="preserve">Получив данные, Банк проводит транзакцию, направляет плательщика на url, указанный в </w:t>
      </w:r>
      <w:r w:rsidRPr="00300952">
        <w:rPr>
          <w:b/>
          <w:color w:val="262626"/>
          <w:sz w:val="20"/>
          <w:szCs w:val="20"/>
        </w:rPr>
        <w:t>MERCH_URL</w:t>
      </w:r>
      <w:r w:rsidRPr="00300952">
        <w:rPr>
          <w:color w:val="262626"/>
          <w:sz w:val="20"/>
          <w:szCs w:val="20"/>
        </w:rPr>
        <w:t>, и асинхронно отправляет сведения по транзакции (CALLBACK) Предприятию со следующими параметрами вPOST: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1.</w:t>
      </w:r>
      <w:r w:rsidRPr="00300952">
        <w:rPr>
          <w:b/>
          <w:color w:val="262626"/>
          <w:sz w:val="20"/>
          <w:szCs w:val="20"/>
        </w:rPr>
        <w:tab/>
        <w:t xml:space="preserve">RESULT </w:t>
      </w:r>
      <w:r w:rsidRPr="00300952">
        <w:rPr>
          <w:color w:val="262626"/>
          <w:sz w:val="20"/>
          <w:szCs w:val="20"/>
        </w:rPr>
        <w:t>— результат операции. 0 – одобрено, 1 – попытка повторной оплаты, 2 – отклонена, 3 – технические проблемы.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2.</w:t>
      </w:r>
      <w:r w:rsidRPr="00300952">
        <w:rPr>
          <w:b/>
          <w:color w:val="262626"/>
          <w:sz w:val="20"/>
          <w:szCs w:val="20"/>
        </w:rPr>
        <w:tab/>
        <w:t>RC</w:t>
      </w:r>
      <w:r w:rsidRPr="00300952">
        <w:rPr>
          <w:color w:val="262626"/>
          <w:sz w:val="20"/>
          <w:szCs w:val="20"/>
        </w:rPr>
        <w:t xml:space="preserve"> — код ответа по ISO8583.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  <w:lang w:val="en-US"/>
        </w:rPr>
      </w:pPr>
      <w:r w:rsidRPr="00300952">
        <w:rPr>
          <w:b/>
          <w:color w:val="262626"/>
          <w:sz w:val="20"/>
          <w:szCs w:val="20"/>
        </w:rPr>
        <w:tab/>
      </w:r>
      <w:r w:rsidRPr="00300952">
        <w:rPr>
          <w:b/>
          <w:color w:val="262626"/>
          <w:sz w:val="20"/>
          <w:szCs w:val="20"/>
          <w:lang w:val="en-US"/>
        </w:rPr>
        <w:t>3.</w:t>
      </w:r>
      <w:r w:rsidRPr="00300952">
        <w:rPr>
          <w:b/>
          <w:color w:val="262626"/>
          <w:sz w:val="20"/>
          <w:szCs w:val="20"/>
          <w:lang w:val="en-US"/>
        </w:rPr>
        <w:tab/>
        <w:t>TERMINAL</w:t>
      </w:r>
      <w:r w:rsidRPr="00300952">
        <w:rPr>
          <w:color w:val="262626"/>
          <w:sz w:val="20"/>
          <w:szCs w:val="20"/>
          <w:lang w:val="en-US"/>
        </w:rPr>
        <w:t xml:space="preserve"> — </w:t>
      </w:r>
      <w:r w:rsidRPr="00300952">
        <w:rPr>
          <w:color w:val="262626"/>
          <w:sz w:val="20"/>
          <w:szCs w:val="20"/>
        </w:rPr>
        <w:t>см</w:t>
      </w:r>
      <w:r w:rsidRPr="00300952">
        <w:rPr>
          <w:color w:val="262626"/>
          <w:sz w:val="20"/>
          <w:szCs w:val="20"/>
          <w:lang w:val="en-US"/>
        </w:rPr>
        <w:t xml:space="preserve">. </w:t>
      </w:r>
      <w:r w:rsidRPr="00300952">
        <w:rPr>
          <w:color w:val="262626"/>
          <w:sz w:val="20"/>
          <w:szCs w:val="20"/>
        </w:rPr>
        <w:t>выше</w:t>
      </w:r>
      <w:r w:rsidRPr="00300952">
        <w:rPr>
          <w:color w:val="262626"/>
          <w:sz w:val="20"/>
          <w:szCs w:val="20"/>
          <w:lang w:val="en-US"/>
        </w:rPr>
        <w:t>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  <w:lang w:val="en-US"/>
        </w:rPr>
      </w:pPr>
      <w:r w:rsidRPr="00300952">
        <w:rPr>
          <w:b/>
          <w:color w:val="262626"/>
          <w:sz w:val="20"/>
          <w:szCs w:val="20"/>
          <w:lang w:val="en-US"/>
        </w:rPr>
        <w:tab/>
        <w:t>4.</w:t>
      </w:r>
      <w:r w:rsidRPr="00300952">
        <w:rPr>
          <w:b/>
          <w:color w:val="262626"/>
          <w:sz w:val="20"/>
          <w:szCs w:val="20"/>
          <w:lang w:val="en-US"/>
        </w:rPr>
        <w:tab/>
        <w:t>CURRENCY</w:t>
      </w:r>
      <w:r w:rsidRPr="00300952">
        <w:rPr>
          <w:color w:val="262626"/>
          <w:sz w:val="20"/>
          <w:szCs w:val="20"/>
          <w:lang w:val="en-US"/>
        </w:rPr>
        <w:t xml:space="preserve"> — </w:t>
      </w:r>
      <w:r w:rsidRPr="00300952">
        <w:rPr>
          <w:color w:val="262626"/>
          <w:sz w:val="20"/>
          <w:szCs w:val="20"/>
        </w:rPr>
        <w:t>см</w:t>
      </w:r>
      <w:r w:rsidRPr="00300952">
        <w:rPr>
          <w:color w:val="262626"/>
          <w:sz w:val="20"/>
          <w:szCs w:val="20"/>
          <w:lang w:val="en-US"/>
        </w:rPr>
        <w:t xml:space="preserve">. </w:t>
      </w:r>
      <w:r w:rsidRPr="00300952">
        <w:rPr>
          <w:color w:val="262626"/>
          <w:sz w:val="20"/>
          <w:szCs w:val="20"/>
        </w:rPr>
        <w:t>выше</w:t>
      </w:r>
      <w:r w:rsidRPr="00300952">
        <w:rPr>
          <w:color w:val="262626"/>
          <w:sz w:val="20"/>
          <w:szCs w:val="20"/>
          <w:lang w:val="en-US"/>
        </w:rPr>
        <w:t>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  <w:lang w:val="en-US"/>
        </w:rPr>
        <w:tab/>
      </w:r>
      <w:r w:rsidRPr="00300952">
        <w:rPr>
          <w:b/>
          <w:color w:val="262626"/>
          <w:sz w:val="20"/>
          <w:szCs w:val="20"/>
        </w:rPr>
        <w:t>5.</w:t>
      </w:r>
      <w:r w:rsidRPr="00300952">
        <w:rPr>
          <w:b/>
          <w:color w:val="262626"/>
          <w:sz w:val="20"/>
          <w:szCs w:val="20"/>
        </w:rPr>
        <w:tab/>
        <w:t xml:space="preserve">ORDER </w:t>
      </w:r>
      <w:r w:rsidRPr="00300952">
        <w:rPr>
          <w:color w:val="262626"/>
          <w:sz w:val="20"/>
          <w:szCs w:val="20"/>
        </w:rPr>
        <w:t>— см. выше.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6.</w:t>
      </w:r>
      <w:r w:rsidRPr="00300952">
        <w:rPr>
          <w:b/>
          <w:color w:val="262626"/>
          <w:sz w:val="20"/>
          <w:szCs w:val="20"/>
        </w:rPr>
        <w:tab/>
        <w:t xml:space="preserve">RRN </w:t>
      </w:r>
      <w:r w:rsidRPr="00300952">
        <w:rPr>
          <w:color w:val="262626"/>
          <w:sz w:val="20"/>
          <w:szCs w:val="20"/>
        </w:rPr>
        <w:t>— номер операции в платёжной системе.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7.</w:t>
      </w:r>
      <w:r w:rsidRPr="00300952">
        <w:rPr>
          <w:b/>
          <w:color w:val="262626"/>
          <w:sz w:val="20"/>
          <w:szCs w:val="20"/>
        </w:rPr>
        <w:tab/>
        <w:t>INT_REF</w:t>
      </w:r>
      <w:r w:rsidRPr="00300952">
        <w:rPr>
          <w:color w:val="262626"/>
          <w:sz w:val="20"/>
          <w:szCs w:val="20"/>
        </w:rPr>
        <w:t xml:space="preserve"> — внутренний код операции.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8.</w:t>
      </w:r>
      <w:r w:rsidRPr="00300952">
        <w:rPr>
          <w:b/>
          <w:color w:val="262626"/>
          <w:sz w:val="20"/>
          <w:szCs w:val="20"/>
        </w:rPr>
        <w:tab/>
        <w:t xml:space="preserve">AUTHCODE </w:t>
      </w:r>
      <w:r w:rsidRPr="00300952">
        <w:rPr>
          <w:color w:val="262626"/>
          <w:sz w:val="20"/>
          <w:szCs w:val="20"/>
        </w:rPr>
        <w:t>— код авторизации. Может отсутствовать.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9.</w:t>
      </w:r>
      <w:r w:rsidRPr="00300952">
        <w:rPr>
          <w:b/>
          <w:color w:val="262626"/>
          <w:sz w:val="20"/>
          <w:szCs w:val="20"/>
        </w:rPr>
        <w:tab/>
        <w:t>PAN</w:t>
      </w:r>
      <w:r w:rsidRPr="00300952">
        <w:rPr>
          <w:color w:val="262626"/>
          <w:sz w:val="20"/>
          <w:szCs w:val="20"/>
        </w:rPr>
        <w:t xml:space="preserve"> — замаскированный номер карты.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10.</w:t>
      </w:r>
      <w:r w:rsidRPr="00300952">
        <w:rPr>
          <w:b/>
          <w:color w:val="262626"/>
          <w:sz w:val="20"/>
          <w:szCs w:val="20"/>
        </w:rPr>
        <w:tab/>
        <w:t xml:space="preserve">TRTYPE </w:t>
      </w:r>
      <w:r w:rsidRPr="00300952">
        <w:rPr>
          <w:color w:val="262626"/>
          <w:sz w:val="20"/>
          <w:szCs w:val="20"/>
        </w:rPr>
        <w:t>— тип операции. 0 – авторизация (этот код приходит в ответ на начальный запрос, описанный выше), 21 – завершение расчёта, 24 – возврат.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11.</w:t>
      </w:r>
      <w:r w:rsidRPr="00300952">
        <w:rPr>
          <w:b/>
          <w:color w:val="262626"/>
          <w:sz w:val="20"/>
          <w:szCs w:val="20"/>
        </w:rPr>
        <w:tab/>
        <w:t>TIMESTAMP</w:t>
      </w:r>
      <w:r w:rsidRPr="00300952">
        <w:rPr>
          <w:color w:val="262626"/>
          <w:sz w:val="20"/>
          <w:szCs w:val="20"/>
        </w:rPr>
        <w:t xml:space="preserve"> — текущее время в момент отправки данного POST-запроса.</w:t>
      </w:r>
    </w:p>
    <w:p w:rsidR="00DA6F82" w:rsidRPr="00300952" w:rsidRDefault="00DA6F82" w:rsidP="00300952">
      <w:pPr>
        <w:ind w:left="72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12.</w:t>
      </w:r>
      <w:r w:rsidRPr="00300952">
        <w:rPr>
          <w:b/>
          <w:color w:val="262626"/>
          <w:sz w:val="20"/>
          <w:szCs w:val="20"/>
        </w:rPr>
        <w:tab/>
        <w:t>AMOUNT</w:t>
      </w:r>
      <w:r w:rsidRPr="00300952">
        <w:rPr>
          <w:color w:val="262626"/>
          <w:sz w:val="20"/>
          <w:szCs w:val="20"/>
        </w:rPr>
        <w:t xml:space="preserve"> — см. выше.</w:t>
      </w:r>
    </w:p>
    <w:p w:rsidR="00DA6F82" w:rsidRPr="00300952" w:rsidRDefault="00DA6F82" w:rsidP="00300952">
      <w:pPr>
        <w:ind w:left="720"/>
        <w:jc w:val="both"/>
        <w:rPr>
          <w:color w:val="262626"/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13.</w:t>
      </w:r>
      <w:r w:rsidRPr="00300952">
        <w:rPr>
          <w:b/>
          <w:color w:val="262626"/>
          <w:sz w:val="20"/>
          <w:szCs w:val="20"/>
        </w:rPr>
        <w:tab/>
        <w:t>SIGN_CALLBACK</w:t>
      </w:r>
      <w:r>
        <w:rPr>
          <w:color w:val="262626"/>
          <w:sz w:val="20"/>
          <w:szCs w:val="20"/>
        </w:rPr>
        <w:t xml:space="preserve"> — формируется </w:t>
      </w:r>
      <w:r w:rsidRPr="00300952">
        <w:rPr>
          <w:color w:val="262626"/>
          <w:sz w:val="20"/>
          <w:szCs w:val="20"/>
        </w:rPr>
        <w:t>как md5(TERMINAL.TIMESTAMP.ORDER.AMOUNT.RESULT.RC.RRN.INT_REF.TRTYPE.AUTHCODE.&lt;секретное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слово&gt;) Точка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между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параметрами – операция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конкатенации.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 xml:space="preserve">Для подтверждения платежа (операция 21) требуется отослать методом POST на скрипт </w:t>
      </w:r>
      <w:hyperlink r:id="rId8" w:history="1">
        <w:r w:rsidRPr="00262966">
          <w:rPr>
            <w:rStyle w:val="Hyperlink"/>
            <w:sz w:val="20"/>
            <w:szCs w:val="20"/>
          </w:rPr>
          <w:t>https://pay.masterbank.ru/acquiring/close</w:t>
        </w:r>
      </w:hyperlink>
      <w:r>
        <w:rPr>
          <w:color w:val="2E5E9F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следующие данные: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1.</w:t>
      </w:r>
      <w:r w:rsidRPr="00300952">
        <w:rPr>
          <w:b/>
          <w:color w:val="262626"/>
          <w:sz w:val="20"/>
          <w:szCs w:val="20"/>
        </w:rPr>
        <w:tab/>
        <w:t xml:space="preserve">AMOUNT </w:t>
      </w:r>
      <w:r>
        <w:rPr>
          <w:color w:val="262626"/>
          <w:sz w:val="20"/>
          <w:szCs w:val="20"/>
        </w:rPr>
        <w:t xml:space="preserve">— берется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2.</w:t>
      </w:r>
      <w:r w:rsidRPr="00300952">
        <w:rPr>
          <w:b/>
          <w:color w:val="262626"/>
          <w:sz w:val="20"/>
          <w:szCs w:val="20"/>
        </w:rPr>
        <w:tab/>
        <w:t xml:space="preserve">ORDER </w:t>
      </w:r>
      <w:r>
        <w:rPr>
          <w:color w:val="262626"/>
          <w:sz w:val="20"/>
          <w:szCs w:val="20"/>
        </w:rPr>
        <w:t xml:space="preserve">— берется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3.</w:t>
      </w:r>
      <w:r w:rsidRPr="00300952">
        <w:rPr>
          <w:b/>
          <w:color w:val="262626"/>
          <w:sz w:val="20"/>
          <w:szCs w:val="20"/>
        </w:rPr>
        <w:tab/>
        <w:t xml:space="preserve">RRN </w:t>
      </w:r>
      <w:r w:rsidRPr="00300952">
        <w:rPr>
          <w:color w:val="262626"/>
          <w:sz w:val="20"/>
          <w:szCs w:val="20"/>
        </w:rPr>
        <w:t>— берется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4.</w:t>
      </w:r>
      <w:r w:rsidRPr="00300952">
        <w:rPr>
          <w:b/>
          <w:color w:val="262626"/>
          <w:sz w:val="20"/>
          <w:szCs w:val="20"/>
        </w:rPr>
        <w:tab/>
        <w:t xml:space="preserve">INT_REF </w:t>
      </w:r>
      <w:r w:rsidRPr="00300952">
        <w:rPr>
          <w:color w:val="262626"/>
          <w:sz w:val="20"/>
          <w:szCs w:val="20"/>
        </w:rPr>
        <w:t>— берется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5.</w:t>
      </w:r>
      <w:r w:rsidRPr="00300952">
        <w:rPr>
          <w:b/>
          <w:color w:val="262626"/>
          <w:sz w:val="20"/>
          <w:szCs w:val="20"/>
        </w:rPr>
        <w:tab/>
        <w:t>TIMESTAMP</w:t>
      </w:r>
      <w:r w:rsidRPr="00300952">
        <w:rPr>
          <w:color w:val="262626"/>
          <w:sz w:val="20"/>
          <w:szCs w:val="20"/>
        </w:rPr>
        <w:t xml:space="preserve"> — текущее время в момент отправки данного POST-запроса.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6.</w:t>
      </w:r>
      <w:r w:rsidRPr="00300952">
        <w:rPr>
          <w:b/>
          <w:color w:val="262626"/>
          <w:sz w:val="20"/>
          <w:szCs w:val="20"/>
        </w:rPr>
        <w:tab/>
        <w:t>TERMINAL</w:t>
      </w:r>
      <w:r w:rsidRPr="00300952">
        <w:rPr>
          <w:color w:val="262626"/>
          <w:sz w:val="20"/>
          <w:szCs w:val="20"/>
        </w:rPr>
        <w:t xml:space="preserve"> — см. выше.</w:t>
      </w:r>
    </w:p>
    <w:p w:rsidR="00DA6F82" w:rsidRPr="00300952" w:rsidRDefault="00DA6F82" w:rsidP="009A5451">
      <w:pPr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7.</w:t>
      </w:r>
      <w:r w:rsidRPr="00300952">
        <w:rPr>
          <w:b/>
          <w:color w:val="262626"/>
          <w:sz w:val="20"/>
          <w:szCs w:val="20"/>
        </w:rPr>
        <w:tab/>
        <w:t>SIGN</w:t>
      </w:r>
      <w:r w:rsidRPr="00300952">
        <w:rPr>
          <w:color w:val="262626"/>
          <w:sz w:val="20"/>
          <w:szCs w:val="20"/>
        </w:rPr>
        <w:t xml:space="preserve"> — формируется как md5(TERMINAL. TIMESTAMP.ORDER.AMOUNT.&lt;секретное слово&gt;). Точка между параметрами – операция конкатенации.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 xml:space="preserve">Для отмены платежа (операция 24) те же самые параметры, что и для операции 21, требуется отправить на скрипт </w:t>
      </w:r>
      <w:hyperlink r:id="rId9" w:history="1">
        <w:r w:rsidRPr="00262966">
          <w:rPr>
            <w:rStyle w:val="Hyperlink"/>
            <w:sz w:val="20"/>
            <w:szCs w:val="20"/>
          </w:rPr>
          <w:t>https://pay.masterbank.ru/acquiring/rollback</w:t>
        </w:r>
      </w:hyperlink>
      <w:r>
        <w:rPr>
          <w:color w:val="2E5E9F"/>
          <w:sz w:val="20"/>
          <w:szCs w:val="20"/>
        </w:rPr>
        <w:t>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Напоминаем, что техническая возможность проводить операцию 24 входит в список требований при подключении к эквайрингу. Тестирование считается завершенным, когда на тестовом терминале зарегистрированы успешно закрытые и успешно отмененные платежи.</w:t>
      </w: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На запрос подтверждения платежа или его отмены Банк также высылает callback системе Предприятия.</w:t>
      </w:r>
    </w:p>
    <w:p w:rsidR="00DA6F82" w:rsidRDefault="00DA6F82" w:rsidP="00300952">
      <w:pPr>
        <w:jc w:val="both"/>
        <w:rPr>
          <w:sz w:val="20"/>
          <w:szCs w:val="20"/>
        </w:rPr>
      </w:pPr>
    </w:p>
    <w:p w:rsidR="00DA6F82" w:rsidRPr="00300952" w:rsidRDefault="00DA6F82" w:rsidP="00300952">
      <w:pPr>
        <w:jc w:val="both"/>
        <w:rPr>
          <w:sz w:val="20"/>
          <w:szCs w:val="20"/>
        </w:rPr>
      </w:pPr>
      <w:r>
        <w:rPr>
          <w:b/>
          <w:color w:val="262626"/>
          <w:sz w:val="20"/>
          <w:szCs w:val="20"/>
        </w:rPr>
        <w:t xml:space="preserve">1.3. </w:t>
      </w:r>
      <w:r w:rsidRPr="00300952">
        <w:rPr>
          <w:b/>
          <w:color w:val="262626"/>
          <w:sz w:val="20"/>
          <w:szCs w:val="20"/>
        </w:rPr>
        <w:t>Оплата реализуемых товаров и услуг с использованием банковских карт MasterCard и Visa для валютных терминалов</w:t>
      </w:r>
    </w:p>
    <w:p w:rsidR="00DA6F82" w:rsidRPr="00300952" w:rsidRDefault="00DA6F82" w:rsidP="00300952">
      <w:pPr>
        <w:jc w:val="both"/>
        <w:rPr>
          <w:sz w:val="20"/>
          <w:szCs w:val="20"/>
        </w:rPr>
      </w:pP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Взаимодействие системы Банка и системы Предприятия строится согласно программному интерфейсу (API), разработанному Банком. Общение между системой Предприятия и системой Банка осуществляется по протоколу HTTP (HTTPs), посредством HTTP-запросов.</w:t>
      </w: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После того, как Держатель Карты выбрал на сайте Электронного магазина опцию «оплатить с помощью кредитной карты», система Предприятия должна перенаправить Держателя Карты на платежную страницу, находящуюся на стороне Банка. Затем Банк проводит транзакцию, выводит результат платежа на экран Держателя Карты и асинхронно отправляет сведения по транзакции (CALLBACK) Предприятию. Последний этап — система Предприятия высылает Банку запрос на закрытие (подтверждение), либо на отмену платежа.</w:t>
      </w: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Ниже приведены технические параметры данного взаимодействия.</w:t>
      </w:r>
    </w:p>
    <w:p w:rsidR="00DA6F82" w:rsidRDefault="00DA6F82" w:rsidP="009A5451">
      <w:pPr>
        <w:tabs>
          <w:tab w:val="left" w:pos="540"/>
        </w:tabs>
        <w:ind w:left="540"/>
        <w:jc w:val="both"/>
        <w:rPr>
          <w:color w:val="262626"/>
          <w:sz w:val="20"/>
          <w:szCs w:val="20"/>
        </w:rPr>
      </w:pP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 xml:space="preserve">Для проведения платежа требуется из формы отправить на адрес </w:t>
      </w:r>
      <w:hyperlink r:id="rId10" w:history="1">
        <w:r w:rsidRPr="00262966">
          <w:rPr>
            <w:rStyle w:val="Hyperlink"/>
            <w:sz w:val="20"/>
            <w:szCs w:val="20"/>
          </w:rPr>
          <w:t>https://pay.masterbank.ru/acquiring</w:t>
        </w:r>
      </w:hyperlink>
      <w:r>
        <w:rPr>
          <w:color w:val="2E5E9F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следующие параметры методом POST: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1.</w:t>
      </w:r>
      <w:r w:rsidRPr="00300952">
        <w:rPr>
          <w:b/>
          <w:color w:val="262626"/>
          <w:sz w:val="20"/>
          <w:szCs w:val="20"/>
        </w:rPr>
        <w:tab/>
        <w:t>AMOUNT</w:t>
      </w:r>
      <w:r w:rsidRPr="00300952">
        <w:rPr>
          <w:color w:val="262626"/>
          <w:sz w:val="20"/>
          <w:szCs w:val="20"/>
        </w:rPr>
        <w:t xml:space="preserve"> — сумма к оплате. Разделитель копеек – точка.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2.</w:t>
      </w:r>
      <w:r w:rsidRPr="00300952">
        <w:rPr>
          <w:b/>
          <w:color w:val="262626"/>
          <w:sz w:val="20"/>
          <w:szCs w:val="20"/>
        </w:rPr>
        <w:tab/>
        <w:t>ORDER</w:t>
      </w:r>
      <w:r w:rsidRPr="00300952">
        <w:rPr>
          <w:color w:val="262626"/>
          <w:sz w:val="20"/>
          <w:szCs w:val="20"/>
        </w:rPr>
        <w:t xml:space="preserve"> — внутренний номер заказа в системе мерчанта. Должен быть уникальным. Используется для завершения расчёта. Формат: только цифры длиной от 6 до 20 знаков.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3.</w:t>
      </w:r>
      <w:r w:rsidRPr="00300952">
        <w:rPr>
          <w:b/>
          <w:color w:val="262626"/>
          <w:sz w:val="20"/>
          <w:szCs w:val="20"/>
        </w:rPr>
        <w:tab/>
        <w:t>MERCH_URL</w:t>
      </w:r>
      <w:r w:rsidRPr="00300952">
        <w:rPr>
          <w:color w:val="262626"/>
          <w:sz w:val="20"/>
          <w:szCs w:val="20"/>
        </w:rPr>
        <w:t xml:space="preserve"> — URL, на который осуществляется переход по кнопке «Назад в магазин» с платежной страницы. Если не указан, из настроек терминала берется значение по умолчанию.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4.</w:t>
      </w:r>
      <w:r w:rsidRPr="00300952">
        <w:rPr>
          <w:b/>
          <w:color w:val="262626"/>
          <w:sz w:val="20"/>
          <w:szCs w:val="20"/>
        </w:rPr>
        <w:tab/>
        <w:t xml:space="preserve">TERMINAL </w:t>
      </w:r>
      <w:r w:rsidRPr="00300952">
        <w:rPr>
          <w:color w:val="262626"/>
          <w:sz w:val="20"/>
          <w:szCs w:val="20"/>
        </w:rPr>
        <w:t>— код терминала, присваиваемый Банком.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5.</w:t>
      </w:r>
      <w:r w:rsidRPr="00300952">
        <w:rPr>
          <w:b/>
          <w:color w:val="262626"/>
          <w:sz w:val="20"/>
          <w:szCs w:val="20"/>
        </w:rPr>
        <w:tab/>
        <w:t xml:space="preserve">TIMESTAMP </w:t>
      </w:r>
      <w:r w:rsidRPr="00300952">
        <w:rPr>
          <w:color w:val="262626"/>
          <w:sz w:val="20"/>
          <w:szCs w:val="20"/>
        </w:rPr>
        <w:t xml:space="preserve">— время проведения операции </w:t>
      </w:r>
      <w:r w:rsidRPr="00300952">
        <w:rPr>
          <w:b/>
          <w:color w:val="262626"/>
          <w:sz w:val="20"/>
          <w:szCs w:val="20"/>
        </w:rPr>
        <w:t>в GMT</w:t>
      </w:r>
      <w:r w:rsidRPr="00300952">
        <w:rPr>
          <w:color w:val="262626"/>
          <w:sz w:val="20"/>
          <w:szCs w:val="20"/>
        </w:rPr>
        <w:t xml:space="preserve"> (-4 часа от московского). Формат YYYYMMDDHHMMSS.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6.</w:t>
      </w:r>
      <w:r w:rsidRPr="00300952">
        <w:rPr>
          <w:b/>
          <w:color w:val="262626"/>
          <w:sz w:val="20"/>
          <w:szCs w:val="20"/>
        </w:rPr>
        <w:tab/>
        <w:t xml:space="preserve">SIGN </w:t>
      </w:r>
      <w:r w:rsidRPr="00300952">
        <w:rPr>
          <w:color w:val="262626"/>
          <w:sz w:val="20"/>
          <w:szCs w:val="20"/>
        </w:rPr>
        <w:t>— цифровая подпись. Формируется по алгоритму: md5(TERMINAL. TIMESTAMP.ORDER.AMOUNT.CURRENCY.&lt;секретное слово&gt;). Точка между параметрами – операция конкатенации.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7.</w:t>
      </w:r>
      <w:r w:rsidRPr="00300952">
        <w:rPr>
          <w:b/>
          <w:color w:val="262626"/>
          <w:sz w:val="20"/>
          <w:szCs w:val="20"/>
        </w:rPr>
        <w:tab/>
        <w:t xml:space="preserve">LANGUAGE </w:t>
      </w:r>
      <w:r w:rsidRPr="00300952">
        <w:rPr>
          <w:color w:val="262626"/>
          <w:sz w:val="20"/>
          <w:szCs w:val="20"/>
        </w:rPr>
        <w:t>— язык платежной страницы, значения: rus — русский (по умолчанию), eng — английский.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8.</w:t>
      </w:r>
      <w:r w:rsidRPr="00300952">
        <w:rPr>
          <w:b/>
          <w:color w:val="262626"/>
          <w:sz w:val="20"/>
          <w:szCs w:val="20"/>
        </w:rPr>
        <w:tab/>
        <w:t>CURRENCY</w:t>
      </w:r>
      <w:r w:rsidRPr="00300952">
        <w:rPr>
          <w:color w:val="262626"/>
          <w:sz w:val="20"/>
          <w:szCs w:val="20"/>
        </w:rPr>
        <w:t xml:space="preserve"> — валюта (USD, EUR).</w:t>
      </w: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Получив данные, Банк проводит транзакцию, выводит результат на экран Держателя Карты и асинхронно отправляет сведения по транзакции (CALLBACK) Предприятию со следующими параметрами в POST: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1.</w:t>
      </w:r>
      <w:r w:rsidRPr="00300952">
        <w:rPr>
          <w:b/>
          <w:color w:val="262626"/>
          <w:sz w:val="20"/>
          <w:szCs w:val="20"/>
        </w:rPr>
        <w:tab/>
        <w:t xml:space="preserve">RESULT </w:t>
      </w:r>
      <w:r w:rsidRPr="00300952">
        <w:rPr>
          <w:color w:val="262626"/>
          <w:sz w:val="20"/>
          <w:szCs w:val="20"/>
        </w:rPr>
        <w:t>— результат операции. 0 – одобрено, 1 – попытка повторной оплаты, 2 – отклонена, 3 – технические проблемы.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2.</w:t>
      </w:r>
      <w:r w:rsidRPr="00300952">
        <w:rPr>
          <w:b/>
          <w:color w:val="262626"/>
          <w:sz w:val="20"/>
          <w:szCs w:val="20"/>
        </w:rPr>
        <w:tab/>
        <w:t>RC</w:t>
      </w:r>
      <w:r w:rsidRPr="00300952">
        <w:rPr>
          <w:color w:val="262626"/>
          <w:sz w:val="20"/>
          <w:szCs w:val="20"/>
        </w:rPr>
        <w:t xml:space="preserve"> — код ответа по ISO8583.</w:t>
      </w:r>
    </w:p>
    <w:p w:rsidR="00DA6F82" w:rsidRPr="006A718C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  <w:lang w:val="en-US"/>
        </w:rPr>
      </w:pPr>
      <w:r w:rsidRPr="00300952">
        <w:rPr>
          <w:b/>
          <w:color w:val="262626"/>
          <w:sz w:val="20"/>
          <w:szCs w:val="20"/>
        </w:rPr>
        <w:tab/>
      </w:r>
      <w:r w:rsidRPr="006A718C">
        <w:rPr>
          <w:b/>
          <w:color w:val="262626"/>
          <w:sz w:val="20"/>
          <w:szCs w:val="20"/>
          <w:lang w:val="en-US"/>
        </w:rPr>
        <w:t>3.</w:t>
      </w:r>
      <w:r w:rsidRPr="006A718C">
        <w:rPr>
          <w:b/>
          <w:color w:val="262626"/>
          <w:sz w:val="20"/>
          <w:szCs w:val="20"/>
          <w:lang w:val="en-US"/>
        </w:rPr>
        <w:tab/>
        <w:t>TERMINAL</w:t>
      </w:r>
      <w:r w:rsidRPr="006A718C">
        <w:rPr>
          <w:color w:val="262626"/>
          <w:sz w:val="20"/>
          <w:szCs w:val="20"/>
          <w:lang w:val="en-US"/>
        </w:rPr>
        <w:t xml:space="preserve"> — </w:t>
      </w:r>
      <w:r w:rsidRPr="00300952">
        <w:rPr>
          <w:color w:val="262626"/>
          <w:sz w:val="20"/>
          <w:szCs w:val="20"/>
        </w:rPr>
        <w:t>см</w:t>
      </w:r>
      <w:r w:rsidRPr="006A718C">
        <w:rPr>
          <w:color w:val="262626"/>
          <w:sz w:val="20"/>
          <w:szCs w:val="20"/>
          <w:lang w:val="en-US"/>
        </w:rPr>
        <w:t xml:space="preserve">. </w:t>
      </w:r>
      <w:r w:rsidRPr="00300952">
        <w:rPr>
          <w:color w:val="262626"/>
          <w:sz w:val="20"/>
          <w:szCs w:val="20"/>
        </w:rPr>
        <w:t>выше</w:t>
      </w:r>
      <w:r w:rsidRPr="006A718C">
        <w:rPr>
          <w:color w:val="262626"/>
          <w:sz w:val="20"/>
          <w:szCs w:val="20"/>
          <w:lang w:val="en-US"/>
        </w:rPr>
        <w:t>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  <w:lang w:val="en-US"/>
        </w:rPr>
      </w:pPr>
      <w:r w:rsidRPr="006A718C">
        <w:rPr>
          <w:b/>
          <w:color w:val="262626"/>
          <w:sz w:val="20"/>
          <w:szCs w:val="20"/>
          <w:lang w:val="en-US"/>
        </w:rPr>
        <w:tab/>
      </w:r>
      <w:r w:rsidRPr="00300952">
        <w:rPr>
          <w:b/>
          <w:color w:val="262626"/>
          <w:sz w:val="20"/>
          <w:szCs w:val="20"/>
          <w:lang w:val="en-US"/>
        </w:rPr>
        <w:t>4.</w:t>
      </w:r>
      <w:r w:rsidRPr="00300952">
        <w:rPr>
          <w:b/>
          <w:color w:val="262626"/>
          <w:sz w:val="20"/>
          <w:szCs w:val="20"/>
          <w:lang w:val="en-US"/>
        </w:rPr>
        <w:tab/>
        <w:t>CURRENCY</w:t>
      </w:r>
      <w:r w:rsidRPr="00300952">
        <w:rPr>
          <w:color w:val="262626"/>
          <w:sz w:val="20"/>
          <w:szCs w:val="20"/>
          <w:lang w:val="en-US"/>
        </w:rPr>
        <w:t xml:space="preserve"> — </w:t>
      </w:r>
      <w:r w:rsidRPr="00300952">
        <w:rPr>
          <w:color w:val="262626"/>
          <w:sz w:val="20"/>
          <w:szCs w:val="20"/>
        </w:rPr>
        <w:t>см</w:t>
      </w:r>
      <w:r w:rsidRPr="00300952">
        <w:rPr>
          <w:color w:val="262626"/>
          <w:sz w:val="20"/>
          <w:szCs w:val="20"/>
          <w:lang w:val="en-US"/>
        </w:rPr>
        <w:t xml:space="preserve">. </w:t>
      </w:r>
      <w:r w:rsidRPr="00300952">
        <w:rPr>
          <w:color w:val="262626"/>
          <w:sz w:val="20"/>
          <w:szCs w:val="20"/>
        </w:rPr>
        <w:t>выше</w:t>
      </w:r>
      <w:r w:rsidRPr="00300952">
        <w:rPr>
          <w:color w:val="262626"/>
          <w:sz w:val="20"/>
          <w:szCs w:val="20"/>
          <w:lang w:val="en-US"/>
        </w:rPr>
        <w:t>.</w:t>
      </w:r>
    </w:p>
    <w:p w:rsidR="00DA6F82" w:rsidRPr="006A718C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  <w:lang w:val="en-US"/>
        </w:rPr>
        <w:tab/>
      </w:r>
      <w:r w:rsidRPr="006A718C">
        <w:rPr>
          <w:b/>
          <w:color w:val="262626"/>
          <w:sz w:val="20"/>
          <w:szCs w:val="20"/>
        </w:rPr>
        <w:t>5.</w:t>
      </w:r>
      <w:r w:rsidRPr="006A718C">
        <w:rPr>
          <w:b/>
          <w:color w:val="262626"/>
          <w:sz w:val="20"/>
          <w:szCs w:val="20"/>
        </w:rPr>
        <w:tab/>
      </w:r>
      <w:r w:rsidRPr="00300952">
        <w:rPr>
          <w:b/>
          <w:color w:val="262626"/>
          <w:sz w:val="20"/>
          <w:szCs w:val="20"/>
          <w:lang w:val="en-US"/>
        </w:rPr>
        <w:t>ORDER</w:t>
      </w:r>
      <w:r w:rsidRPr="006A718C">
        <w:rPr>
          <w:b/>
          <w:color w:val="262626"/>
          <w:sz w:val="20"/>
          <w:szCs w:val="20"/>
        </w:rPr>
        <w:t xml:space="preserve"> </w:t>
      </w:r>
      <w:r w:rsidRPr="006A718C">
        <w:rPr>
          <w:color w:val="262626"/>
          <w:sz w:val="20"/>
          <w:szCs w:val="20"/>
        </w:rPr>
        <w:t xml:space="preserve">— </w:t>
      </w:r>
      <w:r w:rsidRPr="00300952">
        <w:rPr>
          <w:color w:val="262626"/>
          <w:sz w:val="20"/>
          <w:szCs w:val="20"/>
        </w:rPr>
        <w:t>см</w:t>
      </w:r>
      <w:r w:rsidRPr="006A718C">
        <w:rPr>
          <w:color w:val="262626"/>
          <w:sz w:val="20"/>
          <w:szCs w:val="20"/>
        </w:rPr>
        <w:t xml:space="preserve">. </w:t>
      </w:r>
      <w:r w:rsidRPr="00300952">
        <w:rPr>
          <w:color w:val="262626"/>
          <w:sz w:val="20"/>
          <w:szCs w:val="20"/>
        </w:rPr>
        <w:t>выше</w:t>
      </w:r>
      <w:r w:rsidRPr="006A718C">
        <w:rPr>
          <w:color w:val="262626"/>
          <w:sz w:val="20"/>
          <w:szCs w:val="20"/>
        </w:rPr>
        <w:t>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6A718C">
        <w:rPr>
          <w:b/>
          <w:color w:val="262626"/>
          <w:sz w:val="20"/>
          <w:szCs w:val="20"/>
        </w:rPr>
        <w:tab/>
      </w:r>
      <w:r w:rsidRPr="00300952">
        <w:rPr>
          <w:b/>
          <w:color w:val="262626"/>
          <w:sz w:val="20"/>
          <w:szCs w:val="20"/>
        </w:rPr>
        <w:t>6.</w:t>
      </w:r>
      <w:r w:rsidRPr="00300952">
        <w:rPr>
          <w:b/>
          <w:color w:val="262626"/>
          <w:sz w:val="20"/>
          <w:szCs w:val="20"/>
        </w:rPr>
        <w:tab/>
        <w:t xml:space="preserve">RRN </w:t>
      </w:r>
      <w:r w:rsidRPr="00300952">
        <w:rPr>
          <w:color w:val="262626"/>
          <w:sz w:val="20"/>
          <w:szCs w:val="20"/>
        </w:rPr>
        <w:t>— номер операции в платёжной системе.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7.</w:t>
      </w:r>
      <w:r w:rsidRPr="00300952">
        <w:rPr>
          <w:b/>
          <w:color w:val="262626"/>
          <w:sz w:val="20"/>
          <w:szCs w:val="20"/>
        </w:rPr>
        <w:tab/>
        <w:t>INT_REF</w:t>
      </w:r>
      <w:r w:rsidRPr="00300952">
        <w:rPr>
          <w:color w:val="262626"/>
          <w:sz w:val="20"/>
          <w:szCs w:val="20"/>
        </w:rPr>
        <w:t xml:space="preserve"> — внутренний код операции.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8.</w:t>
      </w:r>
      <w:r w:rsidRPr="00300952">
        <w:rPr>
          <w:b/>
          <w:color w:val="262626"/>
          <w:sz w:val="20"/>
          <w:szCs w:val="20"/>
        </w:rPr>
        <w:tab/>
        <w:t xml:space="preserve">AUTHCODE </w:t>
      </w:r>
      <w:r w:rsidRPr="00300952">
        <w:rPr>
          <w:color w:val="262626"/>
          <w:sz w:val="20"/>
          <w:szCs w:val="20"/>
        </w:rPr>
        <w:t>— код авторизации. Может отсутствовать.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9.</w:t>
      </w:r>
      <w:r w:rsidRPr="00300952">
        <w:rPr>
          <w:b/>
          <w:color w:val="262626"/>
          <w:sz w:val="20"/>
          <w:szCs w:val="20"/>
        </w:rPr>
        <w:tab/>
        <w:t>PAN</w:t>
      </w:r>
      <w:r w:rsidRPr="00300952">
        <w:rPr>
          <w:color w:val="262626"/>
          <w:sz w:val="20"/>
          <w:szCs w:val="20"/>
        </w:rPr>
        <w:t xml:space="preserve"> — замаскированный номер карты.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10.</w:t>
      </w:r>
      <w:r w:rsidRPr="00300952">
        <w:rPr>
          <w:b/>
          <w:color w:val="262626"/>
          <w:sz w:val="20"/>
          <w:szCs w:val="20"/>
        </w:rPr>
        <w:tab/>
        <w:t xml:space="preserve">TRTYPE </w:t>
      </w:r>
      <w:r w:rsidRPr="00300952">
        <w:rPr>
          <w:color w:val="262626"/>
          <w:sz w:val="20"/>
          <w:szCs w:val="20"/>
        </w:rPr>
        <w:t>— тип операции. 0 – авторизация (этот код приходит в ответ на начальный запрос, описанный выше), 21 – завершение расчёта, 24 – возврат.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11.</w:t>
      </w:r>
      <w:r w:rsidRPr="00300952">
        <w:rPr>
          <w:b/>
          <w:color w:val="262626"/>
          <w:sz w:val="20"/>
          <w:szCs w:val="20"/>
        </w:rPr>
        <w:tab/>
        <w:t>TIMESTAMP</w:t>
      </w:r>
      <w:r w:rsidRPr="00300952">
        <w:rPr>
          <w:color w:val="262626"/>
          <w:sz w:val="20"/>
          <w:szCs w:val="20"/>
        </w:rPr>
        <w:t xml:space="preserve"> — текущее время в момент отправки данного POST-запроса.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12.</w:t>
      </w:r>
      <w:r w:rsidRPr="00300952">
        <w:rPr>
          <w:b/>
          <w:color w:val="262626"/>
          <w:sz w:val="20"/>
          <w:szCs w:val="20"/>
        </w:rPr>
        <w:tab/>
        <w:t>AMOUNT</w:t>
      </w:r>
      <w:r w:rsidRPr="00300952">
        <w:rPr>
          <w:color w:val="262626"/>
          <w:sz w:val="20"/>
          <w:szCs w:val="20"/>
        </w:rPr>
        <w:t xml:space="preserve"> — см. выше.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13.</w:t>
      </w:r>
      <w:r w:rsidRPr="00300952">
        <w:rPr>
          <w:b/>
          <w:color w:val="262626"/>
          <w:sz w:val="20"/>
          <w:szCs w:val="20"/>
        </w:rPr>
        <w:tab/>
        <w:t>SIGN_CALLBACK</w:t>
      </w:r>
      <w:r>
        <w:rPr>
          <w:color w:val="262626"/>
          <w:sz w:val="20"/>
          <w:szCs w:val="20"/>
        </w:rPr>
        <w:t xml:space="preserve"> — формируется </w:t>
      </w:r>
      <w:r w:rsidRPr="00300952">
        <w:rPr>
          <w:color w:val="262626"/>
          <w:sz w:val="20"/>
          <w:szCs w:val="20"/>
        </w:rPr>
        <w:t>как md5(TERMINAL.TIMESTAMP.ORDER.AMOUNT.RESULT.RC.RRN.INT</w:t>
      </w:r>
      <w:r>
        <w:rPr>
          <w:color w:val="262626"/>
          <w:sz w:val="20"/>
          <w:szCs w:val="20"/>
        </w:rPr>
        <w:t xml:space="preserve">_REF.TRTYPE.AUTHCODE.&lt;секретное </w:t>
      </w:r>
      <w:r w:rsidRPr="00300952">
        <w:rPr>
          <w:color w:val="262626"/>
          <w:sz w:val="20"/>
          <w:szCs w:val="20"/>
        </w:rPr>
        <w:t>слово&gt;) Точка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между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параметрами – операция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конкатенации.</w:t>
      </w: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 xml:space="preserve">Для подтверждения платежа (операция 21) требуется отослать методом POST на скрипт </w:t>
      </w:r>
      <w:hyperlink r:id="rId11" w:history="1">
        <w:r w:rsidRPr="00262966">
          <w:rPr>
            <w:rStyle w:val="Hyperlink"/>
            <w:sz w:val="20"/>
            <w:szCs w:val="20"/>
          </w:rPr>
          <w:t>https://pay.masterbank.ru/acquiring/close</w:t>
        </w:r>
      </w:hyperlink>
      <w:r>
        <w:rPr>
          <w:color w:val="2E5E9F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следующие данные: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1.</w:t>
      </w:r>
      <w:r w:rsidRPr="00300952">
        <w:rPr>
          <w:b/>
          <w:color w:val="262626"/>
          <w:sz w:val="20"/>
          <w:szCs w:val="20"/>
        </w:rPr>
        <w:tab/>
        <w:t xml:space="preserve">AMOUNT </w:t>
      </w:r>
      <w:r w:rsidRPr="00300952">
        <w:rPr>
          <w:color w:val="262626"/>
          <w:sz w:val="20"/>
          <w:szCs w:val="20"/>
        </w:rPr>
        <w:t>— берется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2.</w:t>
      </w:r>
      <w:r w:rsidRPr="00300952">
        <w:rPr>
          <w:b/>
          <w:color w:val="262626"/>
          <w:sz w:val="20"/>
          <w:szCs w:val="20"/>
        </w:rPr>
        <w:tab/>
        <w:t xml:space="preserve">ORDER </w:t>
      </w:r>
      <w:r>
        <w:rPr>
          <w:color w:val="262626"/>
          <w:sz w:val="20"/>
          <w:szCs w:val="20"/>
        </w:rPr>
        <w:t xml:space="preserve">— берется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3.</w:t>
      </w:r>
      <w:r w:rsidRPr="00300952">
        <w:rPr>
          <w:b/>
          <w:color w:val="262626"/>
          <w:sz w:val="20"/>
          <w:szCs w:val="20"/>
        </w:rPr>
        <w:tab/>
        <w:t xml:space="preserve">RRN </w:t>
      </w:r>
      <w:r w:rsidRPr="00300952">
        <w:rPr>
          <w:color w:val="262626"/>
          <w:sz w:val="20"/>
          <w:szCs w:val="20"/>
        </w:rPr>
        <w:t>— берется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4.</w:t>
      </w:r>
      <w:r w:rsidRPr="00300952">
        <w:rPr>
          <w:b/>
          <w:color w:val="262626"/>
          <w:sz w:val="20"/>
          <w:szCs w:val="20"/>
        </w:rPr>
        <w:tab/>
        <w:t xml:space="preserve">INT_REF </w:t>
      </w:r>
      <w:r w:rsidRPr="00300952">
        <w:rPr>
          <w:color w:val="262626"/>
          <w:sz w:val="20"/>
          <w:szCs w:val="20"/>
        </w:rPr>
        <w:t>— берется</w:t>
      </w:r>
      <w:r>
        <w:rPr>
          <w:color w:val="262626"/>
          <w:sz w:val="20"/>
          <w:szCs w:val="20"/>
        </w:rPr>
        <w:t xml:space="preserve"> </w:t>
      </w:r>
      <w:r w:rsidRPr="00300952">
        <w:rPr>
          <w:color w:val="262626"/>
          <w:sz w:val="20"/>
          <w:szCs w:val="20"/>
        </w:rPr>
        <w:t>из callback.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5.</w:t>
      </w:r>
      <w:r w:rsidRPr="00300952">
        <w:rPr>
          <w:b/>
          <w:color w:val="262626"/>
          <w:sz w:val="20"/>
          <w:szCs w:val="20"/>
        </w:rPr>
        <w:tab/>
        <w:t>TIMESTAMP</w:t>
      </w:r>
      <w:r w:rsidRPr="00300952">
        <w:rPr>
          <w:color w:val="262626"/>
          <w:sz w:val="20"/>
          <w:szCs w:val="20"/>
        </w:rPr>
        <w:t xml:space="preserve"> — текущее время в момент отправки данного POST-запроса.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6.</w:t>
      </w:r>
      <w:r w:rsidRPr="00300952">
        <w:rPr>
          <w:b/>
          <w:color w:val="262626"/>
          <w:sz w:val="20"/>
          <w:szCs w:val="20"/>
        </w:rPr>
        <w:tab/>
        <w:t>TERMINAL</w:t>
      </w:r>
      <w:r w:rsidRPr="00300952">
        <w:rPr>
          <w:color w:val="262626"/>
          <w:sz w:val="20"/>
          <w:szCs w:val="20"/>
        </w:rPr>
        <w:t xml:space="preserve"> — см. выше.</w:t>
      </w:r>
    </w:p>
    <w:p w:rsidR="00DA6F82" w:rsidRPr="00300952" w:rsidRDefault="00DA6F82" w:rsidP="009A5451">
      <w:pPr>
        <w:tabs>
          <w:tab w:val="left" w:pos="1080"/>
        </w:tabs>
        <w:ind w:left="1080"/>
        <w:jc w:val="both"/>
        <w:rPr>
          <w:sz w:val="20"/>
          <w:szCs w:val="20"/>
        </w:rPr>
      </w:pPr>
      <w:r w:rsidRPr="00300952">
        <w:rPr>
          <w:b/>
          <w:color w:val="262626"/>
          <w:sz w:val="20"/>
          <w:szCs w:val="20"/>
        </w:rPr>
        <w:tab/>
        <w:t>7.</w:t>
      </w:r>
      <w:r w:rsidRPr="00300952">
        <w:rPr>
          <w:b/>
          <w:color w:val="262626"/>
          <w:sz w:val="20"/>
          <w:szCs w:val="20"/>
        </w:rPr>
        <w:tab/>
        <w:t>SIGN</w:t>
      </w:r>
      <w:r w:rsidRPr="00300952">
        <w:rPr>
          <w:color w:val="262626"/>
          <w:sz w:val="20"/>
          <w:szCs w:val="20"/>
        </w:rPr>
        <w:t xml:space="preserve"> — формируется как md5(TERMINAL. </w:t>
      </w:r>
      <w:r w:rsidRPr="00300952">
        <w:rPr>
          <w:color w:val="262626"/>
          <w:sz w:val="20"/>
          <w:szCs w:val="20"/>
          <w:lang w:val="en-US"/>
        </w:rPr>
        <w:t>TIMESTAMP.ORDER.AMOUNT.CURRENCY.&lt;</w:t>
      </w:r>
      <w:r w:rsidRPr="00300952">
        <w:rPr>
          <w:color w:val="262626"/>
          <w:sz w:val="20"/>
          <w:szCs w:val="20"/>
        </w:rPr>
        <w:t>секретное</w:t>
      </w:r>
      <w:r w:rsidRPr="00300952">
        <w:rPr>
          <w:color w:val="262626"/>
          <w:sz w:val="20"/>
          <w:szCs w:val="20"/>
          <w:lang w:val="en-US"/>
        </w:rPr>
        <w:t xml:space="preserve"> </w:t>
      </w:r>
      <w:r w:rsidRPr="00300952">
        <w:rPr>
          <w:color w:val="262626"/>
          <w:sz w:val="20"/>
          <w:szCs w:val="20"/>
        </w:rPr>
        <w:t>слово</w:t>
      </w:r>
      <w:r w:rsidRPr="00300952">
        <w:rPr>
          <w:color w:val="262626"/>
          <w:sz w:val="20"/>
          <w:szCs w:val="20"/>
          <w:lang w:val="en-US"/>
        </w:rPr>
        <w:t xml:space="preserve">&gt;). </w:t>
      </w:r>
      <w:r w:rsidRPr="00300952">
        <w:rPr>
          <w:color w:val="262626"/>
          <w:sz w:val="20"/>
          <w:szCs w:val="20"/>
        </w:rPr>
        <w:t>Точка между параметрами – операция конкатенации.</w:t>
      </w: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 xml:space="preserve">Для отмены платежа (операция 24) те же самые параметры, что и для операции 21, требуется отправить на скрипт </w:t>
      </w:r>
      <w:hyperlink r:id="rId12" w:history="1">
        <w:r w:rsidRPr="00262966">
          <w:rPr>
            <w:rStyle w:val="Hyperlink"/>
            <w:sz w:val="20"/>
            <w:szCs w:val="20"/>
          </w:rPr>
          <w:t>https://pay.masterbank.ru/acquiring/rollback</w:t>
        </w:r>
      </w:hyperlink>
      <w:r>
        <w:rPr>
          <w:color w:val="2E5E9F"/>
          <w:sz w:val="20"/>
          <w:szCs w:val="20"/>
        </w:rPr>
        <w:t>.</w:t>
      </w: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Напоминаем, что техническая возможность проводить операцию 24 входит в список требований при подключении к эквайрингу. Тестирование считается завершенным, когда на тестовом терминале зарегистрированы успешно закрытые и успешно отмененные платежи.</w:t>
      </w: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</w:p>
    <w:p w:rsidR="00DA6F82" w:rsidRPr="0030095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  <w:r w:rsidRPr="00300952">
        <w:rPr>
          <w:color w:val="262626"/>
          <w:sz w:val="20"/>
          <w:szCs w:val="20"/>
        </w:rPr>
        <w:t>На запрос подтверждения платежа или его отмены Банк также высылает callback системе Предприятия.</w:t>
      </w:r>
    </w:p>
    <w:p w:rsidR="00DA6F82" w:rsidRDefault="00DA6F82" w:rsidP="009A5451">
      <w:pPr>
        <w:tabs>
          <w:tab w:val="left" w:pos="540"/>
        </w:tabs>
        <w:ind w:left="540"/>
        <w:jc w:val="both"/>
        <w:rPr>
          <w:sz w:val="20"/>
          <w:szCs w:val="20"/>
        </w:rPr>
      </w:pPr>
    </w:p>
    <w:p w:rsidR="00DA6F82" w:rsidRPr="0003126E" w:rsidRDefault="00DA6F82" w:rsidP="00300952">
      <w:pPr>
        <w:jc w:val="both"/>
        <w:rPr>
          <w:sz w:val="20"/>
          <w:szCs w:val="20"/>
        </w:rPr>
      </w:pPr>
      <w:r>
        <w:rPr>
          <w:b/>
          <w:color w:val="262626"/>
          <w:sz w:val="20"/>
          <w:szCs w:val="20"/>
        </w:rPr>
        <w:t xml:space="preserve">2. </w:t>
      </w:r>
      <w:r w:rsidRPr="0003126E">
        <w:rPr>
          <w:b/>
          <w:color w:val="262626"/>
          <w:sz w:val="20"/>
          <w:szCs w:val="20"/>
        </w:rPr>
        <w:t xml:space="preserve">Оплата с использованием </w:t>
      </w:r>
      <w:r>
        <w:rPr>
          <w:b/>
          <w:color w:val="262626"/>
          <w:sz w:val="20"/>
          <w:szCs w:val="20"/>
        </w:rPr>
        <w:t>Электронных кошельков Платежных систем</w:t>
      </w:r>
    </w:p>
    <w:p w:rsidR="00DA6F82" w:rsidRDefault="00DA6F82" w:rsidP="00300952">
      <w:pPr>
        <w:jc w:val="both"/>
        <w:rPr>
          <w:b/>
          <w:color w:val="262626"/>
          <w:sz w:val="20"/>
          <w:szCs w:val="20"/>
        </w:rPr>
      </w:pPr>
    </w:p>
    <w:p w:rsidR="00DA6F82" w:rsidRPr="0003126E" w:rsidRDefault="00DA6F82" w:rsidP="00300952">
      <w:pPr>
        <w:jc w:val="both"/>
        <w:rPr>
          <w:sz w:val="20"/>
          <w:szCs w:val="20"/>
        </w:rPr>
      </w:pPr>
      <w:r>
        <w:rPr>
          <w:b/>
          <w:color w:val="262626"/>
          <w:sz w:val="20"/>
          <w:szCs w:val="20"/>
        </w:rPr>
        <w:t xml:space="preserve">2.1. </w:t>
      </w:r>
      <w:r w:rsidRPr="0003126E">
        <w:rPr>
          <w:b/>
          <w:color w:val="262626"/>
          <w:sz w:val="20"/>
          <w:szCs w:val="20"/>
        </w:rPr>
        <w:t xml:space="preserve">Оплата реализуемых товаров и услуг с использованием </w:t>
      </w:r>
      <w:r>
        <w:rPr>
          <w:b/>
          <w:color w:val="262626"/>
          <w:sz w:val="20"/>
          <w:szCs w:val="20"/>
        </w:rPr>
        <w:t>Электронных кошельков Платежных систем</w:t>
      </w:r>
    </w:p>
    <w:p w:rsidR="00DA6F82" w:rsidRPr="00397811" w:rsidRDefault="00DA6F82" w:rsidP="00CF3AFA">
      <w:pPr>
        <w:pStyle w:val="DefaultStyle"/>
        <w:jc w:val="both"/>
        <w:rPr>
          <w:rFonts w:cs="Times New Roman"/>
          <w:sz w:val="20"/>
          <w:szCs w:val="20"/>
        </w:rPr>
      </w:pPr>
    </w:p>
    <w:p w:rsidR="00DA6F82" w:rsidRPr="00397811" w:rsidRDefault="00DA6F82" w:rsidP="00CF3AFA">
      <w:pPr>
        <w:pStyle w:val="DefaultStyle"/>
        <w:ind w:left="54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color w:val="262626"/>
          <w:sz w:val="20"/>
          <w:szCs w:val="20"/>
        </w:rPr>
        <w:t>Взаимодействие системы Банка и системы Предприятия строится согласно программному интерфейсу (API), разработанному Банком. Общение между системой Предприятия и системой Банка осуществляется по протоколу http (HTTPs), посредством HTTP-запросов.</w:t>
      </w:r>
    </w:p>
    <w:p w:rsidR="00DA6F82" w:rsidRPr="00397811" w:rsidRDefault="00DA6F82" w:rsidP="00CF3AFA">
      <w:pPr>
        <w:pStyle w:val="DefaultStyle"/>
        <w:ind w:left="54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color w:val="262626"/>
          <w:sz w:val="20"/>
          <w:szCs w:val="20"/>
        </w:rPr>
        <w:t xml:space="preserve">После того, как Держатель </w:t>
      </w:r>
      <w:r>
        <w:rPr>
          <w:rFonts w:cs="Times New Roman"/>
          <w:color w:val="262626"/>
          <w:sz w:val="20"/>
          <w:szCs w:val="20"/>
        </w:rPr>
        <w:t>Электронного кошелька</w:t>
      </w:r>
      <w:r w:rsidRPr="00397811">
        <w:rPr>
          <w:rFonts w:cs="Times New Roman"/>
          <w:color w:val="262626"/>
          <w:sz w:val="20"/>
          <w:szCs w:val="20"/>
        </w:rPr>
        <w:t xml:space="preserve"> выбрал на сайте Электронного магазина опцию «оплатить с помощью Электронных кошельков» (платежных систем YANDEX Деньги, WebMoney и QIWI), система Предприятия должна отправить запрос на сервис «Мастер-Банка» (ОАО), который перенаправит Держателя </w:t>
      </w:r>
      <w:r>
        <w:rPr>
          <w:rFonts w:cs="Times New Roman"/>
          <w:color w:val="262626"/>
          <w:sz w:val="20"/>
          <w:szCs w:val="20"/>
        </w:rPr>
        <w:t>Электронного кошелька</w:t>
      </w:r>
      <w:r w:rsidRPr="00397811">
        <w:rPr>
          <w:rFonts w:cs="Times New Roman"/>
          <w:color w:val="262626"/>
          <w:sz w:val="20"/>
          <w:szCs w:val="20"/>
        </w:rPr>
        <w:t xml:space="preserve"> на платежную страницу,. Затем «Мастер-Банк» (ОАО) проводит транзакцию, выводит результат платежа на экран Держателя </w:t>
      </w:r>
      <w:r>
        <w:rPr>
          <w:rFonts w:cs="Times New Roman"/>
          <w:color w:val="262626"/>
          <w:sz w:val="20"/>
          <w:szCs w:val="20"/>
        </w:rPr>
        <w:t>Электронного кошелька</w:t>
      </w:r>
      <w:r w:rsidRPr="00397811">
        <w:rPr>
          <w:rFonts w:cs="Times New Roman"/>
          <w:color w:val="262626"/>
          <w:sz w:val="20"/>
          <w:szCs w:val="20"/>
        </w:rPr>
        <w:t xml:space="preserve"> и перенаправляет данные (CALLBACK). При этом автоматически наряду с нулевой операцией происходит и операция с кодом 21. Возможность отмены платежа отсутствует.</w:t>
      </w:r>
    </w:p>
    <w:p w:rsidR="00DA6F82" w:rsidRPr="00397811" w:rsidRDefault="00DA6F82" w:rsidP="00CF3AFA">
      <w:pPr>
        <w:pStyle w:val="DefaultStyle"/>
        <w:ind w:left="54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color w:val="262626"/>
          <w:sz w:val="20"/>
          <w:szCs w:val="20"/>
        </w:rPr>
        <w:t>Ниже приведены технические параметры данного взаимодействия.</w:t>
      </w:r>
    </w:p>
    <w:p w:rsidR="00DA6F82" w:rsidRDefault="00DA6F82" w:rsidP="00CF3AFA">
      <w:pPr>
        <w:pStyle w:val="DefaultStyle"/>
        <w:ind w:left="540"/>
        <w:jc w:val="both"/>
        <w:rPr>
          <w:rFonts w:cs="Times New Roman"/>
          <w:color w:val="262626"/>
          <w:sz w:val="20"/>
          <w:szCs w:val="20"/>
        </w:rPr>
      </w:pPr>
    </w:p>
    <w:p w:rsidR="00DA6F82" w:rsidRPr="00397811" w:rsidRDefault="00DA6F82" w:rsidP="00CF3AFA">
      <w:pPr>
        <w:pStyle w:val="DefaultStyle"/>
        <w:ind w:left="54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color w:val="262626"/>
          <w:sz w:val="20"/>
          <w:szCs w:val="20"/>
        </w:rPr>
        <w:t>Для проведения платежа требуется из формы отправить на</w:t>
      </w:r>
      <w:r>
        <w:rPr>
          <w:rFonts w:cs="Times New Roman"/>
          <w:color w:val="262626"/>
          <w:sz w:val="20"/>
          <w:szCs w:val="20"/>
        </w:rPr>
        <w:t xml:space="preserve"> а</w:t>
      </w:r>
      <w:r w:rsidRPr="00397811">
        <w:rPr>
          <w:rFonts w:cs="Times New Roman"/>
          <w:color w:val="262626"/>
          <w:sz w:val="20"/>
          <w:szCs w:val="20"/>
        </w:rPr>
        <w:t>дрес</w:t>
      </w:r>
      <w:r>
        <w:rPr>
          <w:rFonts w:cs="Times New Roman"/>
          <w:color w:val="262626"/>
          <w:sz w:val="20"/>
          <w:szCs w:val="20"/>
        </w:rPr>
        <w:t xml:space="preserve"> </w:t>
      </w:r>
      <w:hyperlink r:id="rId13" w:history="1">
        <w:r w:rsidRPr="00262966">
          <w:rPr>
            <w:rStyle w:val="Hyperlink"/>
            <w:sz w:val="20"/>
            <w:szCs w:val="20"/>
          </w:rPr>
          <w:t>https://pay.masterbank.ru/acquiring</w:t>
        </w:r>
      </w:hyperlink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следующие параметры методом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POST:</w:t>
      </w:r>
    </w:p>
    <w:p w:rsidR="00DA6F82" w:rsidRPr="00397811" w:rsidRDefault="00DA6F82" w:rsidP="00CF3AFA">
      <w:pPr>
        <w:pStyle w:val="DefaultStyle"/>
        <w:tabs>
          <w:tab w:val="left" w:pos="1080"/>
        </w:tabs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1.</w:t>
      </w:r>
      <w:r w:rsidRPr="00397811">
        <w:rPr>
          <w:rFonts w:cs="Times New Roman"/>
          <w:b/>
          <w:color w:val="262626"/>
          <w:sz w:val="20"/>
          <w:szCs w:val="20"/>
        </w:rPr>
        <w:tab/>
        <w:t>AMOUNT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сумма к оплате. Разделитель копеек – точка.</w:t>
      </w:r>
    </w:p>
    <w:p w:rsidR="00DA6F82" w:rsidRPr="00397811" w:rsidRDefault="00DA6F82" w:rsidP="00CF3AFA">
      <w:pPr>
        <w:pStyle w:val="DefaultStyle"/>
        <w:tabs>
          <w:tab w:val="left" w:pos="1080"/>
        </w:tabs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2.</w:t>
      </w:r>
      <w:r w:rsidRPr="00397811">
        <w:rPr>
          <w:rFonts w:cs="Times New Roman"/>
          <w:b/>
          <w:color w:val="262626"/>
          <w:sz w:val="20"/>
          <w:szCs w:val="20"/>
        </w:rPr>
        <w:tab/>
        <w:t>ORDER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внутренний номер заказа в системе мерчанта. Должен быть уникальным. Используется для завершения расчёта. Формат: только цифры длиной от 6 до 20 знаков.</w:t>
      </w:r>
    </w:p>
    <w:p w:rsidR="00DA6F82" w:rsidRPr="00397811" w:rsidRDefault="00DA6F82" w:rsidP="00CF3AFA">
      <w:pPr>
        <w:pStyle w:val="DefaultStyle"/>
        <w:tabs>
          <w:tab w:val="left" w:pos="1080"/>
        </w:tabs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3.</w:t>
      </w:r>
      <w:r w:rsidRPr="00397811">
        <w:rPr>
          <w:rFonts w:cs="Times New Roman"/>
          <w:b/>
          <w:color w:val="262626"/>
          <w:sz w:val="20"/>
          <w:szCs w:val="20"/>
        </w:rPr>
        <w:tab/>
        <w:t>MERCH_URL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>
        <w:rPr>
          <w:rFonts w:cs="Times New Roman"/>
          <w:color w:val="262626"/>
          <w:sz w:val="20"/>
          <w:szCs w:val="20"/>
        </w:rPr>
        <w:t xml:space="preserve">— </w:t>
      </w:r>
      <w:r w:rsidRPr="00397811">
        <w:rPr>
          <w:rFonts w:cs="Times New Roman"/>
          <w:color w:val="262626"/>
          <w:sz w:val="20"/>
          <w:szCs w:val="20"/>
        </w:rPr>
        <w:t>URL, на который осуществляется переход по кнопке «Назад в магазин» с платежной страницы. Если не указан, из настроек терминала берется значение по умолчанию.</w:t>
      </w:r>
    </w:p>
    <w:p w:rsidR="00DA6F82" w:rsidRPr="00397811" w:rsidRDefault="00DA6F82" w:rsidP="00CF3AFA">
      <w:pPr>
        <w:pStyle w:val="DefaultStyle"/>
        <w:tabs>
          <w:tab w:val="left" w:pos="1080"/>
        </w:tabs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4.</w:t>
      </w:r>
      <w:r w:rsidRPr="00397811">
        <w:rPr>
          <w:rFonts w:cs="Times New Roman"/>
          <w:b/>
          <w:color w:val="262626"/>
          <w:sz w:val="20"/>
          <w:szCs w:val="20"/>
        </w:rPr>
        <w:tab/>
        <w:t>TERMINAL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код терминала, присваиваемый Банком.</w:t>
      </w:r>
    </w:p>
    <w:p w:rsidR="00DA6F82" w:rsidRPr="00397811" w:rsidRDefault="00DA6F82" w:rsidP="00CF3AFA">
      <w:pPr>
        <w:pStyle w:val="DefaultStyle"/>
        <w:tabs>
          <w:tab w:val="left" w:pos="1080"/>
        </w:tabs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5.</w:t>
      </w:r>
      <w:r w:rsidRPr="00397811">
        <w:rPr>
          <w:rFonts w:cs="Times New Roman"/>
          <w:b/>
          <w:color w:val="262626"/>
          <w:sz w:val="20"/>
          <w:szCs w:val="20"/>
        </w:rPr>
        <w:tab/>
        <w:t>PAYMENT_SYSTEM</w:t>
      </w:r>
      <w:r>
        <w:rPr>
          <w:rFonts w:cs="Times New Roman"/>
          <w:color w:val="262626"/>
          <w:sz w:val="20"/>
          <w:szCs w:val="20"/>
        </w:rPr>
        <w:t xml:space="preserve"> - </w:t>
      </w:r>
      <w:r w:rsidRPr="00397811">
        <w:rPr>
          <w:rFonts w:cs="Times New Roman"/>
          <w:color w:val="262626"/>
          <w:sz w:val="20"/>
          <w:szCs w:val="20"/>
        </w:rPr>
        <w:t>Название платежной системы (нужно указать</w:t>
      </w:r>
      <w:r>
        <w:rPr>
          <w:rFonts w:cs="Times New Roman"/>
          <w:color w:val="262626"/>
          <w:sz w:val="20"/>
          <w:szCs w:val="20"/>
        </w:rPr>
        <w:t xml:space="preserve"> YANDEX, WEBMONEY, </w:t>
      </w:r>
      <w:r w:rsidRPr="00397811">
        <w:rPr>
          <w:rFonts w:cs="Times New Roman"/>
          <w:color w:val="262626"/>
          <w:sz w:val="20"/>
          <w:szCs w:val="20"/>
        </w:rPr>
        <w:t>QIWI)</w:t>
      </w:r>
    </w:p>
    <w:p w:rsidR="00DA6F82" w:rsidRPr="00397811" w:rsidRDefault="00DA6F82" w:rsidP="00CF3AFA">
      <w:pPr>
        <w:pStyle w:val="DefaultStyle"/>
        <w:tabs>
          <w:tab w:val="left" w:pos="1080"/>
        </w:tabs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6.</w:t>
      </w:r>
      <w:r w:rsidRPr="00397811">
        <w:rPr>
          <w:rFonts w:cs="Times New Roman"/>
          <w:b/>
          <w:color w:val="262626"/>
          <w:sz w:val="20"/>
          <w:szCs w:val="20"/>
        </w:rPr>
        <w:tab/>
        <w:t>TIMESTAMP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время проведения операции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b/>
          <w:color w:val="262626"/>
          <w:sz w:val="20"/>
          <w:szCs w:val="20"/>
        </w:rPr>
        <w:t>в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b/>
          <w:color w:val="262626"/>
          <w:sz w:val="20"/>
          <w:szCs w:val="20"/>
        </w:rPr>
        <w:t>GMT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(-4 часа от московского). Формат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YYYYMMDDHHMMSS.</w:t>
      </w:r>
    </w:p>
    <w:p w:rsidR="00DA6F82" w:rsidRPr="00397811" w:rsidRDefault="00DA6F82" w:rsidP="00CF3AFA">
      <w:pPr>
        <w:pStyle w:val="DefaultStyle"/>
        <w:tabs>
          <w:tab w:val="left" w:pos="1080"/>
        </w:tabs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7.</w:t>
      </w:r>
      <w:r w:rsidRPr="00397811">
        <w:rPr>
          <w:rFonts w:cs="Times New Roman"/>
          <w:b/>
          <w:color w:val="262626"/>
          <w:sz w:val="20"/>
          <w:szCs w:val="20"/>
        </w:rPr>
        <w:tab/>
        <w:t>SIGN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цифровая подпись. Формируется по алгоритму</w:t>
      </w:r>
      <w:r>
        <w:rPr>
          <w:rFonts w:cs="Times New Roman"/>
          <w:color w:val="262626"/>
          <w:sz w:val="20"/>
          <w:szCs w:val="20"/>
        </w:rPr>
        <w:t xml:space="preserve">: md5(TERMINAL. </w:t>
      </w:r>
      <w:r w:rsidRPr="00397811">
        <w:rPr>
          <w:rFonts w:cs="Times New Roman"/>
          <w:color w:val="262626"/>
          <w:sz w:val="20"/>
          <w:szCs w:val="20"/>
        </w:rPr>
        <w:t>TIMESTAMP.ORDER.AMOUNT.&lt;секретное слово&gt;). Точка между параметрами – операция конкатенации.</w:t>
      </w:r>
    </w:p>
    <w:p w:rsidR="00DA6F82" w:rsidRDefault="00DA6F82" w:rsidP="00CF3AFA">
      <w:pPr>
        <w:pStyle w:val="DefaultStyle"/>
        <w:tabs>
          <w:tab w:val="left" w:pos="1080"/>
        </w:tabs>
        <w:ind w:left="1080"/>
        <w:jc w:val="both"/>
        <w:rPr>
          <w:rFonts w:cs="Times New Roman"/>
          <w:color w:val="262626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8.</w:t>
      </w:r>
      <w:r w:rsidRPr="00397811">
        <w:rPr>
          <w:rFonts w:cs="Times New Roman"/>
          <w:b/>
          <w:color w:val="262626"/>
          <w:sz w:val="20"/>
          <w:szCs w:val="20"/>
        </w:rPr>
        <w:tab/>
        <w:t>LANGUAGE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язык платежной страницы, значения</w:t>
      </w:r>
      <w:r>
        <w:rPr>
          <w:rFonts w:cs="Times New Roman"/>
          <w:color w:val="262626"/>
          <w:sz w:val="20"/>
          <w:szCs w:val="20"/>
        </w:rPr>
        <w:t xml:space="preserve">: rus </w:t>
      </w:r>
      <w:r w:rsidRPr="00397811">
        <w:rPr>
          <w:rFonts w:cs="Times New Roman"/>
          <w:color w:val="262626"/>
          <w:sz w:val="20"/>
          <w:szCs w:val="20"/>
        </w:rPr>
        <w:t>— русский (по умолчанию</w:t>
      </w:r>
      <w:r>
        <w:rPr>
          <w:rFonts w:cs="Times New Roman"/>
          <w:color w:val="262626"/>
          <w:sz w:val="20"/>
          <w:szCs w:val="20"/>
        </w:rPr>
        <w:t xml:space="preserve">), eng </w:t>
      </w:r>
      <w:r w:rsidRPr="00397811">
        <w:rPr>
          <w:rFonts w:cs="Times New Roman"/>
          <w:color w:val="262626"/>
          <w:sz w:val="20"/>
          <w:szCs w:val="20"/>
        </w:rPr>
        <w:t>— английский.</w:t>
      </w:r>
    </w:p>
    <w:p w:rsidR="00DA6F82" w:rsidRPr="00397811" w:rsidRDefault="00DA6F82" w:rsidP="00CF3AFA">
      <w:pPr>
        <w:pStyle w:val="DefaultStyle"/>
        <w:tabs>
          <w:tab w:val="left" w:pos="1080"/>
        </w:tabs>
        <w:jc w:val="both"/>
        <w:rPr>
          <w:rFonts w:cs="Times New Roman"/>
          <w:sz w:val="20"/>
          <w:szCs w:val="20"/>
        </w:rPr>
      </w:pPr>
    </w:p>
    <w:p w:rsidR="00DA6F82" w:rsidRPr="00397811" w:rsidRDefault="00DA6F82" w:rsidP="00CF3AFA">
      <w:pPr>
        <w:pStyle w:val="DefaultStyle"/>
        <w:ind w:left="54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color w:val="262626"/>
          <w:sz w:val="20"/>
          <w:szCs w:val="20"/>
        </w:rPr>
        <w:t xml:space="preserve">Получив данные, Банк проводит транзакцию, выводит результат на экран Держателя </w:t>
      </w:r>
      <w:r>
        <w:rPr>
          <w:rFonts w:cs="Times New Roman"/>
          <w:color w:val="262626"/>
          <w:sz w:val="20"/>
          <w:szCs w:val="20"/>
        </w:rPr>
        <w:t>Электронного кошелька</w:t>
      </w:r>
      <w:r w:rsidRPr="00397811">
        <w:rPr>
          <w:rFonts w:cs="Times New Roman"/>
          <w:color w:val="262626"/>
          <w:sz w:val="20"/>
          <w:szCs w:val="20"/>
        </w:rPr>
        <w:t xml:space="preserve"> и асинхронно отправляет сведения по транзакции (CALLBACK) Предприятию со следующими параметрами в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POST: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1.</w:t>
      </w:r>
      <w:r w:rsidRPr="00397811">
        <w:rPr>
          <w:rFonts w:cs="Times New Roman"/>
          <w:b/>
          <w:color w:val="262626"/>
          <w:sz w:val="20"/>
          <w:szCs w:val="20"/>
        </w:rPr>
        <w:tab/>
        <w:t>RESULT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результат операции. 0 – одобрено, 1 – попытка повторной оплаты, 2 – отклонена, 3 – технические проблемы.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2.</w:t>
      </w:r>
      <w:r w:rsidRPr="00397811">
        <w:rPr>
          <w:rFonts w:cs="Times New Roman"/>
          <w:b/>
          <w:color w:val="262626"/>
          <w:sz w:val="20"/>
          <w:szCs w:val="20"/>
        </w:rPr>
        <w:tab/>
        <w:t>RC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код ответа по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ISO8583.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3.</w:t>
      </w:r>
      <w:r w:rsidRPr="00397811">
        <w:rPr>
          <w:rFonts w:cs="Times New Roman"/>
          <w:b/>
          <w:color w:val="262626"/>
          <w:sz w:val="20"/>
          <w:szCs w:val="20"/>
        </w:rPr>
        <w:tab/>
        <w:t>TERMINAL</w:t>
      </w:r>
      <w:r>
        <w:rPr>
          <w:rFonts w:cs="Times New Roman"/>
          <w:color w:val="262626"/>
          <w:sz w:val="20"/>
          <w:szCs w:val="20"/>
        </w:rPr>
        <w:t xml:space="preserve"> — </w:t>
      </w:r>
      <w:r w:rsidRPr="00397811">
        <w:rPr>
          <w:rFonts w:cs="Times New Roman"/>
          <w:color w:val="262626"/>
          <w:sz w:val="20"/>
          <w:szCs w:val="20"/>
        </w:rPr>
        <w:t>см. выше.</w:t>
      </w:r>
    </w:p>
    <w:p w:rsidR="00DA6F82" w:rsidRPr="00CF3AFA" w:rsidRDefault="00DA6F82" w:rsidP="00CF3AFA">
      <w:pPr>
        <w:pStyle w:val="DefaultStyle"/>
        <w:ind w:left="1080"/>
        <w:jc w:val="both"/>
        <w:rPr>
          <w:rFonts w:cs="Times New Roman"/>
          <w:color w:val="262626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4.</w:t>
      </w:r>
      <w:r w:rsidRPr="00397811">
        <w:rPr>
          <w:rFonts w:cs="Times New Roman"/>
          <w:b/>
          <w:color w:val="262626"/>
          <w:sz w:val="20"/>
          <w:szCs w:val="20"/>
        </w:rPr>
        <w:tab/>
        <w:t>CURRENCY</w:t>
      </w:r>
      <w:r>
        <w:rPr>
          <w:rFonts w:cs="Times New Roman"/>
          <w:color w:val="262626"/>
          <w:sz w:val="20"/>
          <w:szCs w:val="20"/>
        </w:rPr>
        <w:t xml:space="preserve"> — </w:t>
      </w:r>
      <w:r w:rsidRPr="00397811">
        <w:rPr>
          <w:rFonts w:cs="Times New Roman"/>
          <w:color w:val="262626"/>
          <w:sz w:val="20"/>
          <w:szCs w:val="20"/>
        </w:rPr>
        <w:t>валюта, значение по умолчанию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RUB.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5.</w:t>
      </w:r>
      <w:r w:rsidRPr="00397811">
        <w:rPr>
          <w:rFonts w:cs="Times New Roman"/>
          <w:b/>
          <w:color w:val="262626"/>
          <w:sz w:val="20"/>
          <w:szCs w:val="20"/>
        </w:rPr>
        <w:tab/>
        <w:t>ORDER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см. выше.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6.</w:t>
      </w:r>
      <w:r w:rsidRPr="00397811">
        <w:rPr>
          <w:rFonts w:cs="Times New Roman"/>
          <w:b/>
          <w:color w:val="262626"/>
          <w:sz w:val="20"/>
          <w:szCs w:val="20"/>
        </w:rPr>
        <w:tab/>
        <w:t>RRN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номер операции в платёжной системе.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7.</w:t>
      </w:r>
      <w:r w:rsidRPr="00397811">
        <w:rPr>
          <w:rFonts w:cs="Times New Roman"/>
          <w:b/>
          <w:color w:val="262626"/>
          <w:sz w:val="20"/>
          <w:szCs w:val="20"/>
        </w:rPr>
        <w:tab/>
        <w:t>INT_REF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внутренний код операции.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8.</w:t>
      </w:r>
      <w:r w:rsidRPr="00397811">
        <w:rPr>
          <w:rFonts w:cs="Times New Roman"/>
          <w:b/>
          <w:color w:val="262626"/>
          <w:sz w:val="20"/>
          <w:szCs w:val="20"/>
        </w:rPr>
        <w:tab/>
        <w:t>AUTHCODE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код авторизации. Может отсутствовать.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9.</w:t>
      </w:r>
      <w:r w:rsidRPr="00397811">
        <w:rPr>
          <w:rFonts w:cs="Times New Roman"/>
          <w:b/>
          <w:color w:val="262626"/>
          <w:sz w:val="20"/>
          <w:szCs w:val="20"/>
        </w:rPr>
        <w:tab/>
        <w:t>PAN</w:t>
      </w:r>
      <w:r>
        <w:rPr>
          <w:rFonts w:cs="Times New Roman"/>
          <w:color w:val="262626"/>
          <w:sz w:val="20"/>
          <w:szCs w:val="20"/>
        </w:rPr>
        <w:t xml:space="preserve"> — </w:t>
      </w:r>
      <w:r w:rsidRPr="00397811">
        <w:rPr>
          <w:rFonts w:cs="Times New Roman"/>
          <w:color w:val="262626"/>
          <w:sz w:val="20"/>
          <w:szCs w:val="20"/>
        </w:rPr>
        <w:t>замаскированный номер карты.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10.</w:t>
      </w:r>
      <w:r w:rsidRPr="00397811">
        <w:rPr>
          <w:rFonts w:cs="Times New Roman"/>
          <w:b/>
          <w:color w:val="262626"/>
          <w:sz w:val="20"/>
          <w:szCs w:val="20"/>
        </w:rPr>
        <w:tab/>
        <w:t>TRTYPE</w:t>
      </w:r>
      <w:r>
        <w:rPr>
          <w:rFonts w:cs="Times New Roman"/>
          <w:b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тип операции. 0 – авторизация (этот код приходит в ответ на начальный запрос, описанный выше), 21 – завершение расчёта, 24 – возврат.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11.</w:t>
      </w:r>
      <w:r w:rsidRPr="00397811">
        <w:rPr>
          <w:rFonts w:cs="Times New Roman"/>
          <w:b/>
          <w:color w:val="262626"/>
          <w:sz w:val="20"/>
          <w:szCs w:val="20"/>
        </w:rPr>
        <w:tab/>
        <w:t>TIMESTAMP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— текущее время в момент отправки данного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POST-запроса.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12.</w:t>
      </w:r>
      <w:r w:rsidRPr="00397811">
        <w:rPr>
          <w:rFonts w:cs="Times New Roman"/>
          <w:b/>
          <w:color w:val="262626"/>
          <w:sz w:val="20"/>
          <w:szCs w:val="20"/>
        </w:rPr>
        <w:tab/>
        <w:t>AMOUNT</w:t>
      </w:r>
      <w:r>
        <w:rPr>
          <w:rFonts w:cs="Times New Roman"/>
          <w:color w:val="262626"/>
          <w:sz w:val="20"/>
          <w:szCs w:val="20"/>
        </w:rPr>
        <w:t xml:space="preserve"> — </w:t>
      </w:r>
      <w:r w:rsidRPr="00397811">
        <w:rPr>
          <w:rFonts w:cs="Times New Roman"/>
          <w:color w:val="262626"/>
          <w:sz w:val="20"/>
          <w:szCs w:val="20"/>
        </w:rPr>
        <w:t>см. выше.</w:t>
      </w:r>
    </w:p>
    <w:p w:rsidR="00DA6F82" w:rsidRPr="00397811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13.</w:t>
      </w:r>
      <w:r w:rsidRPr="00397811">
        <w:rPr>
          <w:rFonts w:cs="Times New Roman"/>
          <w:b/>
          <w:color w:val="262626"/>
          <w:sz w:val="20"/>
          <w:szCs w:val="20"/>
        </w:rPr>
        <w:tab/>
        <w:t>SIGN_CALLBACK</w:t>
      </w:r>
      <w:r>
        <w:rPr>
          <w:rFonts w:cs="Times New Roman"/>
          <w:color w:val="262626"/>
          <w:sz w:val="20"/>
          <w:szCs w:val="20"/>
        </w:rPr>
        <w:t xml:space="preserve"> — </w:t>
      </w:r>
      <w:r w:rsidRPr="00397811">
        <w:rPr>
          <w:rFonts w:cs="Times New Roman"/>
          <w:color w:val="262626"/>
          <w:sz w:val="20"/>
          <w:szCs w:val="20"/>
        </w:rPr>
        <w:t>формируется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как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md5(TERMINAL.TIMESTAMP.ORDER.AMOUNT.RESULT.RC.RRN.INT_REF.TRTYPE.AUTHCODE.&lt;секретное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слово</w:t>
      </w:r>
      <w:r>
        <w:rPr>
          <w:rFonts w:cs="Times New Roman"/>
          <w:color w:val="262626"/>
          <w:sz w:val="20"/>
          <w:szCs w:val="20"/>
        </w:rPr>
        <w:t xml:space="preserve">&gt;) </w:t>
      </w:r>
      <w:r w:rsidRPr="00397811">
        <w:rPr>
          <w:rFonts w:cs="Times New Roman"/>
          <w:color w:val="262626"/>
          <w:sz w:val="20"/>
          <w:szCs w:val="20"/>
        </w:rPr>
        <w:t>Точка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между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параметрами</w:t>
      </w:r>
      <w:r>
        <w:rPr>
          <w:rFonts w:cs="Times New Roman"/>
          <w:color w:val="262626"/>
          <w:sz w:val="20"/>
          <w:szCs w:val="20"/>
        </w:rPr>
        <w:t xml:space="preserve"> – </w:t>
      </w:r>
      <w:r w:rsidRPr="00397811">
        <w:rPr>
          <w:rFonts w:cs="Times New Roman"/>
          <w:color w:val="262626"/>
          <w:sz w:val="20"/>
          <w:szCs w:val="20"/>
        </w:rPr>
        <w:t>операция</w:t>
      </w:r>
      <w:r>
        <w:rPr>
          <w:rFonts w:cs="Times New Roman"/>
          <w:color w:val="262626"/>
          <w:sz w:val="20"/>
          <w:szCs w:val="20"/>
        </w:rPr>
        <w:t xml:space="preserve"> </w:t>
      </w:r>
      <w:r w:rsidRPr="00397811">
        <w:rPr>
          <w:rFonts w:cs="Times New Roman"/>
          <w:color w:val="262626"/>
          <w:sz w:val="20"/>
          <w:szCs w:val="20"/>
        </w:rPr>
        <w:t>конкатенации.</w:t>
      </w:r>
    </w:p>
    <w:p w:rsidR="00DA6F82" w:rsidRPr="00CF3AFA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397811">
        <w:rPr>
          <w:rFonts w:cs="Times New Roman"/>
          <w:b/>
          <w:color w:val="262626"/>
          <w:sz w:val="20"/>
          <w:szCs w:val="20"/>
        </w:rPr>
        <w:tab/>
        <w:t>14.</w:t>
      </w:r>
      <w:r w:rsidRPr="00397811">
        <w:rPr>
          <w:rFonts w:cs="Times New Roman"/>
          <w:b/>
          <w:color w:val="262626"/>
          <w:sz w:val="20"/>
          <w:szCs w:val="20"/>
        </w:rPr>
        <w:tab/>
        <w:t>PAYMENT_SYSTEM</w:t>
      </w:r>
      <w:r w:rsidRPr="00397811">
        <w:rPr>
          <w:rFonts w:cs="Times New Roman"/>
          <w:color w:val="262626"/>
          <w:sz w:val="20"/>
          <w:szCs w:val="20"/>
        </w:rPr>
        <w:t xml:space="preserve"> - наименование платежной системы</w:t>
      </w:r>
      <w:r>
        <w:rPr>
          <w:rFonts w:cs="Times New Roman"/>
          <w:color w:val="262626"/>
          <w:sz w:val="20"/>
          <w:szCs w:val="20"/>
        </w:rPr>
        <w:t xml:space="preserve"> (YANDEX, WEBMONEY, </w:t>
      </w:r>
      <w:r w:rsidRPr="00CF3AFA">
        <w:rPr>
          <w:rFonts w:cs="Times New Roman"/>
          <w:color w:val="262626"/>
          <w:sz w:val="20"/>
          <w:szCs w:val="20"/>
        </w:rPr>
        <w:t>QIWI)</w:t>
      </w:r>
    </w:p>
    <w:p w:rsidR="00DA6F82" w:rsidRPr="00CF3AFA" w:rsidRDefault="00DA6F82" w:rsidP="00CF3AFA">
      <w:pPr>
        <w:pStyle w:val="DefaultStyle"/>
        <w:ind w:left="1080"/>
        <w:jc w:val="both"/>
        <w:rPr>
          <w:rFonts w:cs="Times New Roman"/>
          <w:sz w:val="20"/>
          <w:szCs w:val="20"/>
        </w:rPr>
      </w:pPr>
      <w:r w:rsidRPr="00CF3AFA">
        <w:rPr>
          <w:b/>
          <w:sz w:val="20"/>
          <w:szCs w:val="20"/>
        </w:rPr>
        <w:tab/>
        <w:t>15.</w:t>
      </w:r>
      <w:r w:rsidRPr="00CF3AFA">
        <w:rPr>
          <w:b/>
          <w:sz w:val="20"/>
          <w:szCs w:val="20"/>
        </w:rPr>
        <w:tab/>
        <w:t>PRJ</w:t>
      </w:r>
      <w:r w:rsidRPr="00CF3AFA">
        <w:rPr>
          <w:sz w:val="20"/>
          <w:szCs w:val="20"/>
        </w:rPr>
        <w:t xml:space="preserve"> - идентификатор от предпроцессинга</w:t>
      </w:r>
    </w:p>
    <w:sectPr w:rsidR="00DA6F82" w:rsidRPr="00CF3AFA" w:rsidSect="009A5451">
      <w:pgSz w:w="11900" w:h="16840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1F32"/>
    <w:rsid w:val="0003126E"/>
    <w:rsid w:val="000854EE"/>
    <w:rsid w:val="001A39A2"/>
    <w:rsid w:val="00262966"/>
    <w:rsid w:val="00300952"/>
    <w:rsid w:val="003440E6"/>
    <w:rsid w:val="00397811"/>
    <w:rsid w:val="005121B2"/>
    <w:rsid w:val="006A718C"/>
    <w:rsid w:val="007C4941"/>
    <w:rsid w:val="00920090"/>
    <w:rsid w:val="009A5451"/>
    <w:rsid w:val="00A5134F"/>
    <w:rsid w:val="00AA1F32"/>
    <w:rsid w:val="00AE5FE4"/>
    <w:rsid w:val="00C01BBE"/>
    <w:rsid w:val="00C54EE3"/>
    <w:rsid w:val="00CF3AFA"/>
    <w:rsid w:val="00DA6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41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00952"/>
    <w:rPr>
      <w:rFonts w:cs="Times New Roman"/>
      <w:color w:val="0000FF"/>
      <w:u w:val="single"/>
    </w:rPr>
  </w:style>
  <w:style w:type="paragraph" w:customStyle="1" w:styleId="DefaultStyle">
    <w:name w:val="Default Style"/>
    <w:uiPriority w:val="99"/>
    <w:rsid w:val="00CF3AFA"/>
    <w:pPr>
      <w:widowControl w:val="0"/>
      <w:suppressAutoHyphens/>
    </w:pPr>
    <w:rPr>
      <w:rFonts w:cs="Arial Unicode MS"/>
      <w:sz w:val="24"/>
      <w:szCs w:val="24"/>
      <w:lang w:eastAsia="zh-CN" w:bidi="hi-IN"/>
    </w:rPr>
  </w:style>
  <w:style w:type="paragraph" w:customStyle="1" w:styleId="Heading">
    <w:name w:val="Heading"/>
    <w:basedOn w:val="DefaultStyle"/>
    <w:next w:val="TextBody"/>
    <w:uiPriority w:val="99"/>
    <w:rsid w:val="00CF3AF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uiPriority w:val="99"/>
    <w:rsid w:val="00CF3AFA"/>
    <w:pPr>
      <w:spacing w:after="120"/>
    </w:pPr>
  </w:style>
  <w:style w:type="paragraph" w:styleId="List">
    <w:name w:val="List"/>
    <w:basedOn w:val="TextBody"/>
    <w:uiPriority w:val="99"/>
    <w:rsid w:val="00CF3AFA"/>
  </w:style>
  <w:style w:type="paragraph" w:styleId="Caption">
    <w:name w:val="caption"/>
    <w:basedOn w:val="DefaultStyle"/>
    <w:uiPriority w:val="99"/>
    <w:qFormat/>
    <w:locked/>
    <w:rsid w:val="00CF3AF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uiPriority w:val="99"/>
    <w:rsid w:val="00CF3AF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masterbank.ru/acquiring/close" TargetMode="External"/><Relationship Id="rId13" Type="http://schemas.openxmlformats.org/officeDocument/2006/relationships/hyperlink" Target="https://pay.masterbank.ru/acqui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y.masterbank.ru/acquiring" TargetMode="External"/><Relationship Id="rId12" Type="http://schemas.openxmlformats.org/officeDocument/2006/relationships/hyperlink" Target="https://pay.masterbank.ru/acquiring/rollb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y.masterbank.ru/acquiring/rollback" TargetMode="External"/><Relationship Id="rId11" Type="http://schemas.openxmlformats.org/officeDocument/2006/relationships/hyperlink" Target="https://pay.masterbank.ru/acquiring/close" TargetMode="External"/><Relationship Id="rId5" Type="http://schemas.openxmlformats.org/officeDocument/2006/relationships/hyperlink" Target="https://pay.masterbank.ru/acquiring/clo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y.masterbank.ru/acquiring" TargetMode="External"/><Relationship Id="rId4" Type="http://schemas.openxmlformats.org/officeDocument/2006/relationships/hyperlink" Target="https://pay.masterbank.ru/acquiring" TargetMode="External"/><Relationship Id="rId9" Type="http://schemas.openxmlformats.org/officeDocument/2006/relationships/hyperlink" Target="https://pay.masterbank.ru/acquiring/rollb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5</Pages>
  <Words>2396</Words>
  <Characters>13660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>Поздняков Евгений</cp:lastModifiedBy>
  <cp:revision>3</cp:revision>
  <dcterms:created xsi:type="dcterms:W3CDTF">2013-07-19T06:15:00Z</dcterms:created>
  <dcterms:modified xsi:type="dcterms:W3CDTF">2013-07-19T06:15:00Z</dcterms:modified>
</cp:coreProperties>
</file>