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AA4" w:rsidRPr="00AF33EA" w:rsidRDefault="0019036C" w:rsidP="00E11A70">
      <w:pPr>
        <w:pStyle w:val="Ttulo1"/>
        <w:jc w:val="both"/>
        <w:rPr>
          <w:color w:val="auto"/>
        </w:rPr>
      </w:pPr>
      <w:r w:rsidRPr="00AF33EA">
        <w:rPr>
          <w:color w:val="auto"/>
        </w:rPr>
        <w:t>Desarrollar un inventario de los equipos que son entregados al personal.</w:t>
      </w:r>
    </w:p>
    <w:p w:rsidR="00A02FD5" w:rsidRPr="00136D1F" w:rsidRDefault="00A02FD5" w:rsidP="00E11A70">
      <w:pPr>
        <w:pStyle w:val="Ttulo1"/>
        <w:jc w:val="both"/>
        <w:rPr>
          <w:color w:val="auto"/>
        </w:rPr>
      </w:pPr>
      <w:r w:rsidRPr="00136D1F">
        <w:rPr>
          <w:color w:val="auto"/>
        </w:rPr>
        <w:t>Definición general del proyecto.</w:t>
      </w:r>
    </w:p>
    <w:p w:rsidR="0019036C" w:rsidRPr="00AF33EA" w:rsidRDefault="0019036C" w:rsidP="00E11A70">
      <w:pPr>
        <w:pStyle w:val="Ttulo3"/>
        <w:jc w:val="both"/>
        <w:rPr>
          <w:color w:val="auto"/>
        </w:rPr>
      </w:pPr>
      <w:r w:rsidRPr="00AF33EA">
        <w:rPr>
          <w:color w:val="auto"/>
        </w:rPr>
        <w:t xml:space="preserve">Descripción. </w:t>
      </w:r>
    </w:p>
    <w:p w:rsidR="0019036C" w:rsidRPr="00AF33EA" w:rsidRDefault="0019036C" w:rsidP="00E11A70">
      <w:pPr>
        <w:jc w:val="both"/>
      </w:pPr>
      <w:r w:rsidRPr="00AF33EA">
        <w:t>Registrar la entrega de equipos tales como computadores, notebook, celulares, radio, con las características físicas y programas</w:t>
      </w:r>
      <w:r w:rsidR="002E43C2">
        <w:t xml:space="preserve">, </w:t>
      </w:r>
      <w:r w:rsidRPr="00AF33EA">
        <w:t xml:space="preserve"> en el caso de  los computadores y notebook, con los que fueron entregados.</w:t>
      </w:r>
    </w:p>
    <w:p w:rsidR="0019036C" w:rsidRPr="00AF33EA" w:rsidRDefault="00A02FD5" w:rsidP="00E11A70">
      <w:pPr>
        <w:pStyle w:val="Ttulo3"/>
        <w:jc w:val="both"/>
        <w:rPr>
          <w:color w:val="auto"/>
        </w:rPr>
      </w:pPr>
      <w:r w:rsidRPr="00AF33EA">
        <w:rPr>
          <w:color w:val="auto"/>
        </w:rPr>
        <w:t>Objetivo.</w:t>
      </w:r>
    </w:p>
    <w:p w:rsidR="0019036C" w:rsidRDefault="00A02FD5" w:rsidP="00E11A70">
      <w:pPr>
        <w:jc w:val="both"/>
      </w:pPr>
      <w:r w:rsidRPr="00AF33EA">
        <w:t>Registrar y controlar los equipos que son usados o que fueron usados por una persona.</w:t>
      </w:r>
    </w:p>
    <w:p w:rsidR="00136D1F" w:rsidRPr="009E3F53" w:rsidRDefault="00136D1F" w:rsidP="00E11A70">
      <w:pPr>
        <w:pStyle w:val="Ttulo2"/>
        <w:jc w:val="both"/>
        <w:rPr>
          <w:color w:val="auto"/>
        </w:rPr>
      </w:pPr>
      <w:r w:rsidRPr="009E3F53">
        <w:rPr>
          <w:color w:val="auto"/>
        </w:rPr>
        <w:t>Vista general del proyecto.</w:t>
      </w:r>
    </w:p>
    <w:p w:rsidR="009E3F53" w:rsidRDefault="00DE3DE0" w:rsidP="00E11A70">
      <w:pPr>
        <w:jc w:val="both"/>
      </w:pPr>
      <w:r w:rsidRPr="009E3F53">
        <w:t>Propósito: El propósito principal para este proyecto es la identificación de equipos y personas en base a la vinculación de ambos</w:t>
      </w:r>
      <w:r w:rsidR="00E32B81" w:rsidRPr="009E3F53">
        <w:t>, facilitando la búsqueda y entrega de equipos perdidos,  alertando de equipos que no han sido entregados</w:t>
      </w:r>
      <w:r w:rsidR="00E32B81">
        <w:t>.</w:t>
      </w:r>
    </w:p>
    <w:p w:rsidR="00B05A6B" w:rsidRPr="00DE3DE0" w:rsidRDefault="00B05A6B" w:rsidP="00E11A70">
      <w:pPr>
        <w:jc w:val="both"/>
      </w:pPr>
      <w:r>
        <w:t>Alcance y objetivo: el alcance del proyecto contempla a grandes rasgos, identificar la relación entre personas y sus equipos.</w:t>
      </w:r>
      <w:r w:rsidR="00BC5063">
        <w:t xml:space="preserve"> Constatando una eficaz búsqueda de equipos o sus componentes, o por personas y sus áreas. Todo con el fin de brindar una herramienta útil en el monitoreo de equipos.</w:t>
      </w:r>
    </w:p>
    <w:p w:rsidR="00A02FD5" w:rsidRPr="00AF33EA" w:rsidRDefault="00A02FD5" w:rsidP="00E11A70">
      <w:pPr>
        <w:pStyle w:val="Ttulo2"/>
        <w:jc w:val="both"/>
        <w:rPr>
          <w:color w:val="auto"/>
        </w:rPr>
      </w:pPr>
      <w:r w:rsidRPr="00AF33EA">
        <w:rPr>
          <w:color w:val="auto"/>
        </w:rPr>
        <w:t>Especificación de requerimientos del proyecto.</w:t>
      </w:r>
    </w:p>
    <w:p w:rsidR="00A02FD5" w:rsidRPr="00AF33EA" w:rsidRDefault="00A02FD5" w:rsidP="00E11A70">
      <w:pPr>
        <w:pStyle w:val="Ttulo3"/>
        <w:jc w:val="both"/>
        <w:rPr>
          <w:color w:val="auto"/>
        </w:rPr>
      </w:pPr>
      <w:r w:rsidRPr="00AF33EA">
        <w:rPr>
          <w:color w:val="auto"/>
        </w:rPr>
        <w:t xml:space="preserve">Requisitos </w:t>
      </w:r>
      <w:r w:rsidR="00F55CC4" w:rsidRPr="00AF33EA">
        <w:rPr>
          <w:color w:val="auto"/>
        </w:rPr>
        <w:t>funcionales</w:t>
      </w:r>
      <w:r w:rsidRPr="00AF33EA">
        <w:rPr>
          <w:color w:val="auto"/>
        </w:rPr>
        <w:t>.</w:t>
      </w:r>
    </w:p>
    <w:p w:rsidR="00F55CC4" w:rsidRPr="00AF33EA" w:rsidRDefault="00F55CC4" w:rsidP="00E11A70">
      <w:pPr>
        <w:pStyle w:val="Prrafodelista"/>
        <w:numPr>
          <w:ilvl w:val="0"/>
          <w:numId w:val="1"/>
        </w:numPr>
        <w:jc w:val="both"/>
      </w:pPr>
      <w:r w:rsidRPr="00AF33EA">
        <w:t>Cada persona puede registrarse ingresando un nombre y sus dos apellidos, además de indicar el área a la cual pertenece y puesto de trabajo.</w:t>
      </w:r>
    </w:p>
    <w:p w:rsidR="00F55CC4" w:rsidRDefault="00F55CC4" w:rsidP="00E11A70">
      <w:pPr>
        <w:pStyle w:val="Prrafodelista"/>
        <w:numPr>
          <w:ilvl w:val="0"/>
          <w:numId w:val="1"/>
        </w:numPr>
        <w:jc w:val="both"/>
      </w:pPr>
      <w:r w:rsidRPr="00AF33EA">
        <w:t>La persona podrá ser gestor de otra, lo cual le da un orden jerárquico</w:t>
      </w:r>
      <w:r w:rsidR="000E0977">
        <w:t xml:space="preserve"> mayor</w:t>
      </w:r>
      <w:r w:rsidRPr="00AF33EA">
        <w:t xml:space="preserve"> sobre esa persona.</w:t>
      </w:r>
    </w:p>
    <w:p w:rsidR="00B943FE" w:rsidRPr="00AF33EA" w:rsidRDefault="00B943FE" w:rsidP="00E11A70">
      <w:pPr>
        <w:pStyle w:val="Prrafodelista"/>
        <w:numPr>
          <w:ilvl w:val="0"/>
          <w:numId w:val="1"/>
        </w:numPr>
        <w:jc w:val="both"/>
      </w:pPr>
      <w:r>
        <w:t>Se registran áreas y puestos con un nombre único. Además cada área debe ir con su identificador o “centro de costo” correspondiente.</w:t>
      </w:r>
    </w:p>
    <w:p w:rsidR="00F55CC4" w:rsidRDefault="00F55CC4" w:rsidP="00E11A70">
      <w:pPr>
        <w:pStyle w:val="Prrafodelista"/>
        <w:numPr>
          <w:ilvl w:val="0"/>
          <w:numId w:val="1"/>
        </w:numPr>
        <w:jc w:val="both"/>
      </w:pPr>
      <w:r w:rsidRPr="00AF33EA">
        <w:t xml:space="preserve">Cada </w:t>
      </w:r>
      <w:r w:rsidR="00D813DD" w:rsidRPr="00AF33EA">
        <w:t>persona se le puede asignar uno o varios equipos</w:t>
      </w:r>
      <w:r w:rsidR="000E0977">
        <w:t>, indicando un</w:t>
      </w:r>
      <w:r w:rsidR="00B943FE">
        <w:t>a</w:t>
      </w:r>
      <w:r w:rsidR="000E0977">
        <w:t xml:space="preserve"> fecha en la cual se devolverá el equipo</w:t>
      </w:r>
      <w:r w:rsidR="00D813DD" w:rsidRPr="00AF33EA">
        <w:t>.</w:t>
      </w:r>
    </w:p>
    <w:p w:rsidR="001161E8" w:rsidRDefault="00BB49C8" w:rsidP="00E11A70">
      <w:pPr>
        <w:pStyle w:val="Prrafodelista"/>
        <w:numPr>
          <w:ilvl w:val="0"/>
          <w:numId w:val="1"/>
        </w:numPr>
        <w:jc w:val="both"/>
      </w:pPr>
      <w:r>
        <w:t xml:space="preserve">Al devolverse el equipo se quedara con un registro de la persona que lo poseía y las características del equipo cuando este lo tuvo. </w:t>
      </w:r>
    </w:p>
    <w:p w:rsidR="00CD043F" w:rsidRPr="00AF33EA" w:rsidRDefault="00CD043F" w:rsidP="00E11A70">
      <w:pPr>
        <w:pStyle w:val="Prrafodelista"/>
        <w:numPr>
          <w:ilvl w:val="0"/>
          <w:numId w:val="1"/>
        </w:numPr>
        <w:jc w:val="both"/>
      </w:pPr>
      <w:r w:rsidRPr="00AF33EA">
        <w:t>Cada equipo se registra con los datos de sus especificaciones físicas y  programas con los que cuenta en el caso de computadores y notebook.</w:t>
      </w:r>
    </w:p>
    <w:p w:rsidR="00CD043F" w:rsidRDefault="00CD043F" w:rsidP="00E11A70">
      <w:pPr>
        <w:pStyle w:val="Prrafodelista"/>
        <w:numPr>
          <w:ilvl w:val="0"/>
          <w:numId w:val="1"/>
        </w:numPr>
        <w:jc w:val="both"/>
      </w:pPr>
      <w:r w:rsidRPr="00AF33EA">
        <w:t>A cada equipo se</w:t>
      </w:r>
      <w:r w:rsidR="00AF33EA" w:rsidRPr="00AF33EA">
        <w:t xml:space="preserve"> le</w:t>
      </w:r>
      <w:r w:rsidRPr="00AF33EA">
        <w:t xml:space="preserve"> puede registrar una</w:t>
      </w:r>
      <w:r w:rsidR="001161E8">
        <w:t xml:space="preserve"> o dos</w:t>
      </w:r>
      <w:r w:rsidRPr="00AF33EA">
        <w:t xml:space="preserve"> tarjeta</w:t>
      </w:r>
      <w:r w:rsidR="001161E8">
        <w:t>s</w:t>
      </w:r>
      <w:r w:rsidRPr="00AF33EA">
        <w:t xml:space="preserve"> de red </w:t>
      </w:r>
      <w:r w:rsidR="001161E8">
        <w:t>indicando su Mac</w:t>
      </w:r>
      <w:r w:rsidRPr="00AF33EA">
        <w:t>.</w:t>
      </w:r>
    </w:p>
    <w:p w:rsidR="00642942" w:rsidRPr="00AF33EA" w:rsidRDefault="00642942" w:rsidP="00E11A70">
      <w:pPr>
        <w:pStyle w:val="Prrafodelista"/>
        <w:numPr>
          <w:ilvl w:val="0"/>
          <w:numId w:val="1"/>
        </w:numPr>
        <w:jc w:val="both"/>
      </w:pPr>
      <w:r>
        <w:t xml:space="preserve">A cada equipo se le podrá agregar </w:t>
      </w:r>
      <w:r w:rsidR="00E84401">
        <w:t xml:space="preserve">y / </w:t>
      </w:r>
      <w:r>
        <w:t>o eliminar tanto hardware como software.</w:t>
      </w:r>
    </w:p>
    <w:p w:rsidR="00AF33EA" w:rsidRDefault="00AF33EA" w:rsidP="00E11A70">
      <w:pPr>
        <w:pStyle w:val="Prrafodelista"/>
        <w:numPr>
          <w:ilvl w:val="0"/>
          <w:numId w:val="1"/>
        </w:numPr>
        <w:jc w:val="both"/>
      </w:pPr>
      <w:r w:rsidRPr="00AF33EA">
        <w:t xml:space="preserve">Buscar </w:t>
      </w:r>
      <w:r w:rsidR="001161E8">
        <w:t>persona por su nombre y por uno o ambos apellidos</w:t>
      </w:r>
      <w:r w:rsidRPr="00AF33EA">
        <w:t>.</w:t>
      </w:r>
    </w:p>
    <w:p w:rsidR="001161E8" w:rsidRDefault="001161E8" w:rsidP="00E11A70">
      <w:pPr>
        <w:pStyle w:val="Prrafodelista"/>
        <w:numPr>
          <w:ilvl w:val="0"/>
          <w:numId w:val="1"/>
        </w:numPr>
        <w:jc w:val="both"/>
      </w:pPr>
      <w:r>
        <w:lastRenderedPageBreak/>
        <w:t>Buscar personas pertenecientes a un área.</w:t>
      </w:r>
    </w:p>
    <w:p w:rsidR="007261EB" w:rsidRPr="00AF33EA" w:rsidRDefault="007261EB" w:rsidP="00E11A70">
      <w:pPr>
        <w:pStyle w:val="Prrafodelista"/>
        <w:numPr>
          <w:ilvl w:val="0"/>
          <w:numId w:val="1"/>
        </w:numPr>
        <w:jc w:val="both"/>
      </w:pPr>
      <w:r>
        <w:t xml:space="preserve">Buscar equipos por su Identificador, Mac o por el puerto </w:t>
      </w:r>
      <w:r w:rsidR="00642942">
        <w:t>de conexión</w:t>
      </w:r>
      <w:r>
        <w:t>.</w:t>
      </w:r>
    </w:p>
    <w:p w:rsidR="00CD043F" w:rsidRPr="00AF33EA" w:rsidRDefault="00AF33EA" w:rsidP="00E11A70">
      <w:pPr>
        <w:pStyle w:val="Prrafodelista"/>
        <w:numPr>
          <w:ilvl w:val="0"/>
          <w:numId w:val="1"/>
        </w:numPr>
        <w:jc w:val="both"/>
      </w:pPr>
      <w:r w:rsidRPr="00AF33EA">
        <w:t>Se visualizara la relación entre la persona y sus equipos</w:t>
      </w:r>
      <w:r w:rsidR="001161E8">
        <w:t>, destacando los equipos fuera de fecha de entrega</w:t>
      </w:r>
      <w:r w:rsidRPr="00AF33EA">
        <w:t>.</w:t>
      </w:r>
    </w:p>
    <w:p w:rsidR="00AF33EA" w:rsidRPr="00AF33EA" w:rsidRDefault="00AF33EA" w:rsidP="00E11A70">
      <w:pPr>
        <w:pStyle w:val="Prrafodelista"/>
        <w:numPr>
          <w:ilvl w:val="0"/>
          <w:numId w:val="1"/>
        </w:numPr>
        <w:jc w:val="both"/>
      </w:pPr>
      <w:r w:rsidRPr="00AF33EA">
        <w:t xml:space="preserve">Se visualizara la cantidad de equipos registrados y cuántos de estos están </w:t>
      </w:r>
      <w:r w:rsidR="000E0977">
        <w:t>fuera</w:t>
      </w:r>
      <w:r w:rsidRPr="00AF33EA">
        <w:t xml:space="preserve"> de la fecha de entrega.</w:t>
      </w:r>
    </w:p>
    <w:p w:rsidR="00F55CC4" w:rsidRPr="00AF33EA" w:rsidRDefault="00AF33EA" w:rsidP="00E11A70">
      <w:pPr>
        <w:pStyle w:val="Ttulo3"/>
        <w:jc w:val="both"/>
        <w:rPr>
          <w:color w:val="auto"/>
        </w:rPr>
      </w:pPr>
      <w:r w:rsidRPr="00AF33EA">
        <w:rPr>
          <w:color w:val="auto"/>
        </w:rPr>
        <w:t>Requisitos no funcionales.</w:t>
      </w:r>
    </w:p>
    <w:p w:rsidR="00AF33EA" w:rsidRPr="00AF33EA" w:rsidRDefault="00AF33EA" w:rsidP="00E11A70">
      <w:pPr>
        <w:pStyle w:val="Prrafodelista"/>
        <w:numPr>
          <w:ilvl w:val="0"/>
          <w:numId w:val="2"/>
        </w:numPr>
        <w:jc w:val="both"/>
      </w:pPr>
      <w:r w:rsidRPr="00AF33EA">
        <w:t>Usabilidad. Fácil de usar, con interfaces intuitivas.</w:t>
      </w:r>
    </w:p>
    <w:p w:rsidR="00AF33EA" w:rsidRPr="00AF33EA" w:rsidRDefault="00AF33EA" w:rsidP="00E11A70">
      <w:pPr>
        <w:pStyle w:val="Prrafodelista"/>
        <w:numPr>
          <w:ilvl w:val="0"/>
          <w:numId w:val="2"/>
        </w:numPr>
        <w:jc w:val="both"/>
      </w:pPr>
      <w:r w:rsidRPr="00AF33EA">
        <w:t>Multiplataforma: El sistema deberá funcionar en distintos tipos de sistemas operativos y plataformas de hardware.</w:t>
      </w:r>
    </w:p>
    <w:p w:rsidR="00A02FD5" w:rsidRDefault="00AF33EA" w:rsidP="00E11A70">
      <w:pPr>
        <w:pStyle w:val="Prrafodelista"/>
        <w:numPr>
          <w:ilvl w:val="0"/>
          <w:numId w:val="2"/>
        </w:numPr>
        <w:jc w:val="both"/>
      </w:pPr>
      <w:r w:rsidRPr="00AF33EA">
        <w:t>Rendimiento: El sistema debe soportar el manejo de gran cantidad de información durante su proceso.</w:t>
      </w:r>
    </w:p>
    <w:p w:rsidR="00DD6B34" w:rsidRPr="00490E3D" w:rsidRDefault="00DD6B34" w:rsidP="00E11A70">
      <w:pPr>
        <w:pStyle w:val="Ttulo2"/>
        <w:jc w:val="both"/>
        <w:rPr>
          <w:color w:val="auto"/>
        </w:rPr>
      </w:pPr>
      <w:r w:rsidRPr="00490E3D">
        <w:rPr>
          <w:color w:val="auto"/>
        </w:rPr>
        <w:t>Alcance y limitaciones.</w:t>
      </w:r>
    </w:p>
    <w:p w:rsidR="00490E3D" w:rsidRPr="00490E3D" w:rsidRDefault="00490E3D" w:rsidP="00E11A70">
      <w:pPr>
        <w:jc w:val="both"/>
      </w:pPr>
      <w:r w:rsidRPr="00490E3D">
        <w:t>Esta sección del proyecto, detalla el alcance que este tendrá, en todos los aspectos que conciernen, así como aquellos que no y que pueden llegar a surgir.</w:t>
      </w:r>
    </w:p>
    <w:p w:rsidR="00490E3D" w:rsidRPr="00490E3D" w:rsidRDefault="00490E3D" w:rsidP="00E11A70">
      <w:pPr>
        <w:pStyle w:val="Ttulo3"/>
        <w:jc w:val="both"/>
        <w:rPr>
          <w:color w:val="auto"/>
        </w:rPr>
      </w:pPr>
      <w:r w:rsidRPr="00490E3D">
        <w:rPr>
          <w:color w:val="auto"/>
        </w:rPr>
        <w:t>Alcances:</w:t>
      </w:r>
    </w:p>
    <w:p w:rsidR="00490E3D" w:rsidRPr="00490E3D" w:rsidRDefault="00490E3D" w:rsidP="00E11A70">
      <w:pPr>
        <w:jc w:val="both"/>
      </w:pPr>
      <w:r w:rsidRPr="00490E3D">
        <w:t>El proyecto está enfocado única y exclusivamente a:</w:t>
      </w:r>
    </w:p>
    <w:p w:rsidR="00490E3D" w:rsidRPr="00490E3D" w:rsidRDefault="00490E3D" w:rsidP="00E11A70">
      <w:pPr>
        <w:pStyle w:val="Prrafodelista"/>
        <w:numPr>
          <w:ilvl w:val="0"/>
          <w:numId w:val="5"/>
        </w:numPr>
        <w:jc w:val="both"/>
      </w:pPr>
      <w:r w:rsidRPr="00490E3D">
        <w:t>Identificar a la persona dueña de uno o varios equipos.</w:t>
      </w:r>
    </w:p>
    <w:p w:rsidR="00490E3D" w:rsidRPr="00490E3D" w:rsidRDefault="00490E3D" w:rsidP="00E11A70">
      <w:pPr>
        <w:pStyle w:val="Prrafodelista"/>
        <w:numPr>
          <w:ilvl w:val="0"/>
          <w:numId w:val="5"/>
        </w:numPr>
        <w:jc w:val="both"/>
      </w:pPr>
      <w:r w:rsidRPr="00490E3D">
        <w:t>Registrar equipos junto con sus características hardware y software.</w:t>
      </w:r>
    </w:p>
    <w:p w:rsidR="00490E3D" w:rsidRPr="00490E3D" w:rsidRDefault="00490E3D" w:rsidP="00E11A70">
      <w:pPr>
        <w:pStyle w:val="Prrafodelista"/>
        <w:numPr>
          <w:ilvl w:val="0"/>
          <w:numId w:val="5"/>
        </w:numPr>
        <w:jc w:val="both"/>
      </w:pPr>
      <w:r w:rsidRPr="00490E3D">
        <w:t>Registrar personal.</w:t>
      </w:r>
    </w:p>
    <w:p w:rsidR="00490E3D" w:rsidRPr="00490E3D" w:rsidRDefault="00490E3D" w:rsidP="00E11A70">
      <w:pPr>
        <w:pStyle w:val="Prrafodelista"/>
        <w:numPr>
          <w:ilvl w:val="0"/>
          <w:numId w:val="5"/>
        </w:numPr>
        <w:jc w:val="both"/>
      </w:pPr>
      <w:r w:rsidRPr="00490E3D">
        <w:t>Vincular ambos recursos.</w:t>
      </w:r>
    </w:p>
    <w:p w:rsidR="008A600A" w:rsidRDefault="00490E3D" w:rsidP="00E11A70">
      <w:pPr>
        <w:pStyle w:val="Prrafodelista"/>
        <w:numPr>
          <w:ilvl w:val="0"/>
          <w:numId w:val="5"/>
        </w:numPr>
        <w:jc w:val="both"/>
      </w:pPr>
      <w:r w:rsidRPr="00490E3D">
        <w:t xml:space="preserve">Obtener registros históricos del equipo y </w:t>
      </w:r>
      <w:r w:rsidR="008A600A">
        <w:t xml:space="preserve">las </w:t>
      </w:r>
      <w:r w:rsidRPr="00490E3D">
        <w:t>persona</w:t>
      </w:r>
      <w:r w:rsidR="008A600A">
        <w:t>s que los tuvieron</w:t>
      </w:r>
      <w:r w:rsidRPr="00490E3D">
        <w:t>.</w:t>
      </w:r>
    </w:p>
    <w:p w:rsidR="00490E3D" w:rsidRPr="00136D1F" w:rsidRDefault="00490E3D" w:rsidP="00E11A70">
      <w:pPr>
        <w:pStyle w:val="Ttulo3"/>
        <w:jc w:val="both"/>
        <w:rPr>
          <w:color w:val="auto"/>
        </w:rPr>
      </w:pPr>
      <w:r w:rsidRPr="00136D1F">
        <w:rPr>
          <w:color w:val="auto"/>
        </w:rPr>
        <w:t>Limitaciones:</w:t>
      </w:r>
    </w:p>
    <w:p w:rsidR="00490E3D" w:rsidRPr="00136D1F" w:rsidRDefault="00490E3D" w:rsidP="00E11A70">
      <w:pPr>
        <w:jc w:val="both"/>
      </w:pPr>
      <w:r w:rsidRPr="00136D1F">
        <w:t>No se asumirán las responsabilidades de:</w:t>
      </w:r>
    </w:p>
    <w:p w:rsidR="00490E3D" w:rsidRPr="00136D1F" w:rsidRDefault="008A600A" w:rsidP="00E11A70">
      <w:pPr>
        <w:pStyle w:val="Prrafodelista"/>
        <w:numPr>
          <w:ilvl w:val="0"/>
          <w:numId w:val="6"/>
        </w:numPr>
        <w:jc w:val="both"/>
      </w:pPr>
      <w:r w:rsidRPr="00136D1F">
        <w:t>Desarrollar un nuevo proceso de adquisición de equipo.</w:t>
      </w:r>
    </w:p>
    <w:p w:rsidR="008A600A" w:rsidRPr="00136D1F" w:rsidRDefault="008A600A" w:rsidP="00E11A70">
      <w:pPr>
        <w:pStyle w:val="Prrafodelista"/>
        <w:numPr>
          <w:ilvl w:val="0"/>
          <w:numId w:val="6"/>
        </w:numPr>
        <w:jc w:val="both"/>
      </w:pPr>
      <w:r w:rsidRPr="00136D1F">
        <w:t>Enviar avisos a las personas con equipos vencidos.</w:t>
      </w:r>
    </w:p>
    <w:p w:rsidR="008A600A" w:rsidRPr="00136D1F" w:rsidRDefault="008A600A" w:rsidP="00E11A70">
      <w:pPr>
        <w:pStyle w:val="Prrafodelista"/>
        <w:numPr>
          <w:ilvl w:val="0"/>
          <w:numId w:val="6"/>
        </w:numPr>
        <w:jc w:val="both"/>
      </w:pPr>
      <w:r w:rsidRPr="00136D1F">
        <w:t xml:space="preserve">Anexar el sistema </w:t>
      </w:r>
      <w:r w:rsidR="00136D1F" w:rsidRPr="00136D1F">
        <w:t>con herramientas externas a este.</w:t>
      </w:r>
    </w:p>
    <w:p w:rsidR="00136D1F" w:rsidRPr="00136D1F" w:rsidRDefault="00136D1F" w:rsidP="00E11A70">
      <w:pPr>
        <w:pStyle w:val="Prrafodelista"/>
        <w:numPr>
          <w:ilvl w:val="0"/>
          <w:numId w:val="6"/>
        </w:numPr>
        <w:jc w:val="both"/>
      </w:pPr>
      <w:r w:rsidRPr="00136D1F">
        <w:t xml:space="preserve">Realizar modificaciones en el hardware que se va a utilizar en el sistema. </w:t>
      </w:r>
    </w:p>
    <w:p w:rsidR="00642942" w:rsidRPr="00136D1F" w:rsidRDefault="00642942" w:rsidP="00E11A70">
      <w:pPr>
        <w:pStyle w:val="Ttulo1"/>
        <w:jc w:val="both"/>
        <w:rPr>
          <w:color w:val="auto"/>
        </w:rPr>
      </w:pPr>
      <w:r w:rsidRPr="00136D1F">
        <w:rPr>
          <w:color w:val="auto"/>
        </w:rPr>
        <w:t>Especificaciones del procedimiento.</w:t>
      </w:r>
    </w:p>
    <w:p w:rsidR="005C3A60" w:rsidRPr="009E3F53" w:rsidRDefault="009E3F53" w:rsidP="00E11A70">
      <w:pPr>
        <w:jc w:val="both"/>
      </w:pPr>
      <w:r w:rsidRPr="009E3F53">
        <w:rPr>
          <w:rStyle w:val="Ttulo2Car"/>
          <w:color w:val="auto"/>
        </w:rPr>
        <w:t>Herramientas</w:t>
      </w:r>
      <w:r w:rsidRPr="009E3F53">
        <w:t>:</w:t>
      </w:r>
    </w:p>
    <w:p w:rsidR="009E3F53" w:rsidRDefault="009E3F53" w:rsidP="00E11A70">
      <w:pPr>
        <w:pStyle w:val="Prrafodelista"/>
        <w:numPr>
          <w:ilvl w:val="0"/>
          <w:numId w:val="7"/>
        </w:numPr>
        <w:jc w:val="both"/>
      </w:pPr>
      <w:proofErr w:type="spellStart"/>
      <w:r>
        <w:t>Python</w:t>
      </w:r>
      <w:proofErr w:type="spellEnd"/>
      <w:r>
        <w:t xml:space="preserve"> en su versión 3.6.5</w:t>
      </w:r>
    </w:p>
    <w:p w:rsidR="009E3F53" w:rsidRDefault="009E3F53" w:rsidP="00E11A70">
      <w:pPr>
        <w:pStyle w:val="Prrafodelista"/>
        <w:numPr>
          <w:ilvl w:val="0"/>
          <w:numId w:val="7"/>
        </w:numPr>
        <w:jc w:val="both"/>
      </w:pPr>
      <w:r>
        <w:t>Django en su versión 1.11.13</w:t>
      </w:r>
    </w:p>
    <w:p w:rsidR="009E3F53" w:rsidRDefault="009E3F53" w:rsidP="00E11A70">
      <w:pPr>
        <w:pStyle w:val="Prrafodelista"/>
        <w:numPr>
          <w:ilvl w:val="0"/>
          <w:numId w:val="7"/>
        </w:numPr>
        <w:jc w:val="both"/>
      </w:pPr>
      <w:r>
        <w:t xml:space="preserve">Entorno de programación </w:t>
      </w:r>
      <w:proofErr w:type="spellStart"/>
      <w:r>
        <w:t>Atom</w:t>
      </w:r>
      <w:proofErr w:type="spellEnd"/>
      <w:r>
        <w:t>.</w:t>
      </w:r>
    </w:p>
    <w:p w:rsidR="0009451C" w:rsidRDefault="0009451C" w:rsidP="00E11A70">
      <w:pPr>
        <w:pStyle w:val="Ttulo1"/>
        <w:jc w:val="both"/>
        <w:rPr>
          <w:color w:val="auto"/>
        </w:rPr>
      </w:pPr>
      <w:r w:rsidRPr="0009451C">
        <w:rPr>
          <w:color w:val="auto"/>
        </w:rPr>
        <w:lastRenderedPageBreak/>
        <w:t>Descripción de procesos.</w:t>
      </w:r>
    </w:p>
    <w:p w:rsidR="00DC2924" w:rsidRPr="0003589F" w:rsidRDefault="00476111" w:rsidP="00E11A70">
      <w:pPr>
        <w:jc w:val="both"/>
      </w:pPr>
      <w:r>
        <w:rPr>
          <w:rStyle w:val="Ttulo2Car"/>
          <w:color w:val="auto"/>
        </w:rPr>
        <w:t>Modelado y registro de p</w:t>
      </w:r>
      <w:r w:rsidR="0003589F" w:rsidRPr="0003589F">
        <w:rPr>
          <w:rStyle w:val="Ttulo2Car"/>
          <w:color w:val="auto"/>
        </w:rPr>
        <w:t>uestos</w:t>
      </w:r>
      <w:r>
        <w:rPr>
          <w:rStyle w:val="Ttulo2Car"/>
          <w:color w:val="auto"/>
        </w:rPr>
        <w:t xml:space="preserve"> de trabajos</w:t>
      </w:r>
      <w:r w:rsidR="0003589F" w:rsidRPr="0003589F">
        <w:t>.</w:t>
      </w:r>
    </w:p>
    <w:p w:rsidR="0003589F" w:rsidRDefault="00EC18AB" w:rsidP="00E11A70">
      <w:pPr>
        <w:keepNext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8pt;height:317pt">
            <v:imagedata r:id="rId7" o:title="Puesto"/>
          </v:shape>
        </w:pict>
      </w:r>
    </w:p>
    <w:p w:rsidR="0009451C" w:rsidRDefault="0003589F" w:rsidP="00E11A70">
      <w:pPr>
        <w:pStyle w:val="Epgrafe"/>
        <w:jc w:val="both"/>
        <w:rPr>
          <w:color w:val="auto"/>
        </w:rPr>
      </w:pPr>
      <w:r w:rsidRPr="0003589F">
        <w:rPr>
          <w:color w:val="auto"/>
        </w:rPr>
        <w:t xml:space="preserve">La ilustración muestra la vista de la </w:t>
      </w:r>
      <w:hyperlink r:id="rId8" w:history="1">
        <w:r w:rsidRPr="0003589F">
          <w:rPr>
            <w:rStyle w:val="Hipervnculo"/>
            <w:color w:val="auto"/>
            <w:u w:val="none"/>
          </w:rPr>
          <w:t>URL:” /persona/puesto/</w:t>
        </w:r>
      </w:hyperlink>
      <w:r w:rsidRPr="0003589F">
        <w:rPr>
          <w:color w:val="auto"/>
        </w:rPr>
        <w:t>”</w:t>
      </w:r>
      <w:r>
        <w:rPr>
          <w:color w:val="auto"/>
        </w:rPr>
        <w:t>.</w:t>
      </w:r>
    </w:p>
    <w:p w:rsidR="00915E43" w:rsidRPr="00915E43" w:rsidRDefault="00915E43" w:rsidP="00E11A70">
      <w:pPr>
        <w:jc w:val="both"/>
        <w:rPr>
          <w:u w:val="single"/>
        </w:rPr>
      </w:pPr>
      <w:r>
        <w:t>La vista se separa en tres partes, una que busca o guarda el puesto ingresado en el campo, la segunda modela el puesto encontrado y debajo de este se encuentra dos botones con el nombre de su función, y la última es un listado de todos los puestos existentes, cada uno de ellos muestra el puesto acompañado con sus dos botones.</w:t>
      </w:r>
    </w:p>
    <w:p w:rsidR="007A7D20" w:rsidRDefault="0003589F" w:rsidP="00E11A70">
      <w:pPr>
        <w:jc w:val="both"/>
      </w:pPr>
      <w:r>
        <w:t>Cualquier error se mostrara debajo de</w:t>
      </w:r>
      <w:r w:rsidR="007A7D20">
        <w:t>l</w:t>
      </w:r>
      <w:r w:rsidR="00915E43">
        <w:t xml:space="preserve"> botón de guardar, </w:t>
      </w:r>
      <w:r w:rsidR="007A7D20">
        <w:t xml:space="preserve">de igual manera se mostraran mensajes en el mismo lugar, si la acción de los botones es correcta. </w:t>
      </w:r>
    </w:p>
    <w:p w:rsidR="0003589F" w:rsidRDefault="007A7D20" w:rsidP="00E11A70">
      <w:pPr>
        <w:jc w:val="both"/>
      </w:pPr>
      <w:r>
        <w:t>Al accionar el botón de editar, se mostrara una segunda vista cuyo título será el puesto actual. Esta vista consta con un único campo donde se reescribirá el puesto.</w:t>
      </w:r>
    </w:p>
    <w:p w:rsidR="007A7D20" w:rsidRDefault="007A7D20" w:rsidP="00E11A70">
      <w:pPr>
        <w:jc w:val="both"/>
      </w:pPr>
    </w:p>
    <w:p w:rsidR="0052657B" w:rsidRDefault="0009451C" w:rsidP="00E11A70">
      <w:pPr>
        <w:keepNext/>
        <w:jc w:val="both"/>
      </w:pPr>
      <w:r>
        <w:rPr>
          <w:noProof/>
          <w:lang w:eastAsia="es-CL"/>
        </w:rPr>
        <w:lastRenderedPageBreak/>
        <w:drawing>
          <wp:inline distT="0" distB="0" distL="0" distR="0" wp14:anchorId="6663A7C8" wp14:editId="18287FE5">
            <wp:extent cx="3114675" cy="1162050"/>
            <wp:effectExtent l="0" t="0" r="9525" b="0"/>
            <wp:docPr id="1" name="Imagen 1" descr="C:\Users\EPGBB_SNovoa\AppData\Local\Microsoft\Windows\INetCache\Content.Word\Puesto-ed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PGBB_SNovoa\AppData\Local\Microsoft\Windows\INetCache\Content.Word\Puesto-edit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26A" w:rsidRDefault="0052657B" w:rsidP="00E11A70">
      <w:pPr>
        <w:pStyle w:val="Epgrafe"/>
        <w:jc w:val="both"/>
        <w:rPr>
          <w:color w:val="auto"/>
        </w:rPr>
      </w:pPr>
      <w:r w:rsidRPr="0052657B">
        <w:rPr>
          <w:color w:val="auto"/>
        </w:rPr>
        <w:t>La ilustración muestra la vista para editar un puesto</w:t>
      </w:r>
      <w:r>
        <w:rPr>
          <w:color w:val="auto"/>
        </w:rPr>
        <w:t>.</w:t>
      </w:r>
    </w:p>
    <w:p w:rsidR="0052657B" w:rsidRDefault="0052657B" w:rsidP="00E11A70">
      <w:pPr>
        <w:jc w:val="both"/>
      </w:pPr>
      <w:r>
        <w:t>Para completar la acción se debe presionar ENTER, el puesto solo se guardara si</w:t>
      </w:r>
      <w:r w:rsidR="007A7D20">
        <w:t xml:space="preserve"> el nombre del puesto es único, en caso contrario, debajo del campo se mostrara un mensaje de error</w:t>
      </w:r>
      <w:r w:rsidR="009719A1">
        <w:t>.  Si la acción es correcta se volverá a la vista anterior (URL “/persona/puesto/”).</w:t>
      </w:r>
    </w:p>
    <w:p w:rsidR="00E450B6" w:rsidRPr="00E450B6" w:rsidRDefault="00BB1555" w:rsidP="00E11A70">
      <w:pPr>
        <w:jc w:val="both"/>
      </w:pPr>
      <w:r>
        <w:rPr>
          <w:rStyle w:val="Ttulo2Car"/>
          <w:color w:val="auto"/>
        </w:rPr>
        <w:t>Modelado y registros de áreas de trabajo</w:t>
      </w:r>
      <w:r w:rsidR="00E450B6" w:rsidRPr="00E450B6">
        <w:t>.</w:t>
      </w:r>
    </w:p>
    <w:p w:rsidR="00E450B6" w:rsidRDefault="00EC18AB" w:rsidP="00E11A70">
      <w:pPr>
        <w:keepNext/>
        <w:jc w:val="both"/>
      </w:pPr>
      <w:r>
        <w:pict>
          <v:shape id="_x0000_i1026" type="#_x0000_t75" style="width:365.6pt;height:267.45pt">
            <v:imagedata r:id="rId10" o:title="Area"/>
          </v:shape>
        </w:pict>
      </w:r>
    </w:p>
    <w:p w:rsidR="00E450B6" w:rsidRDefault="00E450B6" w:rsidP="00E11A70">
      <w:pPr>
        <w:pStyle w:val="Epgrafe"/>
        <w:jc w:val="both"/>
        <w:rPr>
          <w:color w:val="auto"/>
        </w:rPr>
      </w:pPr>
      <w:r w:rsidRPr="00E450B6">
        <w:rPr>
          <w:color w:val="auto"/>
        </w:rPr>
        <w:t>La ilustración muestra la vista de la URL: “/persona/área/”.</w:t>
      </w:r>
    </w:p>
    <w:p w:rsidR="00E450B6" w:rsidRDefault="00E450B6" w:rsidP="00E11A70">
      <w:pPr>
        <w:jc w:val="both"/>
      </w:pPr>
      <w:r>
        <w:t>La vista consta de</w:t>
      </w:r>
      <w:r w:rsidR="00383CAA">
        <w:t xml:space="preserve"> tres partes. El buscador está en la parte superior de la vista, permite buscar áreas por</w:t>
      </w:r>
      <w:r w:rsidR="002D3E37">
        <w:t xml:space="preserve"> su nombre o su centro de costo, si existe, se mostrara el área en la parte media de la vista donde se podrá eliminar o editar</w:t>
      </w:r>
      <w:r w:rsidR="00476111">
        <w:t>, si no es el caso se mostrara un mensaje de que no existe el área por debajo del buscador</w:t>
      </w:r>
      <w:r w:rsidR="002D3E37">
        <w:t>.</w:t>
      </w:r>
    </w:p>
    <w:p w:rsidR="006B305B" w:rsidRDefault="006B305B" w:rsidP="00E11A70">
      <w:pPr>
        <w:jc w:val="both"/>
      </w:pPr>
      <w:r>
        <w:t xml:space="preserve">El buscador </w:t>
      </w:r>
      <w:proofErr w:type="gramStart"/>
      <w:r w:rsidR="00476111">
        <w:t>valida</w:t>
      </w:r>
      <w:proofErr w:type="gramEnd"/>
      <w:r>
        <w:t xml:space="preserve"> que el dato ingresado sea un número entero correspondiente al centro de costo o una cadena de caracteres correspondiente a el nombre del área</w:t>
      </w:r>
      <w:r w:rsidR="00476111">
        <w:t>.</w:t>
      </w:r>
    </w:p>
    <w:p w:rsidR="00003FE6" w:rsidRDefault="002D3E37" w:rsidP="00E11A70">
      <w:pPr>
        <w:jc w:val="both"/>
      </w:pPr>
      <w:r>
        <w:lastRenderedPageBreak/>
        <w:t xml:space="preserve">En la parte inferior de la vista se muestra un listado de todas las áreas registradas y junto a cada una de ellas hay dos botones para editar y eliminar el área </w:t>
      </w:r>
      <w:r w:rsidR="00003FE6">
        <w:t>que los acompaña.</w:t>
      </w:r>
      <w:r w:rsidR="006B305B">
        <w:t xml:space="preserve"> En el listado se mostrara el centro de costo y su correspondiente area.</w:t>
      </w:r>
    </w:p>
    <w:p w:rsidR="00E450B6" w:rsidRDefault="00003FE6" w:rsidP="00E11A70">
      <w:pPr>
        <w:jc w:val="both"/>
      </w:pPr>
      <w:r>
        <w:t>Debajo del buscador se encuentra un link que lleva a la vista para crear nuevas áreas.</w:t>
      </w:r>
    </w:p>
    <w:p w:rsidR="00003FE6" w:rsidRPr="00E450B6" w:rsidRDefault="00003FE6" w:rsidP="00E11A70">
      <w:pPr>
        <w:jc w:val="both"/>
      </w:pPr>
    </w:p>
    <w:p w:rsidR="00E450B6" w:rsidRDefault="00EC18AB" w:rsidP="00E11A70">
      <w:pPr>
        <w:keepNext/>
        <w:jc w:val="both"/>
      </w:pPr>
      <w:r>
        <w:pict>
          <v:shape id="_x0000_i1027" type="#_x0000_t75" style="width:229.1pt;height:173.9pt">
            <v:imagedata r:id="rId11" o:title="Area-editar"/>
          </v:shape>
        </w:pict>
      </w:r>
    </w:p>
    <w:p w:rsidR="00003FE6" w:rsidRDefault="00E450B6" w:rsidP="00E11A70">
      <w:pPr>
        <w:pStyle w:val="Epgrafe"/>
        <w:jc w:val="both"/>
      </w:pPr>
      <w:r w:rsidRPr="00E450B6">
        <w:rPr>
          <w:color w:val="auto"/>
        </w:rPr>
        <w:t>La ilustración muestra la vista para</w:t>
      </w:r>
      <w:r w:rsidR="00003FE6">
        <w:rPr>
          <w:color w:val="auto"/>
        </w:rPr>
        <w:t xml:space="preserve"> crear y</w:t>
      </w:r>
      <w:r w:rsidRPr="00E450B6">
        <w:rPr>
          <w:color w:val="auto"/>
        </w:rPr>
        <w:t xml:space="preserve"> editar un área.</w:t>
      </w:r>
      <w:r w:rsidR="00003FE6">
        <w:t xml:space="preserve"> </w:t>
      </w:r>
    </w:p>
    <w:p w:rsidR="00003FE6" w:rsidRDefault="00003FE6" w:rsidP="00E11A70">
      <w:pPr>
        <w:jc w:val="both"/>
      </w:pPr>
      <w:r>
        <w:t>La vista para guardar y editar un área son similares, ambas tienen dos campos y un botón con el nombre de sus función.</w:t>
      </w:r>
    </w:p>
    <w:p w:rsidR="00003FE6" w:rsidRDefault="00003FE6" w:rsidP="00E11A70">
      <w:pPr>
        <w:jc w:val="both"/>
      </w:pPr>
      <w:r>
        <w:t xml:space="preserve">Al presionar guardar se validara que los datos estén </w:t>
      </w:r>
      <w:r w:rsidR="00476111">
        <w:t>disponibles</w:t>
      </w:r>
      <w:r>
        <w:t>, de no estarlos</w:t>
      </w:r>
      <w:r w:rsidR="00476111">
        <w:t>,</w:t>
      </w:r>
      <w:r>
        <w:t xml:space="preserve"> </w:t>
      </w:r>
      <w:r w:rsidR="00476111">
        <w:t xml:space="preserve"> se mostrara un mensaje de que el área ya se encuentra registrada y se mostrara esa área registrada</w:t>
      </w:r>
      <w:r w:rsidR="004A650E">
        <w:t>. Si al guardar esta todo correcto se notificara a través de un mensaje y se mantendrá esta misma vista para ingresar una nueva área si se desea</w:t>
      </w:r>
      <w:r w:rsidR="00476111">
        <w:t>, al contrario si se está editando un área se volverá a la vista anterior</w:t>
      </w:r>
      <w:r w:rsidR="004A650E">
        <w:t>.</w:t>
      </w:r>
    </w:p>
    <w:p w:rsidR="004A650E" w:rsidRDefault="004A650E" w:rsidP="00E11A70">
      <w:pPr>
        <w:jc w:val="both"/>
      </w:pPr>
    </w:p>
    <w:p w:rsidR="00EC18AB" w:rsidRDefault="00EC18AB" w:rsidP="00E11A70">
      <w:pPr>
        <w:jc w:val="both"/>
      </w:pPr>
    </w:p>
    <w:p w:rsidR="00EC18AB" w:rsidRDefault="00EC18AB" w:rsidP="00E11A70">
      <w:pPr>
        <w:jc w:val="both"/>
      </w:pPr>
    </w:p>
    <w:p w:rsidR="00EC18AB" w:rsidRDefault="00EC18AB" w:rsidP="00E11A70">
      <w:pPr>
        <w:jc w:val="both"/>
      </w:pPr>
    </w:p>
    <w:p w:rsidR="00EC18AB" w:rsidRDefault="00EC18AB" w:rsidP="00E11A70">
      <w:pPr>
        <w:jc w:val="both"/>
      </w:pPr>
    </w:p>
    <w:p w:rsidR="00EC18AB" w:rsidRDefault="00EC18AB" w:rsidP="00E11A70">
      <w:pPr>
        <w:jc w:val="both"/>
      </w:pPr>
    </w:p>
    <w:p w:rsidR="00EC18AB" w:rsidRDefault="00EC18AB" w:rsidP="00E11A70">
      <w:pPr>
        <w:jc w:val="both"/>
      </w:pPr>
    </w:p>
    <w:p w:rsidR="00EC18AB" w:rsidRDefault="00EC18AB" w:rsidP="00E11A70">
      <w:pPr>
        <w:jc w:val="both"/>
      </w:pPr>
    </w:p>
    <w:p w:rsidR="00EC18AB" w:rsidRPr="00BB41BB" w:rsidRDefault="00EC18AB" w:rsidP="00E11A70">
      <w:pPr>
        <w:pStyle w:val="Ttulo2"/>
        <w:jc w:val="both"/>
        <w:rPr>
          <w:color w:val="auto"/>
        </w:rPr>
      </w:pPr>
      <w:r w:rsidRPr="00BB41BB">
        <w:rPr>
          <w:color w:val="auto"/>
        </w:rPr>
        <w:lastRenderedPageBreak/>
        <w:t>Registro de personal.</w:t>
      </w:r>
    </w:p>
    <w:p w:rsidR="00EC18AB" w:rsidRPr="00752B9B" w:rsidRDefault="00682B1D" w:rsidP="00E11A70">
      <w:pPr>
        <w:keepNext/>
        <w:jc w:val="both"/>
      </w:pPr>
      <w:r>
        <w:pict>
          <v:shape id="_x0000_i1033" type="#_x0000_t75" style="width:243.1pt;height:259pt">
            <v:imagedata r:id="rId12" o:title="Persona-guardar"/>
          </v:shape>
        </w:pict>
      </w:r>
    </w:p>
    <w:p w:rsidR="00EC18AB" w:rsidRPr="00752B9B" w:rsidRDefault="00EC18AB" w:rsidP="00E11A70">
      <w:pPr>
        <w:pStyle w:val="Epgrafe"/>
        <w:jc w:val="both"/>
        <w:rPr>
          <w:color w:val="auto"/>
          <w:u w:val="single"/>
        </w:rPr>
      </w:pPr>
      <w:r w:rsidRPr="00752B9B">
        <w:rPr>
          <w:color w:val="auto"/>
        </w:rPr>
        <w:t>La ilustración muestra la vista para agregar personal. URL: “/persona/nueva/”.</w:t>
      </w:r>
    </w:p>
    <w:p w:rsidR="00C748D6" w:rsidRDefault="00752B9B" w:rsidP="00E11A70">
      <w:pPr>
        <w:jc w:val="both"/>
      </w:pPr>
      <w:r>
        <w:t>La vista muestra el registro de una persona, esto se hace con el ingreso de uno de sus nombres y ambos apellidos</w:t>
      </w:r>
      <w:r w:rsidR="00C748D6">
        <w:t>. Por debajo hay 2 combo box que contienen todas las áreas y puestos agregados en hasta ese momento. Por ultimo hay que escoger si la persona va a ser un gestor o se le va a asignar uno</w:t>
      </w:r>
      <w:r w:rsidR="005F5488">
        <w:t xml:space="preserve"> o si no es necesaria la gestión</w:t>
      </w:r>
      <w:r w:rsidR="00C748D6">
        <w:t>.</w:t>
      </w:r>
    </w:p>
    <w:p w:rsidR="005F5488" w:rsidRDefault="005F5488" w:rsidP="00E11A70">
      <w:pPr>
        <w:jc w:val="both"/>
      </w:pPr>
      <w:r>
        <w:t>Si se selecciona “Sin gestor” la persona será guardada y se volverá a la misma vista para guardar otra persona si se desea.</w:t>
      </w:r>
    </w:p>
    <w:p w:rsidR="005F5488" w:rsidRDefault="005F5488" w:rsidP="00E11A70">
      <w:pPr>
        <w:jc w:val="both"/>
      </w:pPr>
      <w:r>
        <w:t>En caso de que la persona ya exista o se ingrese mal un dato se mostrara un mensaje de error debajo del botón de guardar.</w:t>
      </w:r>
    </w:p>
    <w:p w:rsidR="00C748D6" w:rsidRDefault="00C748D6" w:rsidP="00E11A70">
      <w:pPr>
        <w:jc w:val="both"/>
      </w:pPr>
      <w:r>
        <w:t>En el caso de que al guardar se escogió la opción de “Gestor”</w:t>
      </w:r>
      <w:r w:rsidR="0049655E">
        <w:t xml:space="preserve">,  a la persona se le podrá asignar personal dentro de su propia área, con excepción de del área de Tica que se le podrá asignar personal fuera de su </w:t>
      </w:r>
      <w:proofErr w:type="spellStart"/>
      <w:r w:rsidR="0049655E">
        <w:t>area</w:t>
      </w:r>
      <w:proofErr w:type="spellEnd"/>
      <w:r>
        <w:t>:</w:t>
      </w:r>
    </w:p>
    <w:p w:rsidR="00DF0D6A" w:rsidRDefault="00DF0D6A" w:rsidP="00E11A70">
      <w:pPr>
        <w:jc w:val="both"/>
      </w:pPr>
    </w:p>
    <w:p w:rsidR="00C748D6" w:rsidRDefault="00DF0D6A" w:rsidP="00E11A70">
      <w:pPr>
        <w:jc w:val="both"/>
      </w:pPr>
      <w:r>
        <w:lastRenderedPageBreak/>
        <w:pict>
          <v:shape id="_x0000_i1034" type="#_x0000_t75" style="width:3in;height:279.6pt">
            <v:imagedata r:id="rId13" o:title="Persona-gestor-1"/>
          </v:shape>
        </w:pict>
      </w:r>
    </w:p>
    <w:p w:rsidR="0049655E" w:rsidRDefault="00C748D6" w:rsidP="00E11A70">
      <w:pPr>
        <w:jc w:val="both"/>
      </w:pPr>
      <w:r>
        <w:t xml:space="preserve">La vista consta con un listado de los nombres del personal y a su lado izquierdo </w:t>
      </w:r>
      <w:r w:rsidR="00DF0D6A">
        <w:t xml:space="preserve">un </w:t>
      </w:r>
      <w:proofErr w:type="spellStart"/>
      <w:r w:rsidR="00DF0D6A">
        <w:t>check</w:t>
      </w:r>
      <w:proofErr w:type="spellEnd"/>
      <w:r w:rsidR="00DF0D6A">
        <w:t xml:space="preserve"> box, se puede seleccionar múltiples personas a la vez</w:t>
      </w:r>
      <w:r>
        <w:t xml:space="preserve"> </w:t>
      </w:r>
      <w:r w:rsidR="00DF0D6A">
        <w:t>y además cuenta con un cuadro de búsqueda.</w:t>
      </w:r>
    </w:p>
    <w:p w:rsidR="00DF0D6A" w:rsidRDefault="00DF0D6A" w:rsidP="00E11A70">
      <w:pPr>
        <w:jc w:val="both"/>
      </w:pPr>
      <w:r>
        <w:t>En el otro caso, si se selecciona asignar un gestor la vista será la siguiente:</w:t>
      </w:r>
    </w:p>
    <w:p w:rsidR="00DF0D6A" w:rsidRDefault="00DF0D6A" w:rsidP="00E11A70">
      <w:pPr>
        <w:jc w:val="both"/>
      </w:pPr>
      <w:r>
        <w:pict>
          <v:shape id="_x0000_i1032" type="#_x0000_t75" style="width:217.85pt;height:250.6pt">
            <v:imagedata r:id="rId14" o:title="Persona-gestor-2"/>
          </v:shape>
        </w:pict>
      </w:r>
      <w:r>
        <w:t xml:space="preserve"> </w:t>
      </w:r>
    </w:p>
    <w:p w:rsidR="00DF0D6A" w:rsidRDefault="00DF0D6A" w:rsidP="00E11A70">
      <w:pPr>
        <w:jc w:val="both"/>
      </w:pPr>
      <w:r>
        <w:t xml:space="preserve">La vista permite buscar una persona, si esta es encontrada se mostrara su nombre, área y puesto. Al aceptar la persona que se recién ingresada se le asignará a la persona encontrada en esta vista. </w:t>
      </w:r>
    </w:p>
    <w:p w:rsidR="00591FBA" w:rsidRDefault="00591FBA" w:rsidP="00E11A70">
      <w:pPr>
        <w:pStyle w:val="Ttulo2"/>
        <w:jc w:val="both"/>
        <w:rPr>
          <w:color w:val="auto"/>
        </w:rPr>
      </w:pPr>
      <w:r>
        <w:rPr>
          <w:color w:val="auto"/>
        </w:rPr>
        <w:lastRenderedPageBreak/>
        <w:t>Editar personal.</w:t>
      </w:r>
    </w:p>
    <w:p w:rsidR="00994484" w:rsidRDefault="00994484" w:rsidP="00994484">
      <w:pPr>
        <w:keepNext/>
      </w:pPr>
      <w:r>
        <w:pict>
          <v:shape id="_x0000_i1031" type="#_x0000_t75" style="width:336.6pt;height:385.25pt">
            <v:imagedata r:id="rId15" o:title="Persona-editar"/>
          </v:shape>
        </w:pict>
      </w:r>
    </w:p>
    <w:p w:rsidR="00994484" w:rsidRPr="00994484" w:rsidRDefault="00994484" w:rsidP="00994484">
      <w:pPr>
        <w:pStyle w:val="Epgrafe"/>
        <w:rPr>
          <w:color w:val="auto"/>
        </w:rPr>
      </w:pPr>
      <w:r w:rsidRPr="00994484">
        <w:rPr>
          <w:color w:val="auto"/>
        </w:rPr>
        <w:t>La ilustración muestra la vista para la URL: “/persona/editar/”.</w:t>
      </w:r>
    </w:p>
    <w:p w:rsidR="00994484" w:rsidRDefault="00994484" w:rsidP="00994484">
      <w:r>
        <w:t>La vista de edición de una persona, cuenta con un buscador y un listado de todas las personas junto con un botón de editar, gestión y eliminar. Las personas encontradas se mostraran en la parte media de la vista con sus respectivos botones.</w:t>
      </w:r>
    </w:p>
    <w:p w:rsidR="00CF23ED" w:rsidRDefault="00CF23ED" w:rsidP="00994484">
      <w:r>
        <w:t>El botón de editar mostrara una vista similar a la de agregar pero con la diferencia de que la vista regresara a la vista principal y no se re direccionara a las gestiones.</w:t>
      </w:r>
    </w:p>
    <w:p w:rsidR="00CF23ED" w:rsidRDefault="00CF23ED" w:rsidP="00CF23ED">
      <w:r>
        <w:t>En el botón de gestión cambiara a la vista para eliminar y agregar gestiones.</w:t>
      </w:r>
    </w:p>
    <w:p w:rsidR="00994484" w:rsidRDefault="00994484" w:rsidP="00994484"/>
    <w:p w:rsidR="00994484" w:rsidRPr="00994484" w:rsidRDefault="00994484" w:rsidP="00994484"/>
    <w:p w:rsidR="00591FBA" w:rsidRPr="00591FBA" w:rsidRDefault="00591FBA" w:rsidP="00591FBA">
      <w:bookmarkStart w:id="0" w:name="_GoBack"/>
      <w:bookmarkEnd w:id="0"/>
    </w:p>
    <w:p w:rsidR="007F6BB9" w:rsidRPr="00BB41BB" w:rsidRDefault="007F6BB9" w:rsidP="00E11A70">
      <w:pPr>
        <w:pStyle w:val="Ttulo2"/>
        <w:jc w:val="both"/>
        <w:rPr>
          <w:color w:val="auto"/>
        </w:rPr>
      </w:pPr>
      <w:r w:rsidRPr="00BB41BB">
        <w:rPr>
          <w:color w:val="auto"/>
        </w:rPr>
        <w:lastRenderedPageBreak/>
        <w:t xml:space="preserve">Búsqueda </w:t>
      </w:r>
      <w:r w:rsidR="00E11A70">
        <w:rPr>
          <w:color w:val="auto"/>
        </w:rPr>
        <w:t xml:space="preserve">y modelado </w:t>
      </w:r>
      <w:r w:rsidRPr="00BB41BB">
        <w:rPr>
          <w:color w:val="auto"/>
        </w:rPr>
        <w:t>de</w:t>
      </w:r>
      <w:r w:rsidR="00E11A70">
        <w:rPr>
          <w:color w:val="auto"/>
        </w:rPr>
        <w:t>l</w:t>
      </w:r>
      <w:r w:rsidRPr="00BB41BB">
        <w:rPr>
          <w:color w:val="auto"/>
        </w:rPr>
        <w:t xml:space="preserve"> personal.</w:t>
      </w:r>
    </w:p>
    <w:p w:rsidR="00715727" w:rsidRDefault="006C62A7" w:rsidP="00E11A70">
      <w:pPr>
        <w:jc w:val="both"/>
      </w:pPr>
      <w:r>
        <w:t>La búsqueda del personal  se compone de un campo donde será ingresado el nombr</w:t>
      </w:r>
      <w:r w:rsidR="00F71BD5">
        <w:t>e y uno o dos de sus apellidos, un</w:t>
      </w:r>
      <w:r>
        <w:t xml:space="preserve"> combo box con las </w:t>
      </w:r>
      <w:r>
        <w:t>áreas</w:t>
      </w:r>
      <w:r w:rsidR="00F71BD5">
        <w:t xml:space="preserve"> y dos botones, uno para agregar personal y otro para realizar la búsqueda.</w:t>
      </w:r>
      <w:r>
        <w:t xml:space="preserve"> </w:t>
      </w:r>
      <w:r w:rsidR="00F71BD5">
        <w:t xml:space="preserve"> Si se encuentra más</w:t>
      </w:r>
      <w:r w:rsidR="00715727">
        <w:t xml:space="preserve"> de una</w:t>
      </w:r>
      <w:r w:rsidR="00F71BD5">
        <w:t xml:space="preserve"> personas se mostrara la siguiente </w:t>
      </w:r>
      <w:r w:rsidR="00212CBE">
        <w:t>manera</w:t>
      </w:r>
      <w:r w:rsidR="00715727">
        <w:t>:</w:t>
      </w:r>
    </w:p>
    <w:p w:rsidR="00715727" w:rsidRDefault="00715727" w:rsidP="00E11A70">
      <w:pPr>
        <w:jc w:val="both"/>
      </w:pPr>
      <w:r>
        <w:pict>
          <v:shape id="_x0000_i1030" type="#_x0000_t75" style="width:353.45pt;height:283.3pt">
            <v:imagedata r:id="rId16" o:title="Persona-busqueda multiple persona"/>
          </v:shape>
        </w:pict>
      </w:r>
    </w:p>
    <w:p w:rsidR="00715727" w:rsidRDefault="00715727" w:rsidP="00E11A70">
      <w:pPr>
        <w:jc w:val="both"/>
      </w:pPr>
      <w:r>
        <w:t xml:space="preserve">Se mostraran todas las personas que coincidieron con la búsqueda con su </w:t>
      </w:r>
      <w:r w:rsidR="00212CBE">
        <w:t>área y puesto. Al seleccionar uno se cambiara a la siguiente vista.</w:t>
      </w:r>
    </w:p>
    <w:p w:rsidR="006C62A7" w:rsidRPr="00093963" w:rsidRDefault="00212CBE" w:rsidP="00E11A70">
      <w:pPr>
        <w:jc w:val="both"/>
        <w:rPr>
          <w:u w:val="single"/>
        </w:rPr>
      </w:pPr>
      <w:r>
        <w:t>Si la búsqueda encuentra solo una persona o se selecciona a una e la vista anterior se muestra el modelado del personal q</w:t>
      </w:r>
      <w:r w:rsidR="00F71BD5">
        <w:t>ue consta con la información de la persona, la información de sus equipos que incluye el número de equipos con el que cuenta, el número de equipos vencidos y la información de estos equipos</w:t>
      </w:r>
      <w:r w:rsidR="00EF6278">
        <w:t xml:space="preserve">, destacando los equipos vencidos </w:t>
      </w:r>
      <w:r w:rsidR="00F71BD5">
        <w:t xml:space="preserve"> y la información de gestión, en el caso de que sea gestor </w:t>
      </w:r>
      <w:r w:rsidR="00093963">
        <w:t xml:space="preserve">se mostrara </w:t>
      </w:r>
      <w:r w:rsidR="00F71BD5">
        <w:t xml:space="preserve">un listado de las personas que gestiona  o </w:t>
      </w:r>
      <w:r w:rsidR="00093963">
        <w:t>si es gestionado se mostrara un enlace que lleva al modelado de su gestor:</w:t>
      </w:r>
      <w:r w:rsidR="00F71BD5">
        <w:t xml:space="preserve">  </w:t>
      </w:r>
    </w:p>
    <w:p w:rsidR="006C62A7" w:rsidRDefault="0049655E" w:rsidP="00E11A70">
      <w:pPr>
        <w:keepNext/>
        <w:jc w:val="both"/>
      </w:pPr>
      <w:r>
        <w:lastRenderedPageBreak/>
        <w:pict>
          <v:shape id="_x0000_i1028" type="#_x0000_t75" style="width:325.4pt;height:455.4pt">
            <v:imagedata r:id="rId17" o:title="Persona-busqueda"/>
          </v:shape>
        </w:pict>
      </w:r>
    </w:p>
    <w:p w:rsidR="007F6BB9" w:rsidRDefault="006C62A7" w:rsidP="00E11A70">
      <w:pPr>
        <w:pStyle w:val="Epgrafe"/>
        <w:jc w:val="both"/>
        <w:rPr>
          <w:color w:val="auto"/>
        </w:rPr>
      </w:pPr>
      <w:r w:rsidRPr="006C62A7">
        <w:rPr>
          <w:color w:val="auto"/>
        </w:rPr>
        <w:t xml:space="preserve">La ilustración muestra </w:t>
      </w:r>
      <w:r w:rsidR="00EF6278">
        <w:rPr>
          <w:color w:val="auto"/>
        </w:rPr>
        <w:t>el modelado</w:t>
      </w:r>
      <w:r w:rsidRPr="006C62A7">
        <w:rPr>
          <w:color w:val="auto"/>
        </w:rPr>
        <w:t xml:space="preserve"> de </w:t>
      </w:r>
      <w:r w:rsidR="008A682B">
        <w:rPr>
          <w:color w:val="auto"/>
        </w:rPr>
        <w:t xml:space="preserve">la </w:t>
      </w:r>
      <w:r w:rsidRPr="006C62A7">
        <w:rPr>
          <w:color w:val="auto"/>
        </w:rPr>
        <w:t>búsqueda</w:t>
      </w:r>
      <w:r w:rsidR="008A682B">
        <w:rPr>
          <w:color w:val="auto"/>
        </w:rPr>
        <w:t xml:space="preserve"> de una persona por su nombre y/o área</w:t>
      </w:r>
      <w:r w:rsidRPr="006C62A7">
        <w:rPr>
          <w:color w:val="auto"/>
        </w:rPr>
        <w:t xml:space="preserve"> para la URL: “/persona/</w:t>
      </w:r>
    </w:p>
    <w:p w:rsidR="008A682B" w:rsidRDefault="008A682B" w:rsidP="00E11A70">
      <w:pPr>
        <w:jc w:val="both"/>
      </w:pPr>
    </w:p>
    <w:p w:rsidR="008A682B" w:rsidRDefault="008A682B" w:rsidP="00E11A70">
      <w:pPr>
        <w:jc w:val="both"/>
      </w:pPr>
      <w:r>
        <w:t>Si se busca solo el área se modelará el número de personas pertenecientes a esa área y un listado de estas, la cantidad de equipos que tiene esa área y el número de equipos vencidos.</w:t>
      </w:r>
    </w:p>
    <w:p w:rsidR="008A682B" w:rsidRDefault="00591FBA" w:rsidP="00E11A70">
      <w:pPr>
        <w:keepNext/>
        <w:jc w:val="both"/>
      </w:pPr>
      <w:r>
        <w:lastRenderedPageBreak/>
        <w:pict>
          <v:shape id="_x0000_i1029" type="#_x0000_t75" style="width:347.85pt;height:396.45pt">
            <v:imagedata r:id="rId18" o:title="Persona-busqueda-area"/>
          </v:shape>
        </w:pict>
      </w:r>
    </w:p>
    <w:p w:rsidR="008A682B" w:rsidRDefault="008A682B" w:rsidP="00E11A70">
      <w:pPr>
        <w:pStyle w:val="Epgrafe"/>
        <w:jc w:val="both"/>
        <w:rPr>
          <w:color w:val="auto"/>
        </w:rPr>
      </w:pPr>
      <w:r w:rsidRPr="008A682B">
        <w:rPr>
          <w:color w:val="auto"/>
        </w:rPr>
        <w:t>La ilustración muestra la vista de buscar un área en la URL: “/persona/”.</w:t>
      </w:r>
    </w:p>
    <w:p w:rsidR="008A682B" w:rsidRDefault="008A682B" w:rsidP="00E11A70">
      <w:pPr>
        <w:jc w:val="both"/>
      </w:pPr>
      <w:r>
        <w:t>Cada persona del listado va con su enlace que al presionarlo, re direccionara a su modelado.</w:t>
      </w:r>
    </w:p>
    <w:p w:rsidR="008A682B" w:rsidRDefault="008A682B" w:rsidP="00E11A70">
      <w:pPr>
        <w:jc w:val="both"/>
      </w:pPr>
      <w:r>
        <w:t>En ambas búsqueda se encontrara un enlace “Numero de equipos vencidos” que re direcciona a un listado de los equipos y personas que lo poseen.</w:t>
      </w:r>
    </w:p>
    <w:p w:rsidR="00EF6278" w:rsidRDefault="00EF6278" w:rsidP="00E11A70">
      <w:pPr>
        <w:jc w:val="both"/>
      </w:pPr>
      <w:r>
        <w:rPr>
          <w:noProof/>
          <w:lang w:eastAsia="es-CL"/>
        </w:rPr>
        <w:drawing>
          <wp:inline distT="0" distB="0" distL="0" distR="0" wp14:anchorId="64BF3EAB" wp14:editId="17D41518">
            <wp:extent cx="3625702" cy="1350335"/>
            <wp:effectExtent l="0" t="0" r="0" b="2540"/>
            <wp:docPr id="2" name="Imagen 2" descr="C:\Users\EPGBB_SNovoa\AppData\Local\Microsoft\Windows\INetCache\Content.Word\listado de equipos venci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EPGBB_SNovoa\AppData\Local\Microsoft\Windows\INetCache\Content.Word\listado de equipos vencido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88" cy="136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82B" w:rsidRPr="008A682B" w:rsidRDefault="00EF6278" w:rsidP="00E11A70">
      <w:pPr>
        <w:jc w:val="both"/>
      </w:pPr>
      <w:r>
        <w:t>Cada persona en el listado es un enlace que llevara al modelado de esa persona, donde encontrara la información de gestión.</w:t>
      </w:r>
    </w:p>
    <w:sectPr w:rsidR="008A682B" w:rsidRPr="008A68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78ED"/>
    <w:multiLevelType w:val="hybridMultilevel"/>
    <w:tmpl w:val="FD4CDB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0871EA"/>
    <w:multiLevelType w:val="hybridMultilevel"/>
    <w:tmpl w:val="D6F407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B3FA4"/>
    <w:multiLevelType w:val="hybridMultilevel"/>
    <w:tmpl w:val="5F4A37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6178C"/>
    <w:multiLevelType w:val="hybridMultilevel"/>
    <w:tmpl w:val="815409E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4B775B"/>
    <w:multiLevelType w:val="hybridMultilevel"/>
    <w:tmpl w:val="EC703F3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094025"/>
    <w:multiLevelType w:val="hybridMultilevel"/>
    <w:tmpl w:val="29CA6D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DB287C"/>
    <w:multiLevelType w:val="hybridMultilevel"/>
    <w:tmpl w:val="CF708A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AA4"/>
    <w:rsid w:val="00003FE6"/>
    <w:rsid w:val="0003056A"/>
    <w:rsid w:val="0003589F"/>
    <w:rsid w:val="00093963"/>
    <w:rsid w:val="0009451C"/>
    <w:rsid w:val="000D4C64"/>
    <w:rsid w:val="000E0977"/>
    <w:rsid w:val="001161E8"/>
    <w:rsid w:val="00136D1F"/>
    <w:rsid w:val="0019036C"/>
    <w:rsid w:val="001A2D1A"/>
    <w:rsid w:val="001A7906"/>
    <w:rsid w:val="00212CBE"/>
    <w:rsid w:val="00217E4A"/>
    <w:rsid w:val="00220C99"/>
    <w:rsid w:val="002D3E37"/>
    <w:rsid w:val="002E43C2"/>
    <w:rsid w:val="00383CAA"/>
    <w:rsid w:val="003A5AA4"/>
    <w:rsid w:val="00476111"/>
    <w:rsid w:val="00490E3D"/>
    <w:rsid w:val="0049655E"/>
    <w:rsid w:val="004A650E"/>
    <w:rsid w:val="0052657B"/>
    <w:rsid w:val="00591FBA"/>
    <w:rsid w:val="005B5D92"/>
    <w:rsid w:val="005C3A60"/>
    <w:rsid w:val="005F5488"/>
    <w:rsid w:val="00642942"/>
    <w:rsid w:val="00682B1D"/>
    <w:rsid w:val="006B305B"/>
    <w:rsid w:val="006C62A7"/>
    <w:rsid w:val="00715727"/>
    <w:rsid w:val="007261EB"/>
    <w:rsid w:val="00737F92"/>
    <w:rsid w:val="0075107E"/>
    <w:rsid w:val="00752B9B"/>
    <w:rsid w:val="00764E6F"/>
    <w:rsid w:val="007A7D20"/>
    <w:rsid w:val="007C7E8E"/>
    <w:rsid w:val="007F6BB9"/>
    <w:rsid w:val="008A600A"/>
    <w:rsid w:val="008A682B"/>
    <w:rsid w:val="00915E43"/>
    <w:rsid w:val="00957138"/>
    <w:rsid w:val="009719A1"/>
    <w:rsid w:val="00975F6F"/>
    <w:rsid w:val="00994484"/>
    <w:rsid w:val="009E3F53"/>
    <w:rsid w:val="00A02FD5"/>
    <w:rsid w:val="00AA5217"/>
    <w:rsid w:val="00AF33EA"/>
    <w:rsid w:val="00AF426A"/>
    <w:rsid w:val="00B05A6B"/>
    <w:rsid w:val="00B943FE"/>
    <w:rsid w:val="00BB1555"/>
    <w:rsid w:val="00BB41BB"/>
    <w:rsid w:val="00BB49C8"/>
    <w:rsid w:val="00BC5063"/>
    <w:rsid w:val="00C748D6"/>
    <w:rsid w:val="00CD043F"/>
    <w:rsid w:val="00CF23ED"/>
    <w:rsid w:val="00D813DD"/>
    <w:rsid w:val="00D84105"/>
    <w:rsid w:val="00DA38CD"/>
    <w:rsid w:val="00DC2924"/>
    <w:rsid w:val="00DD6B34"/>
    <w:rsid w:val="00DE3DE0"/>
    <w:rsid w:val="00DF0D6A"/>
    <w:rsid w:val="00E11A70"/>
    <w:rsid w:val="00E32B81"/>
    <w:rsid w:val="00E450B6"/>
    <w:rsid w:val="00E84401"/>
    <w:rsid w:val="00EC18AB"/>
    <w:rsid w:val="00EC7F00"/>
    <w:rsid w:val="00EE0D96"/>
    <w:rsid w:val="00EF1954"/>
    <w:rsid w:val="00EF6278"/>
    <w:rsid w:val="00F55CC4"/>
    <w:rsid w:val="00F71BD5"/>
    <w:rsid w:val="00FC6850"/>
    <w:rsid w:val="00FE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03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03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2F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03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903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02F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F55CC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4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51C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03589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358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03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03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2F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03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903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02F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F55CC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4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51C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03589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358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7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B5A7A-CF03-4145-B42F-0253F8A57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11</Pages>
  <Words>1519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Tica ERSA (Enap Refinerías)</dc:creator>
  <cp:keywords/>
  <dc:description/>
  <cp:lastModifiedBy>Tica ERSA (Enap Refinerías)</cp:lastModifiedBy>
  <cp:revision>33</cp:revision>
  <cp:lastPrinted>2018-06-15T13:55:00Z</cp:lastPrinted>
  <dcterms:created xsi:type="dcterms:W3CDTF">2018-06-08T13:14:00Z</dcterms:created>
  <dcterms:modified xsi:type="dcterms:W3CDTF">2018-06-15T16:37:00Z</dcterms:modified>
</cp:coreProperties>
</file>