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2E4A7A"/>
          <w:sz w:val="72"/>
          <w:szCs w:val="72"/>
        </w:rPr>
        <w:t xml:space="preserve">NTFSecur</w:t>
      </w:r>
    </w:p>
    <w:p>
      <w:pPr>
        <w:spacing w:before="0" w:after="240"/>
        <w:jc w:val="center"/>
      </w:pPr>
      <w:r>
        <w:rPr>
          <w:rFonts w:ascii="Arial" w:cs="Arial" w:eastAsia="Arial" w:hAnsi="Arial"/>
          <w:color w:val="555555"/>
          <w:sz w:val="40"/>
          <w:szCs w:val="40"/>
        </w:rPr>
        <w:t xml:space="preserve">System Management Panel</w:t>
      </w:r>
    </w:p>
    <w:p>
      <w:pPr>
        <w:spacing w:before="0" w:after="80"/>
        <w:jc w:val="center"/>
      </w:pPr>
      <w:r>
        <w:rPr>
          <w:rFonts w:ascii="Arial" w:cs="Arial" w:eastAsia="Arial" w:hAnsi="Arial"/>
          <w:b/>
          <w:bCs/>
          <w:color w:val="2E4A7A"/>
          <w:sz w:val="28"/>
          <w:szCs w:val="28"/>
        </w:rPr>
        <w:t xml:space="preserve">Technical Documentation</w:t>
      </w:r>
    </w:p>
    <w:p>
      <w:pPr>
        <w:spacing w:before="0" w:after="720"/>
        <w:jc w:val="center"/>
      </w:pPr>
      <w:r>
        <w:rPr>
          <w:rFonts w:ascii="Arial" w:cs="Arial" w:eastAsia="Arial" w:hAnsi="Arial"/>
          <w:color w:val="888888"/>
          <w:sz w:val="24"/>
          <w:szCs w:val="24"/>
        </w:rPr>
        <w:t xml:space="preserve">Version 2.1.0</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Sebastian Januchowski</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polsoft.its@fastservice.com</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GitHub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https://github.com/seb07uk</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2.1.0</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Document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Copyright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2026 polsoft.ITS™. All rights reserved.</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Windows 10 / 11 (x64)</w:t>
            </w:r>
          </w:p>
        </w:tc>
      </w:tr>
      <w:tr>
        <w:tc>
          <w:tcPr>
            <w:tcW w:type="dxa" w:w="2400"/>
            <w:tcBorders>
              <w:top w:val="single" w:color="CCCCCC" w:sz="1"/>
              <w:left w:val="single" w:color="CCCCCC" w:sz="1"/>
              <w:bottom w:val="single" w:color="CCCCCC" w:sz="1"/>
              <w:right w:val="single" w:color="CCCCCC" w:sz="1"/>
            </w:tcBorders>
            <w:shd w:fill="D5E2F5" w:val="clear"/>
            <w:tcMar>
              <w:top w:type="dxa" w:w="80"/>
              <w:left w:type="dxa" w:w="120"/>
              <w:bottom w:type="dxa" w:w="80"/>
              <w:right w:type="dxa" w:w="120"/>
            </w:tcMar>
          </w:tcPr>
          <w:p>
            <w:r>
              <w:rPr>
                <w:rFonts w:ascii="Arial" w:cs="Arial" w:eastAsia="Arial" w:hAnsi="Arial"/>
                <w:b/>
                <w:bCs/>
                <w:color w:val="2E4A7A"/>
                <w:sz w:val="20"/>
                <w:szCs w:val="20"/>
              </w:rPr>
              <w:t xml:space="preserve">Requirements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3.10+, Administrator (UAC)</w:t>
            </w:r>
          </w:p>
        </w:tc>
      </w:tr>
    </w:tbl>
    <w:p>
      <w:r>
        <w:br w:type="page"/>
      </w:r>
    </w:p>
    <w:p>
      <w:pPr>
        <w:pStyle w:val="Heading1"/>
        <w:pBdr>
          <w:bottom w:val="single" w:color="2E4A7A" w:sz="4" w:space="4"/>
        </w:pBdr>
        <w:spacing w:before="360" w:after="160"/>
      </w:pPr>
      <w:r>
        <w:rPr>
          <w:rFonts w:ascii="Arial" w:cs="Arial" w:eastAsia="Arial" w:hAnsi="Arial"/>
          <w:b/>
          <w:bCs/>
          <w:color w:val="2E4A7A"/>
          <w:sz w:val="28"/>
          <w:szCs w:val="28"/>
        </w:rPr>
        <w:t xml:space="preserve">1. System Overview</w:t>
      </w:r>
    </w:p>
    <w:p>
      <w:pPr>
        <w:spacing w:before="80" w:after="80"/>
        <w:jc w:val="both"/>
      </w:pPr>
      <w:r>
        <w:rPr>
          <w:rFonts w:ascii="Arial" w:cs="Arial" w:eastAsia="Arial" w:hAnsi="Arial"/>
          <w:color w:val="333333"/>
          <w:sz w:val="22"/>
          <w:szCs w:val="22"/>
        </w:rPr>
        <w:t xml:space="preserve">NTFSecur System Management Panel (version 2.1.0) is an advanced desktop application written in Python, designed for comprehensive Windows system management. The program combines NTFS security features, BitLocker encryption management, process and service monitoring, network analysis, USB device tracking, and disk diagnostics – all within a single graphical interface built on the Tkinter framework.</w:t>
      </w:r>
    </w:p>
    <w:p>
      <w:pPr>
        <w:spacing w:before="100" w:after="100"/>
      </w:pPr>
      <w:r>
        <w:t xml:space="preserve"/>
      </w:r>
    </w:p>
    <w:p>
      <w:pPr>
        <w:spacing w:before="80" w:after="80"/>
        <w:jc w:val="both"/>
      </w:pPr>
      <w:r>
        <w:rPr>
          <w:rFonts w:ascii="Arial" w:cs="Arial" w:eastAsia="Arial" w:hAnsi="Arial"/>
          <w:color w:val="333333"/>
          <w:sz w:val="22"/>
          <w:szCs w:val="22"/>
        </w:rPr>
        <w:t xml:space="preserve">The application was created by merging the NTFSecur v2.0.0 module with a new v1.0.0 component, resulting in version 2.1.0 which includes full internationalisation (PL/EN), an extended HTML reporting system, BitLocker support, and advanced startup program management.</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1.1 Design Goals</w:t>
      </w:r>
    </w:p>
    <w:p>
      <w:pPr>
        <w:pStyle w:val="ListParagraph"/>
        <w:numPr>
          <w:ilvl w:val="0"/>
          <w:numId w:val="2"/>
        </w:numPr>
        <w:spacing w:before="40" w:after="40"/>
      </w:pPr>
      <w:r>
        <w:rPr>
          <w:rFonts w:ascii="Arial" w:cs="Arial" w:eastAsia="Arial" w:hAnsi="Arial"/>
          <w:color w:val="333333"/>
          <w:sz w:val="22"/>
          <w:szCs w:val="22"/>
        </w:rPr>
        <w:t xml:space="preserve">Centralise Windows system security management within a single application</w:t>
      </w:r>
    </w:p>
    <w:p>
      <w:pPr>
        <w:pStyle w:val="ListParagraph"/>
        <w:numPr>
          <w:ilvl w:val="0"/>
          <w:numId w:val="2"/>
        </w:numPr>
        <w:spacing w:before="40" w:after="40"/>
      </w:pPr>
      <w:r>
        <w:rPr>
          <w:rFonts w:ascii="Arial" w:cs="Arial" w:eastAsia="Arial" w:hAnsi="Arial"/>
          <w:color w:val="333333"/>
          <w:sz w:val="22"/>
          <w:szCs w:val="22"/>
        </w:rPr>
        <w:t xml:space="preserve">Protect NTFS partitions against unauthorised writes (diskpart readonly)</w:t>
      </w:r>
    </w:p>
    <w:p>
      <w:pPr>
        <w:pStyle w:val="ListParagraph"/>
        <w:numPr>
          <w:ilvl w:val="0"/>
          <w:numId w:val="2"/>
        </w:numPr>
        <w:spacing w:before="40" w:after="40"/>
      </w:pPr>
      <w:r>
        <w:rPr>
          <w:rFonts w:ascii="Arial" w:cs="Arial" w:eastAsia="Arial" w:hAnsi="Arial"/>
          <w:color w:val="333333"/>
          <w:sz w:val="22"/>
          <w:szCs w:val="22"/>
        </w:rPr>
        <w:t xml:space="preserve">Provide full BitLocker encryption management (enable, disable, recovery keys, TPM)</w:t>
      </w:r>
    </w:p>
    <w:p>
      <w:pPr>
        <w:pStyle w:val="ListParagraph"/>
        <w:numPr>
          <w:ilvl w:val="0"/>
          <w:numId w:val="2"/>
        </w:numPr>
        <w:spacing w:before="40" w:after="40"/>
      </w:pPr>
      <w:r>
        <w:rPr>
          <w:rFonts w:ascii="Arial" w:cs="Arial" w:eastAsia="Arial" w:hAnsi="Arial"/>
          <w:color w:val="333333"/>
          <w:sz w:val="22"/>
          <w:szCs w:val="22"/>
        </w:rPr>
        <w:t xml:space="preserve">Real-time monitoring of processes, network interfaces, services, and USB devices</w:t>
      </w:r>
    </w:p>
    <w:p>
      <w:pPr>
        <w:pStyle w:val="ListParagraph"/>
        <w:numPr>
          <w:ilvl w:val="0"/>
          <w:numId w:val="2"/>
        </w:numPr>
        <w:spacing w:before="40" w:after="40"/>
      </w:pPr>
      <w:r>
        <w:rPr>
          <w:rFonts w:ascii="Arial" w:cs="Arial" w:eastAsia="Arial" w:hAnsi="Arial"/>
          <w:color w:val="333333"/>
          <w:sz w:val="22"/>
          <w:szCs w:val="22"/>
        </w:rPr>
        <w:t xml:space="preserve">Maintain USB device history in an SQLite database</w:t>
      </w:r>
    </w:p>
    <w:p>
      <w:pPr>
        <w:pStyle w:val="ListParagraph"/>
        <w:numPr>
          <w:ilvl w:val="0"/>
          <w:numId w:val="2"/>
        </w:numPr>
        <w:spacing w:before="40" w:after="40"/>
      </w:pPr>
      <w:r>
        <w:rPr>
          <w:rFonts w:ascii="Arial" w:cs="Arial" w:eastAsia="Arial" w:hAnsi="Arial"/>
          <w:color w:val="333333"/>
          <w:sz w:val="22"/>
          <w:szCs w:val="22"/>
        </w:rPr>
        <w:t xml:space="preserve">Generate comprehensive HTML reports and CSV data exports</w:t>
      </w:r>
    </w:p>
    <w:p>
      <w:pPr>
        <w:pStyle w:val="ListParagraph"/>
        <w:numPr>
          <w:ilvl w:val="0"/>
          <w:numId w:val="2"/>
        </w:numPr>
        <w:spacing w:before="40" w:after="40"/>
      </w:pPr>
      <w:r>
        <w:rPr>
          <w:rFonts w:ascii="Arial" w:cs="Arial" w:eastAsia="Arial" w:hAnsi="Arial"/>
          <w:color w:val="333333"/>
          <w:sz w:val="22"/>
          <w:szCs w:val="22"/>
        </w:rPr>
        <w:t xml:space="preserve">Bilingual interface (Polish / English) with runtime language switching</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1.2 System Architecture</w:t>
      </w:r>
    </w:p>
    <w:p>
      <w:pPr>
        <w:spacing w:before="80" w:after="80"/>
        <w:jc w:val="both"/>
      </w:pPr>
      <w:r>
        <w:rPr>
          <w:rFonts w:ascii="Arial" w:cs="Arial" w:eastAsia="Arial" w:hAnsi="Arial"/>
          <w:color w:val="333333"/>
          <w:sz w:val="22"/>
          <w:szCs w:val="22"/>
        </w:rPr>
        <w:t xml:space="preserve">The application follows a modular architecture. The main file NTFSecur.py acts as the orchestrator – it loads optional components from the ntfsecur package (if installed) or operates in standalone mode using built-in implementations. The user interface is based on the Tkinter framework with a custom styling and colour system.</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Operating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Windows 10 (x64)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Windows 11 (x64)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Privileges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Administrator (UAC)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Administrator (UAC)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512 MB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MB free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1024×768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1920×1080</w:t>
            </w:r>
          </w:p>
        </w:tc>
      </w:tr>
    </w:tbl>
    <w:p>
      <w:pPr>
        <w:spacing w:before="100" w:after="100"/>
      </w:pPr>
      <w:r>
        <w:t xml:space="preserve"/>
      </w:r>
    </w:p>
    <w:p>
      <w:pPr>
        <w:spacing w:before="80" w:after="80"/>
        <w:jc w:val="both"/>
      </w:pPr>
      <w:r>
        <w:rPr>
          <w:rFonts w:ascii="Arial" w:cs="Arial" w:eastAsia="Arial" w:hAnsi="Arial"/>
          <w:color w:val="333333"/>
          <w:sz w:val="22"/>
          <w:szCs w:val="22"/>
        </w:rPr>
        <w:t xml:space="preserve">Note: NTFSecur features (NTFS protection), BitLocker, system service control, and autostart management require the application to be launched with Administrator privileges. The program automatically detects missing privileges and initiates a UAC elevation request at startup.</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2.1 Python Dependencies</w:t>
      </w:r>
    </w:p>
    <w:p>
      <w:pPr>
        <w:spacing w:before="80" w:after="80"/>
        <w:jc w:val="both"/>
      </w:pPr>
      <w:r>
        <w:rPr>
          <w:rFonts w:ascii="Arial" w:cs="Arial" w:eastAsia="Arial" w:hAnsi="Arial"/>
          <w:color w:val="333333"/>
          <w:sz w:val="22"/>
          <w:szCs w:val="22"/>
        </w:rPr>
        <w:t xml:space="preserve">Standard library modules (built into Python, no installation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tkinter / ttk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Graphical user interface (GUI)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subprocess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calls (diskpart, manage-bde, sc)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privilege checks, WinAPI calls (ShellExecuteW)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USB device history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threading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Asynchronous operations (non-blocking UI)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socket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 information retrieval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Configuration and settings storage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 event logging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CSV data export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Timestamps for logs and reports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tempfile / os / sys / 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system and environment operations</w:t>
            </w:r>
          </w:p>
        </w:tc>
      </w:tr>
    </w:tbl>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3. Functional Modules</w:t>
      </w:r>
    </w:p>
    <w:p>
      <w:pPr>
        <w:spacing w:before="80" w:after="80"/>
        <w:jc w:val="both"/>
      </w:pPr>
      <w:r>
        <w:rPr>
          <w:rFonts w:ascii="Arial" w:cs="Arial" w:eastAsia="Arial" w:hAnsi="Arial"/>
          <w:color w:val="333333"/>
          <w:sz w:val="22"/>
          <w:szCs w:val="22"/>
        </w:rPr>
        <w:t xml:space="preserve">The management panel consists of 10 main modules, accessible from the sidebar navigation. Each module covers a specific category of administrative functions.</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3.1 NTFSecur – NTFS Partition Protection</w:t>
      </w:r>
    </w:p>
    <w:p>
      <w:pPr>
        <w:spacing w:before="80" w:after="80"/>
        <w:jc w:val="both"/>
      </w:pPr>
      <w:r>
        <w:rPr>
          <w:rFonts w:ascii="Arial" w:cs="Arial" w:eastAsia="Arial" w:hAnsi="Arial"/>
          <w:color w:val="333333"/>
          <w:sz w:val="22"/>
          <w:szCs w:val="22"/>
        </w:rPr>
        <w:t xml:space="preserve">The NTFSecur module is the core of the application. It enables management of write protection on NTFS volumes using the Windows system tool diskpart. The user can set a partition to read-only mode (readonly=yes) or restore full read-write access (readonly=no).</w:t>
      </w:r>
    </w:p>
    <w:p>
      <w:pPr>
        <w:spacing w:before="100" w:after="100"/>
      </w:pPr>
      <w:r>
        <w:t xml:space="preserve"/>
      </w:r>
    </w:p>
    <w:p>
      <w:pPr>
        <w:spacing w:before="80" w:after="80"/>
        <w:jc w:val="both"/>
      </w:pPr>
      <w:r>
        <w:rPr>
          <w:rFonts w:ascii="Arial" w:cs="Arial" w:eastAsia="Arial" w:hAnsi="Arial"/>
          <w:color w:val="333333"/>
          <w:sz w:val="22"/>
          <w:szCs w:val="22"/>
        </w:rPr>
        <w:t xml:space="preserve">Key features:</w:t>
      </w:r>
    </w:p>
    <w:p>
      <w:pPr>
        <w:pStyle w:val="ListParagraph"/>
        <w:numPr>
          <w:ilvl w:val="0"/>
          <w:numId w:val="2"/>
        </w:numPr>
        <w:spacing w:before="40" w:after="40"/>
      </w:pPr>
      <w:r>
        <w:rPr>
          <w:rFonts w:ascii="Arial" w:cs="Arial" w:eastAsia="Arial" w:hAnsi="Arial"/>
          <w:color w:val="333333"/>
          <w:sz w:val="22"/>
          <w:szCs w:val="22"/>
        </w:rPr>
        <w:t xml:space="preserve">Scan and list all NTFS partitions in the system</w:t>
      </w:r>
    </w:p>
    <w:p>
      <w:pPr>
        <w:pStyle w:val="ListParagraph"/>
        <w:numPr>
          <w:ilvl w:val="0"/>
          <w:numId w:val="2"/>
        </w:numPr>
        <w:spacing w:before="40" w:after="40"/>
      </w:pPr>
      <w:r>
        <w:rPr>
          <w:rFonts w:ascii="Arial" w:cs="Arial" w:eastAsia="Arial" w:hAnsi="Arial"/>
          <w:color w:val="333333"/>
          <w:sz w:val="22"/>
          <w:szCs w:val="22"/>
        </w:rPr>
        <w:t xml:space="preserve">Toggle write protection per partition (ON/OFF)</w:t>
      </w:r>
    </w:p>
    <w:p>
      <w:pPr>
        <w:pStyle w:val="ListParagraph"/>
        <w:numPr>
          <w:ilvl w:val="0"/>
          <w:numId w:val="2"/>
        </w:numPr>
        <w:spacing w:before="40" w:after="40"/>
      </w:pPr>
      <w:r>
        <w:rPr>
          <w:rFonts w:ascii="Arial" w:cs="Arial" w:eastAsia="Arial" w:hAnsi="Arial"/>
          <w:color w:val="333333"/>
          <w:sz w:val="22"/>
          <w:szCs w:val="22"/>
        </w:rPr>
        <w:t xml:space="preserve">Bulk operations: lock or unlock all partitions simultaneously</w:t>
      </w:r>
    </w:p>
    <w:p>
      <w:pPr>
        <w:pStyle w:val="ListParagraph"/>
        <w:numPr>
          <w:ilvl w:val="0"/>
          <w:numId w:val="2"/>
        </w:numPr>
        <w:spacing w:before="40" w:after="40"/>
      </w:pPr>
      <w:r>
        <w:rPr>
          <w:rFonts w:ascii="Arial" w:cs="Arial" w:eastAsia="Arial" w:hAnsi="Arial"/>
          <w:color w:val="333333"/>
          <w:sz w:val="22"/>
          <w:szCs w:val="22"/>
        </w:rPr>
        <w:t xml:space="preserve">Visual protection status indicator for each volume</w:t>
      </w:r>
    </w:p>
    <w:p>
      <w:pPr>
        <w:pStyle w:val="ListParagraph"/>
        <w:numPr>
          <w:ilvl w:val="0"/>
          <w:numId w:val="2"/>
        </w:numPr>
        <w:spacing w:before="40" w:after="40"/>
      </w:pPr>
      <w:r>
        <w:rPr>
          <w:rFonts w:ascii="Arial" w:cs="Arial" w:eastAsia="Arial" w:hAnsi="Arial"/>
          <w:color w:val="333333"/>
          <w:sz w:val="22"/>
          <w:szCs w:val="22"/>
        </w:rPr>
        <w:t xml:space="preserve">Display drive label, size, and drive letter</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3.2 BitLocker – Drive Encryption</w:t>
      </w:r>
    </w:p>
    <w:p>
      <w:pPr>
        <w:spacing w:before="80" w:after="80"/>
        <w:jc w:val="both"/>
      </w:pPr>
      <w:r>
        <w:rPr>
          <w:rFonts w:ascii="Arial" w:cs="Arial" w:eastAsia="Arial" w:hAnsi="Arial"/>
          <w:color w:val="333333"/>
          <w:sz w:val="22"/>
          <w:szCs w:val="22"/>
        </w:rPr>
        <w:t xml:space="preserve">The BitLocker module provides comprehensive management of Windows drive encryption via the manage-bde command-line tool and the PowerShell cmdlet Get-BitLockerVolume. Available exclusively on Windows Pro and Enterprise editions.</w:t>
      </w:r>
    </w:p>
    <w:p>
      <w:pPr>
        <w:spacing w:before="100" w:after="100"/>
      </w:pPr>
      <w:r>
        <w:t xml:space="preserve"/>
      </w:r>
    </w:p>
    <w:p>
      <w:pPr>
        <w:spacing w:before="80" w:after="80"/>
        <w:jc w:val="both"/>
      </w:pPr>
      <w:r>
        <w:rPr>
          <w:rFonts w:ascii="Arial" w:cs="Arial" w:eastAsia="Arial" w:hAnsi="Arial"/>
          <w:color w:val="333333"/>
          <w:sz w:val="22"/>
          <w:szCs w:val="22"/>
        </w:rPr>
        <w:t xml:space="preserve">Supported BitLocker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Requires Admin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Enable encryption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Initiates encryption of the selected volume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Disable encryption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Decrypts the volume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 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Restricts access to the volume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Unlock with password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Unlocks the volume using a password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Unlock with recovery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Unlocks using a 48-digit recovery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Suspend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Temporarily disables BitLocker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Resume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Restores suspended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recovery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Displays the 48-digit recovery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Backup key to 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Archives the recovery key to Active Directory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TPM protector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Adds a TPM-based protector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password protector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Adds an additional BitLocker password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recovery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Creates a new 48-digit recovery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Change PIN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Changes the BitLocker PIN (old →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Wipe free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Securely overwrites free space on 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bl>
    <w:p>
      <w:pPr>
        <w:spacing w:before="100" w:after="100"/>
      </w:pPr>
      <w:r>
        <w:t xml:space="preserve"/>
      </w:r>
    </w:p>
    <w:p>
      <w:pPr>
        <w:pStyle w:val="Heading2"/>
        <w:spacing w:before="280" w:after="120"/>
      </w:pPr>
      <w:r>
        <w:rPr>
          <w:rFonts w:ascii="Arial" w:cs="Arial" w:eastAsia="Arial" w:hAnsi="Arial"/>
          <w:b/>
          <w:bCs/>
          <w:color w:val="1A3A6A"/>
          <w:sz w:val="24"/>
          <w:szCs w:val="24"/>
        </w:rPr>
        <w:t xml:space="preserve">3.3 Processes – Process Manager</w:t>
      </w:r>
    </w:p>
    <w:p>
      <w:pPr>
        <w:spacing w:before="80" w:after="80"/>
        <w:jc w:val="both"/>
      </w:pPr>
      <w:r>
        <w:rPr>
          <w:rFonts w:ascii="Arial" w:cs="Arial" w:eastAsia="Arial" w:hAnsi="Arial"/>
          <w:color w:val="333333"/>
          <w:sz w:val="22"/>
          <w:szCs w:val="22"/>
        </w:rPr>
        <w:t xml:space="preserve">The process module provides a real-time view of all running Windows processes. Data is refreshed asynchronously to avoid blocking the graphical interface.</w:t>
      </w:r>
    </w:p>
    <w:p>
      <w:pPr>
        <w:pStyle w:val="ListParagraph"/>
        <w:numPr>
          <w:ilvl w:val="0"/>
          <w:numId w:val="2"/>
        </w:numPr>
        <w:spacing w:before="40" w:after="40"/>
      </w:pPr>
      <w:r>
        <w:rPr>
          <w:rFonts w:ascii="Arial" w:cs="Arial" w:eastAsia="Arial" w:hAnsi="Arial"/>
          <w:color w:val="333333"/>
          <w:sz w:val="22"/>
          <w:szCs w:val="22"/>
        </w:rPr>
        <w:t xml:space="preserve">Process list with columns: Name, PID, Memory (MB)</w:t>
      </w:r>
    </w:p>
    <w:p>
      <w:pPr>
        <w:pStyle w:val="ListParagraph"/>
        <w:numPr>
          <w:ilvl w:val="0"/>
          <w:numId w:val="2"/>
        </w:numPr>
        <w:spacing w:before="40" w:after="40"/>
      </w:pPr>
      <w:r>
        <w:rPr>
          <w:rFonts w:ascii="Arial" w:cs="Arial" w:eastAsia="Arial" w:hAnsi="Arial"/>
          <w:color w:val="333333"/>
          <w:sz w:val="22"/>
          <w:szCs w:val="22"/>
        </w:rPr>
        <w:t xml:space="preserve">Search/filter processes by name</w:t>
      </w:r>
    </w:p>
    <w:p>
      <w:pPr>
        <w:pStyle w:val="ListParagraph"/>
        <w:numPr>
          <w:ilvl w:val="0"/>
          <w:numId w:val="2"/>
        </w:numPr>
        <w:spacing w:before="40" w:after="40"/>
      </w:pPr>
      <w:r>
        <w:rPr>
          <w:rFonts w:ascii="Arial" w:cs="Arial" w:eastAsia="Arial" w:hAnsi="Arial"/>
          <w:color w:val="333333"/>
          <w:sz w:val="22"/>
          <w:szCs w:val="22"/>
        </w:rPr>
        <w:t xml:space="preserve">Terminate a selected process (taskkill /PID)</w:t>
      </w:r>
    </w:p>
    <w:p>
      <w:pPr>
        <w:pStyle w:val="ListParagraph"/>
        <w:numPr>
          <w:ilvl w:val="0"/>
          <w:numId w:val="2"/>
        </w:numPr>
        <w:spacing w:before="40" w:after="40"/>
      </w:pPr>
      <w:r>
        <w:rPr>
          <w:rFonts w:ascii="Arial" w:cs="Arial" w:eastAsia="Arial" w:hAnsi="Arial"/>
          <w:color w:val="333333"/>
          <w:sz w:val="22"/>
          <w:szCs w:val="22"/>
        </w:rPr>
        <w:t xml:space="preserve">Column sorting by clicking headers</w:t>
      </w:r>
    </w:p>
    <w:p>
      <w:pPr>
        <w:pStyle w:val="ListParagraph"/>
        <w:numPr>
          <w:ilvl w:val="0"/>
          <w:numId w:val="2"/>
        </w:numPr>
        <w:spacing w:before="40" w:after="40"/>
      </w:pPr>
      <w:r>
        <w:rPr>
          <w:rFonts w:ascii="Arial" w:cs="Arial" w:eastAsia="Arial" w:hAnsi="Arial"/>
          <w:color w:val="333333"/>
          <w:sz w:val="22"/>
          <w:szCs w:val="22"/>
        </w:rPr>
        <w:t xml:space="preserve">Automatic list refresh</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3.4 Network – Network Information</w:t>
      </w:r>
    </w:p>
    <w:p>
      <w:pPr>
        <w:spacing w:before="80" w:after="80"/>
        <w:jc w:val="both"/>
      </w:pPr>
      <w:r>
        <w:rPr>
          <w:rFonts w:ascii="Arial" w:cs="Arial" w:eastAsia="Arial" w:hAnsi="Arial"/>
          <w:color w:val="333333"/>
          <w:sz w:val="22"/>
          <w:szCs w:val="22"/>
        </w:rPr>
        <w:t xml:space="preserve">The network module presents detailed information about the machine's network configuration: interfaces, IP addresses, hostname, and connection type. Data is retrieved from the socket module and ipconfig/ip addr depending on the platform.</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3.5 Services – System Service Control</w:t>
      </w:r>
    </w:p>
    <w:p>
      <w:pPr>
        <w:spacing w:before="80" w:after="80"/>
        <w:jc w:val="both"/>
      </w:pPr>
      <w:r>
        <w:rPr>
          <w:rFonts w:ascii="Arial" w:cs="Arial" w:eastAsia="Arial" w:hAnsi="Arial"/>
          <w:color w:val="333333"/>
          <w:sz w:val="22"/>
          <w:szCs w:val="22"/>
        </w:rPr>
        <w:t xml:space="preserve">The services module enables browsing and managing Windows services. Service operations are executed via sc.exe with the appropriate privileges.</w:t>
      </w:r>
    </w:p>
    <w:p>
      <w:pPr>
        <w:pStyle w:val="ListParagraph"/>
        <w:numPr>
          <w:ilvl w:val="0"/>
          <w:numId w:val="2"/>
        </w:numPr>
        <w:spacing w:before="40" w:after="40"/>
      </w:pPr>
      <w:r>
        <w:rPr>
          <w:rFonts w:ascii="Arial" w:cs="Arial" w:eastAsia="Arial" w:hAnsi="Arial"/>
          <w:color w:val="333333"/>
          <w:sz w:val="22"/>
          <w:szCs w:val="22"/>
        </w:rPr>
        <w:t xml:space="preserve">Full service list with status (Running / Stopped)</w:t>
      </w:r>
    </w:p>
    <w:p>
      <w:pPr>
        <w:pStyle w:val="ListParagraph"/>
        <w:numPr>
          <w:ilvl w:val="0"/>
          <w:numId w:val="2"/>
        </w:numPr>
        <w:spacing w:before="40" w:after="40"/>
      </w:pPr>
      <w:r>
        <w:rPr>
          <w:rFonts w:ascii="Arial" w:cs="Arial" w:eastAsia="Arial" w:hAnsi="Arial"/>
          <w:color w:val="333333"/>
          <w:sz w:val="22"/>
          <w:szCs w:val="22"/>
        </w:rPr>
        <w:t xml:space="preserve">Start a selected service (sc start)</w:t>
      </w:r>
    </w:p>
    <w:p>
      <w:pPr>
        <w:pStyle w:val="ListParagraph"/>
        <w:numPr>
          <w:ilvl w:val="0"/>
          <w:numId w:val="2"/>
        </w:numPr>
        <w:spacing w:before="40" w:after="40"/>
      </w:pPr>
      <w:r>
        <w:rPr>
          <w:rFonts w:ascii="Arial" w:cs="Arial" w:eastAsia="Arial" w:hAnsi="Arial"/>
          <w:color w:val="333333"/>
          <w:sz w:val="22"/>
          <w:szCs w:val="22"/>
        </w:rPr>
        <w:t xml:space="preserve">Stop a selected service (sc stop)</w:t>
      </w:r>
    </w:p>
    <w:p>
      <w:pPr>
        <w:pStyle w:val="ListParagraph"/>
        <w:numPr>
          <w:ilvl w:val="0"/>
          <w:numId w:val="2"/>
        </w:numPr>
        <w:spacing w:before="40" w:after="40"/>
      </w:pPr>
      <w:r>
        <w:rPr>
          <w:rFonts w:ascii="Arial" w:cs="Arial" w:eastAsia="Arial" w:hAnsi="Arial"/>
          <w:color w:val="333333"/>
          <w:sz w:val="22"/>
          <w:szCs w:val="22"/>
        </w:rPr>
        <w:t xml:space="preserve">Restart a service</w:t>
      </w:r>
    </w:p>
    <w:p>
      <w:pPr>
        <w:pStyle w:val="ListParagraph"/>
        <w:numPr>
          <w:ilvl w:val="0"/>
          <w:numId w:val="2"/>
        </w:numPr>
        <w:spacing w:before="40" w:after="40"/>
      </w:pPr>
      <w:r>
        <w:rPr>
          <w:rFonts w:ascii="Arial" w:cs="Arial" w:eastAsia="Arial" w:hAnsi="Arial"/>
          <w:color w:val="333333"/>
          <w:sz w:val="22"/>
          <w:szCs w:val="22"/>
        </w:rPr>
        <w:t xml:space="preserve">Filter the service list by name</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3.6 Logs – Logging System</w:t>
      </w:r>
    </w:p>
    <w:p>
      <w:pPr>
        <w:spacing w:before="80" w:after="80"/>
        <w:jc w:val="both"/>
      </w:pPr>
      <w:r>
        <w:rPr>
          <w:rFonts w:ascii="Arial" w:cs="Arial" w:eastAsia="Arial" w:hAnsi="Arial"/>
          <w:color w:val="333333"/>
          <w:sz w:val="22"/>
          <w:szCs w:val="22"/>
        </w:rPr>
        <w:t xml:space="preserve">The logs module displays records from the application log and allows export of system logs. Includes filtering by log level (INFO, WARNING, ERROR, DEBUG) and keyword search.</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3.7 USB – Devices and History</w:t>
      </w:r>
    </w:p>
    <w:p>
      <w:pPr>
        <w:spacing w:before="80" w:after="80"/>
        <w:jc w:val="both"/>
      </w:pPr>
      <w:r>
        <w:rPr>
          <w:rFonts w:ascii="Arial" w:cs="Arial" w:eastAsia="Arial" w:hAnsi="Arial"/>
          <w:color w:val="333333"/>
          <w:sz w:val="22"/>
          <w:szCs w:val="22"/>
        </w:rPr>
        <w:t xml:space="preserve">The USB module is one of the most fully-featured components. It offers real-time monitoring of USB devices and maintains a historical connection database in SQLite.</w:t>
      </w:r>
    </w:p>
    <w:p>
      <w:pPr>
        <w:pStyle w:val="ListParagraph"/>
        <w:numPr>
          <w:ilvl w:val="0"/>
          <w:numId w:val="2"/>
        </w:numPr>
        <w:spacing w:before="40" w:after="40"/>
      </w:pPr>
      <w:r>
        <w:rPr>
          <w:rFonts w:ascii="Arial" w:cs="Arial" w:eastAsia="Arial" w:hAnsi="Arial"/>
          <w:color w:val="333333"/>
          <w:sz w:val="22"/>
          <w:szCs w:val="22"/>
        </w:rPr>
        <w:t xml:space="preserve">List of actively connected USB devices (name, manufacturer, file system, capacity, serial number)</w:t>
      </w:r>
    </w:p>
    <w:p>
      <w:pPr>
        <w:pStyle w:val="ListParagraph"/>
        <w:numPr>
          <w:ilvl w:val="0"/>
          <w:numId w:val="2"/>
        </w:numPr>
        <w:spacing w:before="40" w:after="40"/>
      </w:pPr>
      <w:r>
        <w:rPr>
          <w:rFonts w:ascii="Arial" w:cs="Arial" w:eastAsia="Arial" w:hAnsi="Arial"/>
          <w:color w:val="333333"/>
          <w:sz w:val="22"/>
          <w:szCs w:val="22"/>
        </w:rPr>
        <w:t xml:space="preserve">Full USB device history in SQLite (last 200 events)</w:t>
      </w:r>
    </w:p>
    <w:p>
      <w:pPr>
        <w:pStyle w:val="ListParagraph"/>
        <w:numPr>
          <w:ilvl w:val="0"/>
          <w:numId w:val="2"/>
        </w:numPr>
        <w:spacing w:before="40" w:after="40"/>
      </w:pPr>
      <w:r>
        <w:rPr>
          <w:rFonts w:ascii="Arial" w:cs="Arial" w:eastAsia="Arial" w:hAnsi="Arial"/>
          <w:color w:val="333333"/>
          <w:sz w:val="22"/>
          <w:szCs w:val="22"/>
        </w:rPr>
        <w:t xml:space="preserve">Safe device removal</w:t>
      </w:r>
    </w:p>
    <w:p>
      <w:pPr>
        <w:pStyle w:val="ListParagraph"/>
        <w:numPr>
          <w:ilvl w:val="0"/>
          <w:numId w:val="2"/>
        </w:numPr>
        <w:spacing w:before="40" w:after="40"/>
      </w:pPr>
      <w:r>
        <w:rPr>
          <w:rFonts w:ascii="Arial" w:cs="Arial" w:eastAsia="Arial" w:hAnsi="Arial"/>
          <w:color w:val="333333"/>
          <w:sz w:val="22"/>
          <w:szCs w:val="22"/>
        </w:rPr>
        <w:t xml:space="preserve">Export history to CSV file</w:t>
      </w:r>
    </w:p>
    <w:p>
      <w:pPr>
        <w:pStyle w:val="ListParagraph"/>
        <w:numPr>
          <w:ilvl w:val="0"/>
          <w:numId w:val="2"/>
        </w:numPr>
        <w:spacing w:before="40" w:after="40"/>
      </w:pPr>
      <w:r>
        <w:rPr>
          <w:rFonts w:ascii="Arial" w:cs="Arial" w:eastAsia="Arial" w:hAnsi="Arial"/>
          <w:color w:val="333333"/>
          <w:sz w:val="22"/>
          <w:szCs w:val="22"/>
        </w:rPr>
        <w:t xml:space="preserve">Delete history entries (individually or all at once)</w:t>
      </w:r>
    </w:p>
    <w:p>
      <w:pPr>
        <w:pStyle w:val="ListParagraph"/>
        <w:numPr>
          <w:ilvl w:val="0"/>
          <w:numId w:val="2"/>
        </w:numPr>
        <w:spacing w:before="40" w:after="40"/>
      </w:pPr>
      <w:r>
        <w:rPr>
          <w:rFonts w:ascii="Arial" w:cs="Arial" w:eastAsia="Arial" w:hAnsi="Arial"/>
          <w:color w:val="333333"/>
          <w:sz w:val="22"/>
          <w:szCs w:val="22"/>
        </w:rPr>
        <w:t xml:space="preserve">Sort and filter history records</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3.8 Drives – Diagnostics and Repair</w:t>
      </w:r>
    </w:p>
    <w:p>
      <w:pPr>
        <w:spacing w:before="80" w:after="80"/>
        <w:jc w:val="both"/>
      </w:pPr>
      <w:r>
        <w:rPr>
          <w:rFonts w:ascii="Arial" w:cs="Arial" w:eastAsia="Arial" w:hAnsi="Arial"/>
          <w:color w:val="333333"/>
          <w:sz w:val="22"/>
          <w:szCs w:val="22"/>
        </w:rPr>
        <w:t xml:space="preserve">The drives module serves as a comprehensive centre for storage media diagnostics and operations. It contains four functional tabs:</w:t>
      </w:r>
    </w:p>
    <w:p>
      <w:pPr>
        <w:spacing w:before="100" w:after="100"/>
      </w:pPr>
      <w:r>
        <w:t xml:space="preserve"/>
      </w:r>
    </w:p>
    <w:p>
      <w:pPr>
        <w:spacing w:before="200" w:after="80"/>
      </w:pPr>
      <w:r>
        <w:rPr>
          <w:rFonts w:ascii="Arial" w:cs="Arial" w:eastAsia="Arial" w:hAnsi="Arial"/>
          <w:b/>
          <w:bCs/>
          <w:color w:val="2E4A7A"/>
          <w:sz w:val="22"/>
          <w:szCs w:val="22"/>
        </w:rPr>
        <w:t xml:space="preserve">SMART Scanning</w:t>
      </w:r>
    </w:p>
    <w:p>
      <w:pPr>
        <w:spacing w:before="80" w:after="80"/>
        <w:jc w:val="both"/>
      </w:pPr>
      <w:r>
        <w:rPr>
          <w:rFonts w:ascii="Arial" w:cs="Arial" w:eastAsia="Arial" w:hAnsi="Arial"/>
          <w:color w:val="333333"/>
          <w:sz w:val="22"/>
          <w:szCs w:val="22"/>
        </w:rPr>
        <w:t xml:space="preserve">Runs SMART tests for HDD/SSD drives. Supports short test (~2 min) and long test (background). Integrates with the smartctl tool (separate installation required).</w:t>
      </w:r>
    </w:p>
    <w:p>
      <w:pPr>
        <w:spacing w:before="100" w:after="100"/>
      </w:pPr>
      <w:r>
        <w:t xml:space="preserve"/>
      </w:r>
    </w:p>
    <w:p>
      <w:pPr>
        <w:spacing w:before="200" w:after="80"/>
      </w:pPr>
      <w:r>
        <w:rPr>
          <w:rFonts w:ascii="Arial" w:cs="Arial" w:eastAsia="Arial" w:hAnsi="Arial"/>
          <w:b/>
          <w:bCs/>
          <w:color w:val="2E4A7A"/>
          <w:sz w:val="22"/>
          <w:szCs w:val="22"/>
        </w:rPr>
        <w:t xml:space="preserve">File System Repair</w:t>
      </w:r>
    </w:p>
    <w:p>
      <w:pPr>
        <w:spacing w:before="80" w:after="80"/>
        <w:jc w:val="both"/>
      </w:pPr>
      <w:r>
        <w:rPr>
          <w:rFonts w:ascii="Arial" w:cs="Arial" w:eastAsia="Arial" w:hAnsi="Arial"/>
          <w:color w:val="333333"/>
          <w:sz w:val="22"/>
          <w:szCs w:val="22"/>
        </w:rPr>
        <w:t xml:space="preserve">Runs chkdsk on a selected partition. Available modes: verify only (read-only) and full repair with error correction. Option to format the partition as FAT32 or NTFS.</w:t>
      </w:r>
    </w:p>
    <w:p>
      <w:pPr>
        <w:spacing w:before="100" w:after="100"/>
      </w:pPr>
      <w:r>
        <w:t xml:space="preserve"/>
      </w:r>
    </w:p>
    <w:p>
      <w:pPr>
        <w:spacing w:before="200" w:after="80"/>
      </w:pPr>
      <w:r>
        <w:rPr>
          <w:rFonts w:ascii="Arial" w:cs="Arial" w:eastAsia="Arial" w:hAnsi="Arial"/>
          <w:b/>
          <w:bCs/>
          <w:color w:val="2E4A7A"/>
          <w:sz w:val="22"/>
          <w:szCs w:val="22"/>
        </w:rPr>
        <w:t xml:space="preserve">Secure Erase</w:t>
      </w:r>
    </w:p>
    <w:p>
      <w:pPr>
        <w:spacing w:before="80" w:after="80"/>
        <w:jc w:val="both"/>
      </w:pPr>
      <w:r>
        <w:rPr>
          <w:rFonts w:ascii="Arial" w:cs="Arial" w:eastAsia="Arial" w:hAnsi="Arial"/>
          <w:color w:val="333333"/>
          <w:sz w:val="22"/>
          <w:szCs w:val="22"/>
        </w:rPr>
        <w:t xml:space="preserve">Three data overwriting methods: zero-fill (fastest), secure multi-pass erase (shred/cipher /w), and random data overwrite (recommended for SSDs).</w:t>
      </w:r>
    </w:p>
    <w:p>
      <w:pPr>
        <w:spacing w:before="100" w:after="100"/>
      </w:pPr>
      <w:r>
        <w:t xml:space="preserve"/>
      </w:r>
    </w:p>
    <w:p>
      <w:pPr>
        <w:spacing w:before="200" w:after="80"/>
      </w:pPr>
      <w:r>
        <w:rPr>
          <w:rFonts w:ascii="Arial" w:cs="Arial" w:eastAsia="Arial" w:hAnsi="Arial"/>
          <w:b/>
          <w:bCs/>
          <w:color w:val="2E4A7A"/>
          <w:sz w:val="22"/>
          <w:szCs w:val="22"/>
        </w:rPr>
        <w:t xml:space="preserve">Regeneration</w:t>
      </w:r>
    </w:p>
    <w:p>
      <w:pPr>
        <w:spacing w:before="80" w:after="80"/>
        <w:jc w:val="both"/>
      </w:pPr>
      <w:r>
        <w:rPr>
          <w:rFonts w:ascii="Arial" w:cs="Arial" w:eastAsia="Arial" w:hAnsi="Arial"/>
          <w:color w:val="333333"/>
          <w:sz w:val="22"/>
          <w:szCs w:val="22"/>
        </w:rPr>
        <w:t xml:space="preserve">HDD sector repair, MBR/GPT refresh, partition table restoration. Integration with TestDisk and PhotoRec (data recovery), and drive cloning via dd (Linux).</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3.9 Autostart – Startup Program Management</w:t>
      </w:r>
    </w:p>
    <w:p>
      <w:pPr>
        <w:spacing w:before="80" w:after="80"/>
        <w:jc w:val="both"/>
      </w:pPr>
      <w:r>
        <w:rPr>
          <w:rFonts w:ascii="Arial" w:cs="Arial" w:eastAsia="Arial" w:hAnsi="Arial"/>
          <w:color w:val="333333"/>
          <w:sz w:val="22"/>
          <w:szCs w:val="22"/>
        </w:rPr>
        <w:t xml:space="preserve">The autostart module enables browsing and managing programs that run automatically with Windows. It scans the Windows registry and startup folders.</w:t>
      </w:r>
    </w:p>
    <w:p>
      <w:pPr>
        <w:pStyle w:val="ListParagraph"/>
        <w:numPr>
          <w:ilvl w:val="0"/>
          <w:numId w:val="2"/>
        </w:numPr>
        <w:spacing w:before="40" w:after="40"/>
      </w:pPr>
      <w:r>
        <w:rPr>
          <w:rFonts w:ascii="Arial" w:cs="Arial" w:eastAsia="Arial" w:hAnsi="Arial"/>
          <w:color w:val="333333"/>
          <w:sz w:val="22"/>
          <w:szCs w:val="22"/>
        </w:rPr>
        <w:t xml:space="preserve">List autostart entries from the registry (HKCU\Run, HKCU\RunOnce, HKLM\Run, HKLM\RunOnce)</w:t>
      </w:r>
    </w:p>
    <w:p>
      <w:pPr>
        <w:pStyle w:val="ListParagraph"/>
        <w:numPr>
          <w:ilvl w:val="0"/>
          <w:numId w:val="2"/>
        </w:numPr>
        <w:spacing w:before="40" w:after="40"/>
      </w:pPr>
      <w:r>
        <w:rPr>
          <w:rFonts w:ascii="Arial" w:cs="Arial" w:eastAsia="Arial" w:hAnsi="Arial"/>
          <w:color w:val="333333"/>
          <w:sz w:val="22"/>
          <w:szCs w:val="22"/>
        </w:rPr>
        <w:t xml:space="preserve">List entries from startup folders</w:t>
      </w:r>
    </w:p>
    <w:p>
      <w:pPr>
        <w:pStyle w:val="ListParagraph"/>
        <w:numPr>
          <w:ilvl w:val="0"/>
          <w:numId w:val="2"/>
        </w:numPr>
        <w:spacing w:before="40" w:after="40"/>
      </w:pPr>
      <w:r>
        <w:rPr>
          <w:rFonts w:ascii="Arial" w:cs="Arial" w:eastAsia="Arial" w:hAnsi="Arial"/>
          <w:color w:val="333333"/>
          <w:sz w:val="22"/>
          <w:szCs w:val="22"/>
        </w:rPr>
        <w:t xml:space="preserve">Remove autostart entries</w:t>
      </w:r>
    </w:p>
    <w:p>
      <w:pPr>
        <w:pStyle w:val="ListParagraph"/>
        <w:numPr>
          <w:ilvl w:val="0"/>
          <w:numId w:val="2"/>
        </w:numPr>
        <w:spacing w:before="40" w:after="40"/>
      </w:pPr>
      <w:r>
        <w:rPr>
          <w:rFonts w:ascii="Arial" w:cs="Arial" w:eastAsia="Arial" w:hAnsi="Arial"/>
          <w:color w:val="333333"/>
          <w:sz w:val="22"/>
          <w:szCs w:val="22"/>
        </w:rPr>
        <w:t xml:space="preserve">Add new entries (name, registry key, executable path)</w:t>
      </w:r>
    </w:p>
    <w:p>
      <w:pPr>
        <w:pStyle w:val="ListParagraph"/>
        <w:numPr>
          <w:ilvl w:val="0"/>
          <w:numId w:val="2"/>
        </w:numPr>
        <w:spacing w:before="40" w:after="40"/>
      </w:pPr>
      <w:r>
        <w:rPr>
          <w:rFonts w:ascii="Arial" w:cs="Arial" w:eastAsia="Arial" w:hAnsi="Arial"/>
          <w:color w:val="333333"/>
          <w:sz w:val="22"/>
          <w:szCs w:val="22"/>
        </w:rPr>
        <w:t xml:space="preserve">Scan drives for autorun.inf files (malicious autorun detection)</w:t>
      </w:r>
    </w:p>
    <w:p>
      <w:pPr>
        <w:pStyle w:val="ListParagraph"/>
        <w:numPr>
          <w:ilvl w:val="0"/>
          <w:numId w:val="2"/>
        </w:numPr>
        <w:spacing w:before="40" w:after="40"/>
      </w:pPr>
      <w:r>
        <w:rPr>
          <w:rFonts w:ascii="Arial" w:cs="Arial" w:eastAsia="Arial" w:hAnsi="Arial"/>
          <w:color w:val="333333"/>
          <w:sz w:val="22"/>
          <w:szCs w:val="22"/>
        </w:rPr>
        <w:t xml:space="preserve">Delete detected autorun.inf files</w:t>
      </w:r>
    </w:p>
    <w:p>
      <w:pPr>
        <w:pStyle w:val="ListParagraph"/>
        <w:numPr>
          <w:ilvl w:val="0"/>
          <w:numId w:val="2"/>
        </w:numPr>
        <w:spacing w:before="40" w:after="40"/>
      </w:pPr>
      <w:r>
        <w:rPr>
          <w:rFonts w:ascii="Arial" w:cs="Arial" w:eastAsia="Arial" w:hAnsi="Arial"/>
          <w:color w:val="333333"/>
          <w:sz w:val="22"/>
          <w:szCs w:val="22"/>
        </w:rPr>
        <w:t xml:space="preserve">View Windows Scheduled Tasks</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3.10 Dashboard – Main Panel</w:t>
      </w:r>
    </w:p>
    <w:p>
      <w:pPr>
        <w:spacing w:before="80" w:after="80"/>
        <w:jc w:val="both"/>
      </w:pPr>
      <w:r>
        <w:rPr>
          <w:rFonts w:ascii="Arial" w:cs="Arial" w:eastAsia="Arial" w:hAnsi="Arial"/>
          <w:color w:val="333333"/>
          <w:sz w:val="22"/>
          <w:szCs w:val="22"/>
        </w:rPr>
        <w:t xml:space="preserve">The Dashboard is the welcome screen and summary centre. It displays the overall system state: number of active processes, drive encryption status, service status, and system information. It also contains the HTML report generation button.</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4. Internationalisation System (i18n)</w:t>
      </w:r>
    </w:p>
    <w:p>
      <w:pPr>
        <w:spacing w:before="80" w:after="80"/>
        <w:jc w:val="both"/>
      </w:pPr>
      <w:r>
        <w:rPr>
          <w:rFonts w:ascii="Arial" w:cs="Arial" w:eastAsia="Arial" w:hAnsi="Arial"/>
          <w:color w:val="333333"/>
          <w:sz w:val="22"/>
          <w:szCs w:val="22"/>
        </w:rPr>
        <w:t xml:space="preserve">The application includes a built-in internationalisation system supporting two languages: Polish (pl) and English (en). Translations are stored in the _TRANSLATIONS dictionary as key (PL) → value (EN) pairs. The active language can be changed at runtime by calling set_locale().</w:t>
      </w:r>
    </w:p>
    <w:p>
      <w:pPr>
        <w:spacing w:before="100" w:after="100"/>
      </w:pPr>
      <w:r>
        <w:t xml:space="preserve"/>
      </w:r>
    </w:p>
    <w:p>
      <w:pPr>
        <w:spacing w:before="200" w:after="80"/>
      </w:pPr>
      <w:r>
        <w:rPr>
          <w:rFonts w:ascii="Arial" w:cs="Arial" w:eastAsia="Arial" w:hAnsi="Arial"/>
          <w:b/>
          <w:bCs/>
          <w:color w:val="2E4A7A"/>
          <w:sz w:val="22"/>
          <w:szCs w:val="22"/>
        </w:rPr>
        <w:t xml:space="preserve">Implementation</w:t>
      </w:r>
    </w:p>
    <w:p>
      <w:pPr>
        <w:shd w:fill="EEF2F8" w:val="clear"/>
        <w:spacing w:before="40" w:after="40"/>
      </w:pPr>
      <w:r>
        <w:rPr>
          <w:rFonts w:ascii="Courier New" w:cs="Courier New" w:eastAsia="Courier New" w:hAnsi="Courier New"/>
          <w:color w:val="1A3A6A"/>
          <w:sz w:val="18"/>
          <w:szCs w:val="18"/>
        </w:rPr>
        <w:t xml:space="preserve">_LOCALE: str = 'en'  # default locale</w:t>
      </w:r>
    </w:p>
    <w:p>
      <w:pPr>
        <w:shd w:fill="EEF2F8" w:val="clear"/>
        <w:spacing w:before="40" w:after="40"/>
      </w:pPr>
      <w:r>
        <w:rPr>
          <w:rFonts w:ascii="Courier New" w:cs="Courier New" w:eastAsia="Courier New" w:hAnsi="Courier New"/>
          <w:color w:val="1A3A6A"/>
          <w:sz w:val="18"/>
          <w:szCs w:val="18"/>
        </w:rPr>
        <w:t xml:space="preserve">def _t(key: str, locale: str = None) -&gt; str:</w:t>
      </w:r>
    </w:p>
    <w:p>
      <w:pPr>
        <w:shd w:fill="EEF2F8" w:val="clear"/>
        <w:spacing w:before="40" w:after="40"/>
      </w:pPr>
      <w:r>
        <w:rPr>
          <w:rFonts w:ascii="Courier New" w:cs="Courier New" w:eastAsia="Courier New" w:hAnsi="Courier New"/>
          <w:color w:val="1A3A6A"/>
          <w:sz w:val="18"/>
          <w:szCs w:val="18"/>
        </w:rPr>
        <w:t xml:space="preserve">    # Returns translation or key if not found</w:t>
      </w:r>
    </w:p>
    <w:p>
      <w:pPr>
        <w:shd w:fill="EEF2F8" w:val="clear"/>
        <w:spacing w:before="40" w:after="40"/>
      </w:pPr>
      <w:r>
        <w:rPr>
          <w:rFonts w:ascii="Courier New" w:cs="Courier New" w:eastAsia="Courier New" w:hAnsi="Courier New"/>
          <w:color w:val="1A3A6A"/>
          <w:sz w:val="18"/>
          <w:szCs w:val="18"/>
        </w:rPr>
        <w:t xml:space="preserve">    if locale == 'pl' or _LOCALE == 'pl': return key</w:t>
      </w:r>
    </w:p>
    <w:p>
      <w:pPr>
        <w:shd w:fill="EEF2F8" w:val="clear"/>
        <w:spacing w:before="40" w:after="40"/>
      </w:pPr>
      <w:r>
        <w:rPr>
          <w:rFonts w:ascii="Courier New" w:cs="Courier New" w:eastAsia="Courier New" w:hAnsi="Courier New"/>
          <w:color w:val="1A3A6A"/>
          <w:sz w:val="18"/>
          <w:szCs w:val="18"/>
        </w:rPr>
        <w:t xml:space="preserve">    return _TRANSLATIONS.get(key, key)</w:t>
      </w:r>
    </w:p>
    <w:p>
      <w:pPr>
        <w:spacing w:before="100" w:after="100"/>
      </w:pPr>
      <w:r>
        <w:t xml:space="preserve"/>
      </w:r>
    </w:p>
    <w:p>
      <w:pPr>
        <w:spacing w:before="80" w:after="80"/>
        <w:jc w:val="both"/>
      </w:pPr>
      <w:r>
        <w:rPr>
          <w:rFonts w:ascii="Arial" w:cs="Arial" w:eastAsia="Arial" w:hAnsi="Arial"/>
          <w:color w:val="333333"/>
          <w:sz w:val="22"/>
          <w:szCs w:val="22"/>
        </w:rPr>
        <w:t xml:space="preserve">All UI text strings are wrapped in the _t() function. This allows the interface to switch languages without restarting the application.</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5. Security and Privilege Management</w:t>
      </w:r>
    </w:p>
    <w:p>
      <w:pPr>
        <w:pStyle w:val="Heading2"/>
        <w:spacing w:before="280" w:after="120"/>
      </w:pPr>
      <w:r>
        <w:rPr>
          <w:rFonts w:ascii="Arial" w:cs="Arial" w:eastAsia="Arial" w:hAnsi="Arial"/>
          <w:b/>
          <w:bCs/>
          <w:color w:val="1A3A6A"/>
          <w:sz w:val="24"/>
          <w:szCs w:val="24"/>
        </w:rPr>
        <w:t xml:space="preserve">5.1 Automatic UAC Elevation</w:t>
      </w:r>
    </w:p>
    <w:p>
      <w:pPr>
        <w:spacing w:before="80" w:after="80"/>
        <w:jc w:val="both"/>
      </w:pPr>
      <w:r>
        <w:rPr>
          <w:rFonts w:ascii="Arial" w:cs="Arial" w:eastAsia="Arial" w:hAnsi="Arial"/>
          <w:color w:val="333333"/>
          <w:sz w:val="22"/>
          <w:szCs w:val="22"/>
        </w:rPr>
        <w:t xml:space="preserve">On startup, the application checks whether it has administrator privileges using ctypes.windll.shell32.IsUserAnAdmin(). If not, it automatically initiates a relaunch via ShellExecuteW with the 'runas' verb, which triggers the Windows UAC prompt.</w:t>
      </w:r>
    </w:p>
    <w:p>
      <w:pPr>
        <w:spacing w:before="100" w:after="100"/>
      </w:pPr>
      <w:r>
        <w:t xml:space="preserve"/>
      </w:r>
    </w:p>
    <w:p>
      <w:pPr>
        <w:shd w:fill="EEF2F8" w:val="clear"/>
        <w:spacing w:before="40" w:after="40"/>
      </w:pPr>
      <w:r>
        <w:rPr>
          <w:rFonts w:ascii="Courier New" w:cs="Courier New" w:eastAsia="Courier New" w:hAnsi="Courier New"/>
          <w:color w:val="1A3A6A"/>
          <w:sz w:val="18"/>
          <w:szCs w:val="18"/>
        </w:rPr>
        <w:t xml:space="preserve">def _elevate_if_needed() -&gt; bool:</w:t>
      </w:r>
    </w:p>
    <w:p>
      <w:pPr>
        <w:shd w:fill="EEF2F8" w:val="clear"/>
        <w:spacing w:before="40" w:after="40"/>
      </w:pPr>
      <w:r>
        <w:rPr>
          <w:rFonts w:ascii="Courier New" w:cs="Courier New" w:eastAsia="Courier New" w:hAnsi="Courier New"/>
          <w:color w:val="1A3A6A"/>
          <w:sz w:val="18"/>
          <w:szCs w:val="18"/>
        </w:rPr>
        <w:t xml:space="preserve">    is_elevated = ctypes.windll.shell32.IsUserAnAdmin() != 0</w:t>
      </w:r>
    </w:p>
    <w:p>
      <w:pPr>
        <w:shd w:fill="EEF2F8" w:val="clear"/>
        <w:spacing w:before="40" w:after="40"/>
      </w:pPr>
      <w:r>
        <w:rPr>
          <w:rFonts w:ascii="Courier New" w:cs="Courier New" w:eastAsia="Courier New" w:hAnsi="Courier New"/>
          <w:color w:val="1A3A6A"/>
          <w:sz w:val="18"/>
          <w:szCs w:val="18"/>
        </w:rPr>
        <w:t xml:space="preserve">    if not is_elevated:</w:t>
      </w:r>
    </w:p>
    <w:p>
      <w:pPr>
        <w:shd w:fill="EEF2F8" w:val="clear"/>
        <w:spacing w:before="40" w:after="40"/>
      </w:pPr>
      <w:r>
        <w:rPr>
          <w:rFonts w:ascii="Courier New" w:cs="Courier New" w:eastAsia="Courier New" w:hAnsi="Courier New"/>
          <w:color w:val="1A3A6A"/>
          <w:sz w:val="18"/>
          <w:szCs w:val="18"/>
        </w:rPr>
        <w:t xml:space="preserve">        ctypes.windll.shell32.ShellExecuteW(None, 'runas', sys.executable, ...)</w:t>
      </w:r>
    </w:p>
    <w:p>
      <w:pPr>
        <w:shd w:fill="EEF2F8" w:val="clear"/>
        <w:spacing w:before="40" w:after="40"/>
      </w:pPr>
      <w:r>
        <w:rPr>
          <w:rFonts w:ascii="Courier New" w:cs="Courier New" w:eastAsia="Courier New" w:hAnsi="Courier New"/>
          <w:color w:val="1A3A6A"/>
          <w:sz w:val="18"/>
          <w:szCs w:val="18"/>
        </w:rPr>
        <w:t xml:space="preserve">        return False  # New elevated process launched</w:t>
      </w:r>
    </w:p>
    <w:p>
      <w:pPr>
        <w:shd w:fill="EEF2F8" w:val="clear"/>
        <w:spacing w:before="40" w:after="40"/>
      </w:pPr>
      <w:r>
        <w:rPr>
          <w:rFonts w:ascii="Courier New" w:cs="Courier New" w:eastAsia="Courier New" w:hAnsi="Courier New"/>
          <w:color w:val="1A3A6A"/>
          <w:sz w:val="18"/>
          <w:szCs w:val="18"/>
        </w:rPr>
        <w:t xml:space="preserve">    return True  # Already running as Administrator</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5.2 SecureString Class</w:t>
      </w:r>
    </w:p>
    <w:p>
      <w:pPr>
        <w:spacing w:before="80" w:after="80"/>
        <w:jc w:val="both"/>
      </w:pPr>
      <w:r>
        <w:rPr>
          <w:rFonts w:ascii="Arial" w:cs="Arial" w:eastAsia="Arial" w:hAnsi="Arial"/>
          <w:color w:val="333333"/>
          <w:sz w:val="22"/>
          <w:szCs w:val="22"/>
        </w:rPr>
        <w:t xml:space="preserve">The core.security module provides the SecureString class for securely storing passwords and keys in memory. When the object is destroyed, it overwrites the memory region to prevent sensitive data from being read by other processes.</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5.3 Operational Security and Validation</w:t>
      </w:r>
    </w:p>
    <w:p>
      <w:pPr>
        <w:pStyle w:val="ListParagraph"/>
        <w:numPr>
          <w:ilvl w:val="0"/>
          <w:numId w:val="2"/>
        </w:numPr>
        <w:spacing w:before="40" w:after="40"/>
      </w:pPr>
      <w:r>
        <w:rPr>
          <w:rFonts w:ascii="Arial" w:cs="Arial" w:eastAsia="Arial" w:hAnsi="Arial"/>
          <w:color w:val="333333"/>
          <w:sz w:val="22"/>
          <w:szCs w:val="22"/>
        </w:rPr>
        <w:t xml:space="preserve">Drive letter validation before executing BitLocker operations (validate_drive())</w:t>
      </w:r>
    </w:p>
    <w:p>
      <w:pPr>
        <w:pStyle w:val="ListParagraph"/>
        <w:numPr>
          <w:ilvl w:val="0"/>
          <w:numId w:val="2"/>
        </w:numPr>
        <w:spacing w:before="40" w:after="40"/>
      </w:pPr>
      <w:r>
        <w:rPr>
          <w:rFonts w:ascii="Arial" w:cs="Arial" w:eastAsia="Arial" w:hAnsi="Arial"/>
          <w:color w:val="333333"/>
          <w:sz w:val="22"/>
          <w:szCs w:val="22"/>
        </w:rPr>
        <w:t xml:space="preserve">Confirmation dialogs required for all destructive operations (erase, format, wipe free space)</w:t>
      </w:r>
    </w:p>
    <w:p>
      <w:pPr>
        <w:pStyle w:val="ListParagraph"/>
        <w:numPr>
          <w:ilvl w:val="0"/>
          <w:numId w:val="2"/>
        </w:numPr>
        <w:spacing w:before="40" w:after="40"/>
      </w:pPr>
      <w:r>
        <w:rPr>
          <w:rFonts w:ascii="Arial" w:cs="Arial" w:eastAsia="Arial" w:hAnsi="Arial"/>
          <w:color w:val="333333"/>
          <w:sz w:val="22"/>
          <w:szCs w:val="22"/>
        </w:rPr>
        <w:t xml:space="preserve">All system calls are wrapped in safe_run() with exception handling and timeout</w:t>
      </w:r>
    </w:p>
    <w:p>
      <w:pPr>
        <w:pStyle w:val="ListParagraph"/>
        <w:numPr>
          <w:ilvl w:val="0"/>
          <w:numId w:val="2"/>
        </w:numPr>
        <w:spacing w:before="40" w:after="40"/>
      </w:pPr>
      <w:r>
        <w:rPr>
          <w:rFonts w:ascii="Arial" w:cs="Arial" w:eastAsia="Arial" w:hAnsi="Arial"/>
          <w:color w:val="333333"/>
          <w:sz w:val="22"/>
          <w:szCs w:val="22"/>
        </w:rPr>
        <w:t xml:space="preserve">Subprocess calls use no_window_kwargs to suppress console windows</w:t>
      </w:r>
    </w:p>
    <w:p>
      <w:pPr>
        <w:pStyle w:val="ListParagraph"/>
        <w:numPr>
          <w:ilvl w:val="0"/>
          <w:numId w:val="2"/>
        </w:numPr>
        <w:spacing w:before="40" w:after="40"/>
      </w:pPr>
      <w:r>
        <w:rPr>
          <w:rFonts w:ascii="Arial" w:cs="Arial" w:eastAsia="Arial" w:hAnsi="Arial"/>
          <w:color w:val="333333"/>
          <w:sz w:val="22"/>
          <w:szCs w:val="22"/>
        </w:rPr>
        <w:t xml:space="preserve">Error logs written to crash.log in the application folder</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6. Asynchronous Operations and Threading</w:t>
      </w:r>
    </w:p>
    <w:p>
      <w:pPr>
        <w:spacing w:before="80" w:after="80"/>
        <w:jc w:val="both"/>
      </w:pPr>
      <w:r>
        <w:rPr>
          <w:rFonts w:ascii="Arial" w:cs="Arial" w:eastAsia="Arial" w:hAnsi="Arial"/>
          <w:color w:val="333333"/>
          <w:sz w:val="22"/>
          <w:szCs w:val="22"/>
        </w:rPr>
        <w:t xml:space="preserve">Critical for UI responsiveness: all operations that may take more than an instant are executed in separate threads (threading.Thread with daemon=True). Results are passed back to the GUI thread via Tkinter's after() method (thread-safe).</w:t>
      </w:r>
    </w:p>
    <w:p>
      <w:pPr>
        <w:spacing w:before="100" w:after="100"/>
      </w:pPr>
      <w:r>
        <w:t xml:space="preserve"/>
      </w:r>
    </w:p>
    <w:p>
      <w:pPr>
        <w:spacing w:before="80" w:after="80"/>
        <w:jc w:val="both"/>
      </w:pPr>
      <w:r>
        <w:rPr>
          <w:rFonts w:ascii="Arial" w:cs="Arial" w:eastAsia="Arial" w:hAnsi="Arial"/>
          <w:color w:val="333333"/>
          <w:sz w:val="22"/>
          <w:szCs w:val="22"/>
        </w:rPr>
        <w:t xml:space="preserve">Pattern used in the BitLocker module:</w:t>
      </w:r>
    </w:p>
    <w:p>
      <w:pPr>
        <w:shd w:fill="EEF2F8" w:val="clear"/>
        <w:spacing w:before="40" w:after="40"/>
      </w:pPr>
      <w:r>
        <w:rPr>
          <w:rFonts w:ascii="Courier New" w:cs="Courier New" w:eastAsia="Courier New" w:hAnsi="Courier New"/>
          <w:color w:val="1A3A6A"/>
          <w:sz w:val="18"/>
          <w:szCs w:val="18"/>
        </w:rPr>
        <w:t xml:space="preserve">def worker():</w:t>
      </w:r>
    </w:p>
    <w:p>
      <w:pPr>
        <w:shd w:fill="EEF2F8" w:val="clear"/>
        <w:spacing w:before="40" w:after="40"/>
      </w:pPr>
      <w:r>
        <w:rPr>
          <w:rFonts w:ascii="Courier New" w:cs="Courier New" w:eastAsia="Courier New" w:hAnsi="Courier New"/>
          <w:color w:val="1A3A6A"/>
          <w:sz w:val="18"/>
          <w:szCs w:val="18"/>
        </w:rPr>
        <w:t xml:space="preserve">    rc, out, err = bl_run([...], timeout=20)</w:t>
      </w:r>
    </w:p>
    <w:p>
      <w:pPr>
        <w:shd w:fill="EEF2F8" w:val="clear"/>
        <w:spacing w:before="40" w:after="40"/>
      </w:pPr>
      <w:r>
        <w:rPr>
          <w:rFonts w:ascii="Courier New" w:cs="Courier New" w:eastAsia="Courier New" w:hAnsi="Courier New"/>
          <w:color w:val="1A3A6A"/>
          <w:sz w:val="18"/>
          <w:szCs w:val="18"/>
        </w:rPr>
        <w:t xml:space="preserve">    def done():</w:t>
      </w:r>
    </w:p>
    <w:p>
      <w:pPr>
        <w:shd w:fill="EEF2F8" w:val="clear"/>
        <w:spacing w:before="40" w:after="40"/>
      </w:pPr>
      <w:r>
        <w:rPr>
          <w:rFonts w:ascii="Courier New" w:cs="Courier New" w:eastAsia="Courier New" w:hAnsi="Courier New"/>
          <w:color w:val="1A3A6A"/>
          <w:sz w:val="18"/>
          <w:szCs w:val="18"/>
        </w:rPr>
        <w:t xml:space="preserve">        self._write(self._txt_adv, result)</w:t>
      </w:r>
    </w:p>
    <w:p>
      <w:pPr>
        <w:shd w:fill="EEF2F8" w:val="clear"/>
        <w:spacing w:before="40" w:after="40"/>
      </w:pPr>
      <w:r>
        <w:rPr>
          <w:rFonts w:ascii="Courier New" w:cs="Courier New" w:eastAsia="Courier New" w:hAnsi="Courier New"/>
          <w:color w:val="1A3A6A"/>
          <w:sz w:val="18"/>
          <w:szCs w:val="18"/>
        </w:rPr>
        <w:t xml:space="preserve">        self._set_bot('✔ Operation completed.')</w:t>
      </w:r>
    </w:p>
    <w:p>
      <w:pPr>
        <w:shd w:fill="EEF2F8" w:val="clear"/>
        <w:spacing w:before="40" w:after="40"/>
      </w:pPr>
      <w:r>
        <w:rPr>
          <w:rFonts w:ascii="Courier New" w:cs="Courier New" w:eastAsia="Courier New" w:hAnsi="Courier New"/>
          <w:color w:val="1A3A6A"/>
          <w:sz w:val="18"/>
          <w:szCs w:val="18"/>
        </w:rPr>
        <w:t xml:space="preserve">    self.after(0, done)  # Thread-safe GUI callback</w:t>
      </w:r>
    </w:p>
    <w:p>
      <w:pPr>
        <w:shd w:fill="EEF2F8" w:val="clear"/>
        <w:spacing w:before="40" w:after="40"/>
      </w:pPr>
      <w:r>
        <w:rPr>
          <w:rFonts w:ascii="Courier New" w:cs="Courier New" w:eastAsia="Courier New" w:hAnsi="Courier New"/>
          <w:color w:val="1A3A6A"/>
          <w:sz w:val="18"/>
          <w:szCs w:val="18"/>
        </w:rPr>
        <w:t xml:space="preserve">threading.Thread(target=worker, daemon=True).start()</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7. Reporting System</w:t>
      </w:r>
    </w:p>
    <w:p>
      <w:pPr>
        <w:spacing w:before="80" w:after="80"/>
        <w:jc w:val="both"/>
      </w:pPr>
      <w:r>
        <w:rPr>
          <w:rFonts w:ascii="Arial" w:cs="Arial" w:eastAsia="Arial" w:hAnsi="Arial"/>
          <w:color w:val="333333"/>
          <w:sz w:val="22"/>
          <w:szCs w:val="22"/>
        </w:rPr>
        <w:t xml:space="preserve">The application supports generating comprehensive HTML reports and exporting data to CSV. HTML reports include configurable appearance, metadata (date, time, host, user) and sections corresponding to individual modules.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3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Processes, Network, Services, BitLocker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Theme, sections, logo, open in browser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USB History, Logs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columns, separator, UTF-8 encoding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BitLocker 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 drive letter, full log content</w:t>
            </w:r>
          </w:p>
        </w:tc>
      </w:tr>
    </w:tbl>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8. Standalone Mode vs. Package Mode</w:t>
      </w:r>
    </w:p>
    <w:p>
      <w:pPr>
        <w:spacing w:before="80" w:after="80"/>
        <w:jc w:val="both"/>
      </w:pPr>
      <w:r>
        <w:rPr>
          <w:rFonts w:ascii="Arial" w:cs="Arial" w:eastAsia="Arial" w:hAnsi="Arial"/>
          <w:color w:val="333333"/>
          <w:sz w:val="22"/>
          <w:szCs w:val="22"/>
        </w:rPr>
        <w:t xml:space="preserve">NTFSecur.py can operate in two modes:</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8.1 Package Mode (ntfsecur package)</w:t>
      </w:r>
    </w:p>
    <w:p>
      <w:pPr>
        <w:spacing w:before="80" w:after="80"/>
        <w:jc w:val="both"/>
      </w:pPr>
      <w:r>
        <w:rPr>
          <w:rFonts w:ascii="Arial" w:cs="Arial" w:eastAsia="Arial" w:hAnsi="Arial"/>
          <w:color w:val="333333"/>
          <w:sz w:val="22"/>
          <w:szCs w:val="22"/>
        </w:rPr>
        <w:t xml:space="preserve">When the ntfsecur package is installed, the application imports modules from ntfsecur.core.*, ntfsecur.ui.*, and ntfsecur.i18n. This provides full functionality, structured logging, and extension support.</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8.2 Standalone Mode</w:t>
      </w:r>
    </w:p>
    <w:p>
      <w:pPr>
        <w:spacing w:before="80" w:after="80"/>
        <w:jc w:val="both"/>
      </w:pPr>
      <w:r>
        <w:rPr>
          <w:rFonts w:ascii="Arial" w:cs="Arial" w:eastAsia="Arial" w:hAnsi="Arial"/>
          <w:color w:val="333333"/>
          <w:sz w:val="22"/>
          <w:szCs w:val="22"/>
        </w:rPr>
        <w:t xml:space="preserve">When the package is unavailable (_PACKAGE_LOADED = False), the application uses built-in implementations defined directly in the main file. This mode retains full basic functionality, though some advanced mechanisms may be absent.</w:t>
      </w:r>
    </w:p>
    <w:p>
      <w:pPr>
        <w:spacing w:before="100" w:after="100"/>
      </w:pPr>
      <w:r>
        <w:t xml:space="preserve"/>
      </w:r>
    </w:p>
    <w:p>
      <w:pPr>
        <w:shd w:fill="EEF2F8" w:val="clear"/>
        <w:spacing w:before="40" w:after="40"/>
      </w:pPr>
      <w:r>
        <w:rPr>
          <w:rFonts w:ascii="Courier New" w:cs="Courier New" w:eastAsia="Courier New" w:hAnsi="Courier New"/>
          <w:color w:val="1A3A6A"/>
          <w:sz w:val="18"/>
          <w:szCs w:val="18"/>
        </w:rPr>
        <w:t xml:space="preserve">try:</w:t>
      </w:r>
    </w:p>
    <w:p>
      <w:pPr>
        <w:shd w:fill="EEF2F8" w:val="clear"/>
        <w:spacing w:before="40" w:after="40"/>
      </w:pPr>
      <w:r>
        <w:rPr>
          <w:rFonts w:ascii="Courier New" w:cs="Courier New" w:eastAsia="Courier New" w:hAnsi="Courier New"/>
          <w:color w:val="1A3A6A"/>
          <w:sz w:val="18"/>
          <w:szCs w:val="18"/>
        </w:rPr>
        <w:t xml:space="preserve">    from ntfsecur.core.security import is_admin, ...</w:t>
      </w:r>
    </w:p>
    <w:p>
      <w:pPr>
        <w:shd w:fill="EEF2F8" w:val="clear"/>
        <w:spacing w:before="40" w:after="40"/>
      </w:pPr>
      <w:r>
        <w:rPr>
          <w:rFonts w:ascii="Courier New" w:cs="Courier New" w:eastAsia="Courier New" w:hAnsi="Courier New"/>
          <w:color w:val="1A3A6A"/>
          <w:sz w:val="18"/>
          <w:szCs w:val="18"/>
        </w:rPr>
        <w:t xml:space="preserve">    _PACKAGE_LOADED = True</w:t>
      </w:r>
    </w:p>
    <w:p>
      <w:pPr>
        <w:shd w:fill="EEF2F8" w:val="clear"/>
        <w:spacing w:before="40" w:after="40"/>
      </w:pPr>
      <w:r>
        <w:rPr>
          <w:rFonts w:ascii="Courier New" w:cs="Courier New" w:eastAsia="Courier New" w:hAnsi="Courier New"/>
          <w:color w:val="1A3A6A"/>
          <w:sz w:val="18"/>
          <w:szCs w:val="18"/>
        </w:rPr>
        <w:t xml:space="preserve">except ImportError as _pkg_err:</w:t>
      </w:r>
    </w:p>
    <w:p>
      <w:pPr>
        <w:shd w:fill="EEF2F8" w:val="clear"/>
        <w:spacing w:before="40" w:after="40"/>
      </w:pPr>
      <w:r>
        <w:rPr>
          <w:rFonts w:ascii="Courier New" w:cs="Courier New" w:eastAsia="Courier New" w:hAnsi="Courier New"/>
          <w:color w:val="1A3A6A"/>
          <w:sz w:val="18"/>
          <w:szCs w:val="18"/>
        </w:rPr>
        <w:t xml:space="preserve">    _PACKAGE_LOADED = False  # Standalone mode</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9. Error Handling and Logging</w:t>
      </w:r>
    </w:p>
    <w:p>
      <w:pPr>
        <w:pStyle w:val="Heading2"/>
        <w:spacing w:before="280" w:after="120"/>
      </w:pPr>
      <w:r>
        <w:rPr>
          <w:rFonts w:ascii="Arial" w:cs="Arial" w:eastAsia="Arial" w:hAnsi="Arial"/>
          <w:b/>
          <w:bCs/>
          <w:color w:val="1A3A6A"/>
          <w:sz w:val="24"/>
          <w:szCs w:val="24"/>
        </w:rPr>
        <w:t xml:space="preserve">9.1 Application Logging</w:t>
      </w:r>
    </w:p>
    <w:p>
      <w:pPr>
        <w:spacing w:before="80" w:after="80"/>
        <w:jc w:val="both"/>
      </w:pPr>
      <w:r>
        <w:rPr>
          <w:rFonts w:ascii="Arial" w:cs="Arial" w:eastAsia="Arial" w:hAnsi="Arial"/>
          <w:color w:val="333333"/>
          <w:sz w:val="22"/>
          <w:szCs w:val="22"/>
        </w:rPr>
        <w:t xml:space="preserve">The application uses the standard logging module with a custom format. In package mode, log_info, log_debug, log_warn, and log_error functions from ntfsecur.core.logging are available. Logs are written to a file and displayed in the Logs module.</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9.2 Critical Error Handling</w:t>
      </w:r>
    </w:p>
    <w:p>
      <w:pPr>
        <w:spacing w:before="80" w:after="80"/>
        <w:jc w:val="both"/>
      </w:pPr>
      <w:r>
        <w:rPr>
          <w:rFonts w:ascii="Arial" w:cs="Arial" w:eastAsia="Arial" w:hAnsi="Arial"/>
          <w:color w:val="333333"/>
          <w:sz w:val="22"/>
          <w:szCs w:val="22"/>
        </w:rPr>
        <w:t xml:space="preserve">The application startup block is wrapped in a try/except. In the event of an unhandled exception:</w:t>
      </w:r>
    </w:p>
    <w:p>
      <w:pPr>
        <w:pStyle w:val="ListParagraph"/>
        <w:numPr>
          <w:ilvl w:val="0"/>
          <w:numId w:val="2"/>
        </w:numPr>
        <w:spacing w:before="40" w:after="40"/>
      </w:pPr>
      <w:r>
        <w:rPr>
          <w:rFonts w:ascii="Arial" w:cs="Arial" w:eastAsia="Arial" w:hAnsi="Arial"/>
          <w:color w:val="333333"/>
          <w:sz w:val="22"/>
          <w:szCs w:val="22"/>
        </w:rPr>
        <w:t xml:space="preserve">Full traceback is written to crash.log next to the executable</w:t>
      </w:r>
    </w:p>
    <w:p>
      <w:pPr>
        <w:pStyle w:val="ListParagraph"/>
        <w:numPr>
          <w:ilvl w:val="0"/>
          <w:numId w:val="2"/>
        </w:numPr>
        <w:spacing w:before="40" w:after="40"/>
      </w:pPr>
      <w:r>
        <w:rPr>
          <w:rFonts w:ascii="Arial" w:cs="Arial" w:eastAsia="Arial" w:hAnsi="Arial"/>
          <w:color w:val="333333"/>
          <w:sz w:val="22"/>
          <w:szCs w:val="22"/>
        </w:rPr>
        <w:t xml:space="preserve">Logger is called at CRITICAL level</w:t>
      </w:r>
    </w:p>
    <w:p>
      <w:pPr>
        <w:pStyle w:val="ListParagraph"/>
        <w:numPr>
          <w:ilvl w:val="0"/>
          <w:numId w:val="2"/>
        </w:numPr>
        <w:spacing w:before="40" w:after="40"/>
      </w:pPr>
      <w:r>
        <w:rPr>
          <w:rFonts w:ascii="Arial" w:cs="Arial" w:eastAsia="Arial" w:hAnsi="Arial"/>
          <w:color w:val="333333"/>
          <w:sz w:val="22"/>
          <w:szCs w:val="22"/>
        </w:rPr>
        <w:t xml:space="preserve">Error dialog displayed with the message (first 1,200 characters)</w:t>
      </w:r>
    </w:p>
    <w:p>
      <w:pPr>
        <w:pStyle w:val="ListParagraph"/>
        <w:numPr>
          <w:ilvl w:val="0"/>
          <w:numId w:val="2"/>
        </w:numPr>
        <w:spacing w:before="40" w:after="40"/>
      </w:pPr>
      <w:r>
        <w:rPr>
          <w:rFonts w:ascii="Arial" w:cs="Arial" w:eastAsia="Arial" w:hAnsi="Arial"/>
          <w:color w:val="333333"/>
          <w:sz w:val="22"/>
          <w:szCs w:val="22"/>
        </w:rPr>
        <w:t xml:space="preserve">Process exits with code 1 (sys.exit(1))</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10. Distribution and Packaging (PyInstaller)</w:t>
      </w:r>
    </w:p>
    <w:p>
      <w:pPr>
        <w:spacing w:before="80" w:after="80"/>
        <w:jc w:val="both"/>
      </w:pPr>
      <w:r>
        <w:rPr>
          <w:rFonts w:ascii="Arial" w:cs="Arial" w:eastAsia="Arial" w:hAnsi="Arial"/>
          <w:color w:val="333333"/>
          <w:sz w:val="22"/>
          <w:szCs w:val="22"/>
        </w:rPr>
        <w:t xml:space="preserve">The application supports compilation to an EXE file using PyInstaller. The resource_path() function automatically detects frozen (EXE) mode and returns resource paths from the temporary sys._MEIPASS directory.</w:t>
      </w:r>
    </w:p>
    <w:p>
      <w:pPr>
        <w:spacing w:before="100" w:after="100"/>
      </w:pPr>
      <w:r>
        <w:t xml:space="preserve"/>
      </w:r>
    </w:p>
    <w:p>
      <w:pPr>
        <w:shd w:fill="EEF2F8" w:val="clear"/>
        <w:spacing w:before="40" w:after="40"/>
      </w:pPr>
      <w:r>
        <w:rPr>
          <w:rFonts w:ascii="Courier New" w:cs="Courier New" w:eastAsia="Courier New" w:hAnsi="Courier New"/>
          <w:color w:val="1A3A6A"/>
          <w:sz w:val="18"/>
          <w:szCs w:val="18"/>
        </w:rPr>
        <w:t xml:space="preserve">def resource_path(*parts: str) -&gt; str:</w:t>
      </w:r>
    </w:p>
    <w:p>
      <w:pPr>
        <w:shd w:fill="EEF2F8" w:val="clear"/>
        <w:spacing w:before="40" w:after="40"/>
      </w:pPr>
      <w:r>
        <w:rPr>
          <w:rFonts w:ascii="Courier New" w:cs="Courier New" w:eastAsia="Courier New" w:hAnsi="Courier New"/>
          <w:color w:val="1A3A6A"/>
          <w:sz w:val="18"/>
          <w:szCs w:val="18"/>
        </w:rPr>
        <w:t xml:space="preserve">    base = getattr(sys, '_MEIPASS', _HERE)  # EXE vs. Python mode</w:t>
      </w:r>
    </w:p>
    <w:p>
      <w:pPr>
        <w:shd w:fill="EEF2F8" w:val="clear"/>
        <w:spacing w:before="40" w:after="40"/>
      </w:pPr>
      <w:r>
        <w:rPr>
          <w:rFonts w:ascii="Courier New" w:cs="Courier New" w:eastAsia="Courier New" w:hAnsi="Courier New"/>
          <w:color w:val="1A3A6A"/>
          <w:sz w:val="18"/>
          <w:szCs w:val="18"/>
        </w:rPr>
        <w:t xml:space="preserve">    return os.path.join(base, *parts)</w:t>
      </w:r>
    </w:p>
    <w:p>
      <w:pPr>
        <w:spacing w:before="100" w:after="100"/>
      </w:pPr>
      <w:r>
        <w:t xml:space="preserve"/>
      </w:r>
    </w:p>
    <w:p>
      <w:pPr>
        <w:spacing w:before="80" w:after="80"/>
        <w:jc w:val="both"/>
      </w:pPr>
      <w:r>
        <w:rPr>
          <w:rFonts w:ascii="Arial" w:cs="Arial" w:eastAsia="Arial" w:hAnsi="Arial"/>
          <w:color w:val="333333"/>
          <w:sz w:val="22"/>
          <w:szCs w:val="22"/>
        </w:rPr>
        <w:t xml:space="preserve">In EXE mode, the UAC relaunch mechanism runs the same EXE file (sys.executable) instead of the .py script. This ensures correct automatic elevation works in the compiled version of the program as well.</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11. User Interface</w:t>
      </w:r>
    </w:p>
    <w:p>
      <w:pPr>
        <w:pStyle w:val="Heading2"/>
        <w:spacing w:before="280" w:after="120"/>
      </w:pPr>
      <w:r>
        <w:rPr>
          <w:rFonts w:ascii="Arial" w:cs="Arial" w:eastAsia="Arial" w:hAnsi="Arial"/>
          <w:b/>
          <w:bCs/>
          <w:color w:val="1A3A6A"/>
          <w:sz w:val="24"/>
          <w:szCs w:val="24"/>
        </w:rPr>
        <w:t xml:space="preserve">11.1 Main Window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 bar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 name, version, admin status (ADMIN/USER), 'Always on Top' toggle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Menu bar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Bulk NTFSecur operations (Lock/Unlock all), settings, help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Sidebar panel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Navigation between modules, view refresh buttons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area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module content: tables, buttons, logs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 bar (Footer)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 status messages: ✔ success, ✘ error, ⏳ in progress</w:t>
            </w:r>
          </w:p>
        </w:tc>
      </w:tr>
    </w:tbl>
    <w:p>
      <w:pPr>
        <w:spacing w:before="100" w:after="100"/>
      </w:pPr>
      <w:r>
        <w:t xml:space="preserve"/>
      </w:r>
    </w:p>
    <w:p>
      <w:pPr>
        <w:pStyle w:val="Heading2"/>
        <w:spacing w:before="280" w:after="120"/>
      </w:pPr>
      <w:r>
        <w:rPr>
          <w:rFonts w:ascii="Arial" w:cs="Arial" w:eastAsia="Arial" w:hAnsi="Arial"/>
          <w:b/>
          <w:bCs/>
          <w:color w:val="1A3A6A"/>
          <w:sz w:val="24"/>
          <w:szCs w:val="24"/>
        </w:rPr>
        <w:t xml:space="preserve">11.2 Colour Themes</w:t>
      </w:r>
    </w:p>
    <w:p>
      <w:pPr>
        <w:spacing w:before="80" w:after="80"/>
        <w:jc w:val="both"/>
      </w:pPr>
      <w:r>
        <w:rPr>
          <w:rFonts w:ascii="Arial" w:cs="Arial" w:eastAsia="Arial" w:hAnsi="Arial"/>
          <w:color w:val="333333"/>
          <w:sz w:val="22"/>
          <w:szCs w:val="22"/>
        </w:rPr>
        <w:t xml:space="preserve">The application offers two themes: Dark and Light. The selected theme is saved in settings and restored on the next launch. GlassScrollbar provides styled scrollbars adapted to the active theme.</w:t>
      </w:r>
    </w:p>
    <w:p>
      <w:pPr>
        <w:spacing w:before="100" w:after="100"/>
      </w:pPr>
      <w:r>
        <w:t xml:space="preserve"/>
      </w:r>
    </w:p>
    <w:p>
      <w:pPr>
        <w:pStyle w:val="Heading2"/>
        <w:spacing w:before="280" w:after="120"/>
      </w:pPr>
      <w:r>
        <w:rPr>
          <w:rFonts w:ascii="Arial" w:cs="Arial" w:eastAsia="Arial" w:hAnsi="Arial"/>
          <w:b/>
          <w:bCs/>
          <w:color w:val="1A3A6A"/>
          <w:sz w:val="24"/>
          <w:szCs w:val="24"/>
        </w:rPr>
        <w:t xml:space="preserve">11.3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 the built-in user handbook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Ctrl+F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within the handbook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 the active dialog window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Ctrl+R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Refresh the current view</w:t>
            </w:r>
          </w:p>
        </w:tc>
      </w:tr>
    </w:tbl>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12. Application Files and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4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application file (entry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package (optional)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ntfsecur/core/security.py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is_admin, SecureString, safe_run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ntfsecur/core/bitlocker.py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BitLocker operations (bl_*)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ntfsecur/core/system.py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Processes, network, services, logs, USB, NTFS partitions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ntfsecur/core/backup.py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Backups: file history, registry, BCD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ntfsecur/core/logging.py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 system (log_info, log_warn,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ntfsecur/core/paths.py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AppPaths – application directory paths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ntfsecur/core/settings.py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 management (get_settings)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ntfsecur/ui/helpers.py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thread_worker, AdminMixin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ntfsecur/i18n.py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Internationalisation (t, set_locale, get_locale)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Folder containing generated HTML reports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crash.log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error log (generated on crash)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ntfsecur.log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application log</w:t>
            </w:r>
          </w:p>
        </w:tc>
      </w:tr>
    </w:tbl>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13. Screenshot – Built-in User Handbook</w:t>
      </w:r>
    </w:p>
    <w:p>
      <w:pPr>
        <w:spacing w:before="80" w:after="80"/>
        <w:jc w:val="both"/>
      </w:pPr>
      <w:r>
        <w:rPr>
          <w:rFonts w:ascii="Arial" w:cs="Arial" w:eastAsia="Arial" w:hAnsi="Arial"/>
          <w:color w:val="333333"/>
          <w:sz w:val="22"/>
          <w:szCs w:val="22"/>
        </w:rPr>
        <w:t xml:space="preserve">The screenshot below shows the built-in user handbook (Handbook) available in NTFSecur v2.1.0. The handbook is opened with the F1 key and contains chapter-based documentation for all modules, along with a full-text search function.</w:t>
      </w:r>
    </w:p>
    <w:p>
      <w:pPr>
        <w:spacing w:before="100" w:after="100"/>
      </w:pPr>
      <w:r>
        <w:t xml:space="preserve"/>
      </w:r>
    </w:p>
    <w:p>
      <w:pPr>
        <w:spacing w:before="120" w:after="80"/>
        <w:jc w:val="center"/>
      </w:pPr>
      <w:r>
        <w:drawing>
          <wp:inline distT="0" distB="0" distL="0" distR="0">
            <wp:extent cx="5715000" cy="4048125"/>
            <wp:effectExtent t="0" r="0" b="0" l="0"/>
            <wp:docPr id="1" name="handbook_screenshot" descr="Screenshot of the NTFSecur built-in handbook" title="NTFSecur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481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Fig. 1 – Built-in User Handbook – NTFSecur v2.1.0</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14. Changelog – Version 2.1.0</w:t>
      </w:r>
    </w:p>
    <w:p>
      <w:pPr>
        <w:spacing w:before="80" w:after="80"/>
        <w:jc w:val="both"/>
      </w:pPr>
      <w:r>
        <w:rPr>
          <w:rFonts w:ascii="Arial" w:cs="Arial" w:eastAsia="Arial" w:hAnsi="Arial"/>
          <w:color w:val="333333"/>
          <w:sz w:val="22"/>
          <w:szCs w:val="22"/>
        </w:rPr>
        <w:t xml:space="preserve">Version 2.1.0 was created by merging NTFSecur v2.0.0 with the new v1.0.0 component. The following are the main changes:</w:t>
      </w:r>
    </w:p>
    <w:p>
      <w:pPr>
        <w:pStyle w:val="ListParagraph"/>
        <w:numPr>
          <w:ilvl w:val="0"/>
          <w:numId w:val="2"/>
        </w:numPr>
        <w:spacing w:before="40" w:after="40"/>
      </w:pPr>
      <w:r>
        <w:rPr>
          <w:rFonts w:ascii="Arial" w:cs="Arial" w:eastAsia="Arial" w:hAnsi="Arial"/>
          <w:color w:val="333333"/>
          <w:sz w:val="22"/>
          <w:szCs w:val="22"/>
        </w:rPr>
        <w:t xml:space="preserve">Added full internationalisation (PL/EN) with runtime switching</w:t>
      </w:r>
    </w:p>
    <w:p>
      <w:pPr>
        <w:pStyle w:val="ListParagraph"/>
        <w:numPr>
          <w:ilvl w:val="0"/>
          <w:numId w:val="2"/>
        </w:numPr>
        <w:spacing w:before="40" w:after="40"/>
      </w:pPr>
      <w:r>
        <w:rPr>
          <w:rFonts w:ascii="Arial" w:cs="Arial" w:eastAsia="Arial" w:hAnsi="Arial"/>
          <w:color w:val="333333"/>
          <w:sz w:val="22"/>
          <w:szCs w:val="22"/>
        </w:rPr>
        <w:t xml:space="preserve">Implemented GlassScrollbar – styled scrollbars for both themes</w:t>
      </w:r>
    </w:p>
    <w:p>
      <w:pPr>
        <w:pStyle w:val="ListParagraph"/>
        <w:numPr>
          <w:ilvl w:val="0"/>
          <w:numId w:val="2"/>
        </w:numPr>
        <w:spacing w:before="40" w:after="40"/>
      </w:pPr>
      <w:r>
        <w:rPr>
          <w:rFonts w:ascii="Arial" w:cs="Arial" w:eastAsia="Arial" w:hAnsi="Arial"/>
          <w:color w:val="333333"/>
          <w:sz w:val="22"/>
          <w:szCs w:val="22"/>
        </w:rPr>
        <w:t xml:space="preserve">Added BitLocker panel with complete encryption management</w:t>
      </w:r>
    </w:p>
    <w:p>
      <w:pPr>
        <w:pStyle w:val="ListParagraph"/>
        <w:numPr>
          <w:ilvl w:val="0"/>
          <w:numId w:val="2"/>
        </w:numPr>
        <w:spacing w:before="40" w:after="40"/>
      </w:pPr>
      <w:r>
        <w:rPr>
          <w:rFonts w:ascii="Arial" w:cs="Arial" w:eastAsia="Arial" w:hAnsi="Arial"/>
          <w:color w:val="333333"/>
          <w:sz w:val="22"/>
          <w:szCs w:val="22"/>
        </w:rPr>
        <w:t xml:space="preserve">Added Autostart module with autorun.inf scanning and Task Scheduler management</w:t>
      </w:r>
    </w:p>
    <w:p>
      <w:pPr>
        <w:pStyle w:val="ListParagraph"/>
        <w:numPr>
          <w:ilvl w:val="0"/>
          <w:numId w:val="2"/>
        </w:numPr>
        <w:spacing w:before="40" w:after="40"/>
      </w:pPr>
      <w:r>
        <w:rPr>
          <w:rFonts w:ascii="Arial" w:cs="Arial" w:eastAsia="Arial" w:hAnsi="Arial"/>
          <w:color w:val="333333"/>
          <w:sz w:val="22"/>
          <w:szCs w:val="22"/>
        </w:rPr>
        <w:t xml:space="preserve">Extended HTML report system with configurable appearance and sections</w:t>
      </w:r>
    </w:p>
    <w:p>
      <w:pPr>
        <w:pStyle w:val="ListParagraph"/>
        <w:numPr>
          <w:ilvl w:val="0"/>
          <w:numId w:val="2"/>
        </w:numPr>
        <w:spacing w:before="40" w:after="40"/>
      </w:pPr>
      <w:r>
        <w:rPr>
          <w:rFonts w:ascii="Arial" w:cs="Arial" w:eastAsia="Arial" w:hAnsi="Arial"/>
          <w:color w:val="333333"/>
          <w:sz w:val="22"/>
          <w:szCs w:val="22"/>
        </w:rPr>
        <w:t xml:space="preserve">Added 'Always on Top' toggle (topmost)</w:t>
      </w:r>
    </w:p>
    <w:p>
      <w:pPr>
        <w:pStyle w:val="ListParagraph"/>
        <w:numPr>
          <w:ilvl w:val="0"/>
          <w:numId w:val="2"/>
        </w:numPr>
        <w:spacing w:before="40" w:after="40"/>
      </w:pPr>
      <w:r>
        <w:rPr>
          <w:rFonts w:ascii="Arial" w:cs="Arial" w:eastAsia="Arial" w:hAnsi="Arial"/>
          <w:color w:val="333333"/>
          <w:sz w:val="22"/>
          <w:szCs w:val="22"/>
        </w:rPr>
        <w:t xml:space="preserve">Enhanced colour palette across both themes</w:t>
      </w:r>
    </w:p>
    <w:p>
      <w:pPr>
        <w:pStyle w:val="ListParagraph"/>
        <w:numPr>
          <w:ilvl w:val="0"/>
          <w:numId w:val="2"/>
        </w:numPr>
        <w:spacing w:before="40" w:after="40"/>
      </w:pPr>
      <w:r>
        <w:rPr>
          <w:rFonts w:ascii="Arial" w:cs="Arial" w:eastAsia="Arial" w:hAnsi="Arial"/>
          <w:color w:val="333333"/>
          <w:sz w:val="22"/>
          <w:szCs w:val="22"/>
        </w:rPr>
        <w:t xml:space="preserve">Added automatic UAC elevation for EXE mode (PyInstaller)</w:t>
      </w:r>
    </w:p>
    <w:p>
      <w:pPr>
        <w:pStyle w:val="ListParagraph"/>
        <w:numPr>
          <w:ilvl w:val="0"/>
          <w:numId w:val="2"/>
        </w:numPr>
        <w:spacing w:before="40" w:after="40"/>
      </w:pPr>
      <w:r>
        <w:rPr>
          <w:rFonts w:ascii="Arial" w:cs="Arial" w:eastAsia="Arial" w:hAnsi="Arial"/>
          <w:color w:val="333333"/>
          <w:sz w:val="22"/>
          <w:szCs w:val="22"/>
        </w:rPr>
        <w:t xml:space="preserve">Extended USB history SQLite database with events table and sorting</w:t>
      </w:r>
    </w:p>
    <w:p>
      <w:pPr>
        <w:spacing w:before="100" w:after="100"/>
      </w:pPr>
      <w:r>
        <w:t xml:space="preserve"/>
      </w:r>
    </w:p>
    <w:p>
      <w:pPr>
        <w:pStyle w:val="Heading1"/>
        <w:pBdr>
          <w:bottom w:val="single" w:color="2E4A7A" w:sz="4" w:space="4"/>
        </w:pBdr>
        <w:spacing w:before="360" w:after="160"/>
      </w:pPr>
      <w:r>
        <w:rPr>
          <w:rFonts w:ascii="Arial" w:cs="Arial" w:eastAsia="Arial" w:hAnsi="Arial"/>
          <w:b/>
          <w:bCs/>
          <w:color w:val="2E4A7A"/>
          <w:sz w:val="28"/>
          <w:szCs w:val="28"/>
        </w:rPr>
        <w:t xml:space="preserve">15. Licence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40"/>
              <w:bottom w:type="dxa" w:w="160"/>
              <w:right w:type="dxa" w:w="240"/>
            </w:tcMar>
          </w:tcPr>
          <w:p>
            <w:pPr>
              <w:spacing w:before="0" w:after="80"/>
            </w:pPr>
            <w:r>
              <w:rPr>
                <w:rFonts w:ascii="Arial" w:cs="Arial" w:eastAsia="Arial" w:hAnsi="Arial"/>
                <w:b/>
                <w:bCs/>
                <w:color w:val="856404"/>
                <w:sz w:val="22"/>
                <w:szCs w:val="22"/>
              </w:rPr>
              <w:t xml:space="preserve">⚠ Copyright and Licence</w:t>
            </w:r>
          </w:p>
          <w:p>
            <w:pPr>
              <w:spacing w:before="0" w:after="60"/>
            </w:pPr>
            <w:r>
              <w:rPr>
                <w:rFonts w:ascii="Arial" w:cs="Arial" w:eastAsia="Arial" w:hAnsi="Arial"/>
                <w:color w:val="333333"/>
                <w:sz w:val="20"/>
                <w:szCs w:val="20"/>
              </w:rPr>
              <w:t xml:space="preserve">© 2026 polsoft.ITS™. All rights reserved.</w:t>
            </w:r>
          </w:p>
          <w:p>
            <w:pPr>
              <w:spacing w:before="0" w:after="60"/>
            </w:pPr>
            <w:r>
              <w:rPr>
                <w:rFonts w:ascii="Arial" w:cs="Arial" w:eastAsia="Arial" w:hAnsi="Arial"/>
                <w:color w:val="333333"/>
                <w:sz w:val="20"/>
                <w:szCs w:val="20"/>
              </w:rPr>
              <w:t xml:space="preserve">This software is protected by copyright. Copying, distributing, or modifying without the author's consent is prohibited.</w:t>
            </w:r>
          </w:p>
          <w:p>
            <w:pPr>
              <w:spacing w:before="0" w:after="40"/>
            </w:pPr>
            <w:r>
              <w:rPr>
                <w:rFonts w:ascii="Arial" w:cs="Arial" w:eastAsia="Arial" w:hAnsi="Arial"/>
                <w:b/>
                <w:bCs/>
                <w:color w:val="333333"/>
                <w:sz w:val="20"/>
                <w:szCs w:val="20"/>
              </w:rPr>
              <w:t xml:space="preserve">Author: Sebastian Januchowski</w:t>
            </w:r>
          </w:p>
          <w:p>
            <w:pPr>
              <w:spacing w:before="0" w:after="0"/>
            </w:pPr>
            <w:r>
              <w:rPr>
                <w:rFonts w:ascii="Arial" w:cs="Arial" w:eastAsia="Arial" w:hAnsi="Arial"/>
                <w:color w:val="333333"/>
                <w:sz w:val="20"/>
                <w:szCs w:val="20"/>
              </w:rPr>
              <w:t xml:space="preserve">Contact: polsoft.its@fastservice.com  |  GitHub: https://github.com/seb07uk</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 2026 polsoft.ITS™  |  Sebastian Januchowski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4"/>
      </w:pBdr>
      <w:tabs>
        <w:tab w:val="right" w:pos="9360"/>
      </w:tabs>
    </w:pPr>
    <w:r>
      <w:rPr>
        <w:rFonts w:ascii="Arial" w:cs="Arial" w:eastAsia="Arial" w:hAnsi="Arial"/>
        <w:color w:val="666666"/>
        <w:sz w:val="18"/>
        <w:szCs w:val="18"/>
      </w:rPr>
      <w:t xml:space="preserve">NTFSecur System Management Panel  |  Technical Documentation v2.1.0</w:t>
    </w:r>
    <w:r>
      <w:rPr>
        <w:rFonts w:ascii="Arial" w:cs="Arial" w:eastAsia="Arial" w:hAnsi="Arial"/>
        <w:sz w:val="18"/>
        <w:szCs w:val="18"/>
      </w:rPr>
      <w:t xml:space="preserve">	</w:t>
    </w:r>
    <w:r>
      <w:rPr>
        <w:rFonts w:ascii="Arial" w:cs="Arial" w:eastAsia="Arial" w:hAnsi="Arial"/>
        <w:b/>
        <w:bCs/>
        <w:color w:val="2E4A7A"/>
        <w:sz w:val="18"/>
        <w:szCs w:val="18"/>
      </w:rPr>
      <w:t xml:space="preserve">polsoft.ITS™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A7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3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21ba05dc8b398b8ae47839b13c792c6fb0355b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2026-02-22T23:27:56.739Z</dcterms:created>
  <dcterms:modified xsi:type="dcterms:W3CDTF">2026-02-22T23:27:56.740Z</dcterms:modified>
</cp:coreProperties>
</file>

<file path=docProps/custom.xml><?xml version="1.0" encoding="utf-8"?>
<Properties xmlns="http://schemas.openxmlformats.org/officeDocument/2006/custom-properties" xmlns:vt="http://schemas.openxmlformats.org/officeDocument/2006/docPropsVTypes"/>
</file>