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Stratégie et échéances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6570"/>
        <w:gridCol w:w="1170"/>
        <w:tblGridChange w:id="0">
          <w:tblGrid>
            <w:gridCol w:w="1275"/>
            <w:gridCol w:w="6570"/>
            <w:gridCol w:w="1170"/>
          </w:tblGrid>
        </w:tblGridChange>
      </w:tblGrid>
      <w:tr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Numéro</w:t>
            </w:r>
          </w:p>
        </w:tc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Partie à Faire</w:t>
            </w:r>
          </w:p>
        </w:tc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Priorité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Création T_appareil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1T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Modification au module t_disjoncteur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6.1.1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 ajouter_appareil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doit lire dans un fichier (je crois)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dans m_gestion_menu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3S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6.1.2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 retirer_appareil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idem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3S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6.1.3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Consommation disjoncteur répartie entre les appareils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6.2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Obtenir les appareils d’un disj 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4S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6.3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Vider un disjoncteur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Modification t_boite 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7.1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accesseur coordonnées disjoncteur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7.2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Retirer un disjoncteur (mutateur)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7.3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Vider la boîte  (mutateur)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7.4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Emplacement vide (accesseur)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7.5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Suggérer des disjoncteurs pour brancher un appareil (accesseur)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Module de gestion du menu.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8.1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Ajouter un nouvel appareil //depuis un fichier txt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8.3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120" w:lineRule="auto"/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Afficher les données des appareils d’un disjoncteur.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8.4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120" w:lineRule="auto"/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Retirer un appareil.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8.5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120" w:lineRule="auto"/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Retirer un disjoncteur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8.6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120" w:lineRule="auto"/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Suggérer un circuit.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8.7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120" w:lineRule="auto"/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Défaire dernier retrait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Rule="auto"/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Types personnels</w:t>
      </w:r>
    </w:p>
    <w:tbl>
      <w:tblPr>
        <w:tblStyle w:val="Table2"/>
        <w:bidiVisual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3010"/>
        <w:gridCol w:w="3010"/>
        <w:tblGridChange w:id="0">
          <w:tblGrid>
            <w:gridCol w:w="3010"/>
            <w:gridCol w:w="3010"/>
            <w:gridCol w:w="3010"/>
          </w:tblGrid>
        </w:tblGridChange>
      </w:tblGrid>
      <w:tr>
        <w:trPr>
          <w:trHeight w:val="420" w:hRule="atLeast"/>
        </w:trPr>
        <w:tc>
          <w:tcPr>
            <w:gridSpan w:val="3"/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t_disjoncteur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ampere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etat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demande_du_circuit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120 ou 240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ref_appareil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collection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Collection de références vers t_appareil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t_appareil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categorie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t_chaine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emplacement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t_chaine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ampere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tension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t_coord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Sous-Programmes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40"/>
        <w:gridCol w:w="1809.6666666666667"/>
        <w:gridCol w:w="1809.6666666666667"/>
        <w:gridCol w:w="1809.6666666666667"/>
        <w:tblGridChange w:id="0">
          <w:tblGrid>
            <w:gridCol w:w="1860"/>
            <w:gridCol w:w="1740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Les fonctions d’affichage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retourne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lieux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afficher_coords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t_coord </w:t>
            </w:r>
            <w:r w:rsidDel="00000000" w:rsidR="00000000" w:rsidRPr="00000000">
              <w:rPr>
                <w:rtl w:val="0"/>
              </w:rPr>
              <w:t xml:space="preserve">tab_coords[]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int</w:t>
            </w:r>
            <w:r w:rsidDel="00000000" w:rsidR="00000000" w:rsidRPr="00000000">
              <w:rPr>
                <w:rtl w:val="0"/>
              </w:rPr>
              <w:t xml:space="preserve"> nb_coords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m_util_ES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 Affiche un tableau de coordonnées (colonne-ligne).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afficher_appareil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0000ff"/>
                <w:rtl w:val="0"/>
              </w:rPr>
              <w:t xml:space="preserve">const t_appareil* </w:t>
            </w:r>
            <w:r w:rsidDel="00000000" w:rsidR="00000000" w:rsidRPr="00000000">
              <w:rPr>
                <w:rtl w:val="0"/>
              </w:rPr>
              <w:t xml:space="preserve">appareil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m_util_ES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 Affiche un appareil à la position reçue.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afficher_les_appareils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t_appareil*</w:t>
            </w:r>
            <w:r w:rsidDel="00000000" w:rsidR="00000000" w:rsidRPr="00000000">
              <w:rPr>
                <w:rtl w:val="0"/>
              </w:rPr>
              <w:t xml:space="preserve"> tab_appareils[]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nb_appareils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void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m_util_ES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 Affiche tous les appareils du tableau.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