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635DC" w14:textId="77777777" w:rsidR="00BA47F9" w:rsidRDefault="00BA47F9" w:rsidP="00BA47F9">
      <w:pPr>
        <w:rPr>
          <w:rFonts w:ascii="Times New Roman" w:hAnsi="Times New Roman" w:cs="Times New Roman"/>
          <w:b/>
          <w:bCs/>
          <w:sz w:val="32"/>
          <w:szCs w:val="32"/>
          <w:lang w:val="es-ES_tradnl"/>
        </w:rPr>
      </w:pPr>
    </w:p>
    <w:p w14:paraId="49EFC5EE" w14:textId="4BD8446F" w:rsidR="00BA47F9" w:rsidRPr="009A7080" w:rsidRDefault="00BA47F9" w:rsidP="00BA47F9">
      <w:pPr>
        <w:rPr>
          <w:rFonts w:ascii="Times New Roman" w:hAnsi="Times New Roman" w:cs="Times New Roman"/>
          <w:b/>
          <w:bCs/>
          <w:sz w:val="32"/>
          <w:szCs w:val="32"/>
          <w:lang w:val="es-ES_tradnl"/>
        </w:rPr>
      </w:pPr>
      <w:r w:rsidRPr="009A7080">
        <w:rPr>
          <w:rFonts w:ascii="Times New Roman" w:hAnsi="Times New Roman" w:cs="Times New Roman"/>
          <w:b/>
          <w:bCs/>
          <w:sz w:val="32"/>
          <w:szCs w:val="32"/>
          <w:lang w:val="es-ES_tradnl"/>
        </w:rPr>
        <w:t>Universidad Externado de Colombia</w:t>
      </w:r>
    </w:p>
    <w:p w14:paraId="0E89087E" w14:textId="77777777" w:rsidR="00BA47F9" w:rsidRPr="009A7080" w:rsidRDefault="00BA47F9" w:rsidP="00BA47F9">
      <w:pPr>
        <w:rPr>
          <w:rFonts w:ascii="Times New Roman" w:hAnsi="Times New Roman" w:cs="Times New Roman"/>
          <w:b/>
          <w:bCs/>
          <w:sz w:val="32"/>
          <w:szCs w:val="32"/>
          <w:lang w:val="es-ES_tradnl"/>
        </w:rPr>
      </w:pPr>
      <w:r w:rsidRPr="009A7080">
        <w:rPr>
          <w:rFonts w:ascii="Times New Roman" w:hAnsi="Times New Roman" w:cs="Times New Roman"/>
          <w:b/>
          <w:bCs/>
          <w:sz w:val="32"/>
          <w:szCs w:val="32"/>
          <w:lang w:val="es-ES_tradnl"/>
        </w:rPr>
        <w:t xml:space="preserve">Programación 1 </w:t>
      </w:r>
    </w:p>
    <w:p w14:paraId="3A1772C3" w14:textId="77777777" w:rsidR="00BA47F9" w:rsidRPr="009A7080" w:rsidRDefault="00BA47F9" w:rsidP="00BA47F9">
      <w:pPr>
        <w:rPr>
          <w:rFonts w:ascii="Times New Roman" w:hAnsi="Times New Roman" w:cs="Times New Roman"/>
          <w:sz w:val="32"/>
          <w:szCs w:val="32"/>
          <w:lang w:val="es-ES_tradnl"/>
        </w:rPr>
      </w:pPr>
      <w:proofErr w:type="gramStart"/>
      <w:r w:rsidRPr="009A7080">
        <w:rPr>
          <w:rFonts w:ascii="Times New Roman" w:hAnsi="Times New Roman" w:cs="Times New Roman"/>
          <w:b/>
          <w:bCs/>
          <w:sz w:val="32"/>
          <w:szCs w:val="32"/>
          <w:lang w:val="es-ES_tradnl"/>
        </w:rPr>
        <w:t>Profesor</w:t>
      </w:r>
      <w:r w:rsidRPr="009A7080">
        <w:rPr>
          <w:rFonts w:ascii="Times New Roman" w:hAnsi="Times New Roman" w:cs="Times New Roman"/>
          <w:sz w:val="32"/>
          <w:szCs w:val="32"/>
          <w:lang w:val="es-ES_tradnl"/>
        </w:rPr>
        <w:t xml:space="preserve"> </w:t>
      </w:r>
      <w:r>
        <w:rPr>
          <w:rFonts w:ascii="Times New Roman" w:hAnsi="Times New Roman" w:cs="Times New Roman"/>
          <w:sz w:val="32"/>
          <w:szCs w:val="32"/>
          <w:lang w:val="es-ES_tradnl"/>
        </w:rPr>
        <w:t xml:space="preserve"> :</w:t>
      </w:r>
      <w:proofErr w:type="gramEnd"/>
      <w:r>
        <w:rPr>
          <w:rFonts w:ascii="Times New Roman" w:hAnsi="Times New Roman" w:cs="Times New Roman"/>
          <w:sz w:val="32"/>
          <w:szCs w:val="32"/>
          <w:lang w:val="es-ES_tradnl"/>
        </w:rPr>
        <w:t xml:space="preserve"> </w:t>
      </w:r>
      <w:r w:rsidRPr="009A7080">
        <w:rPr>
          <w:rFonts w:ascii="Times New Roman" w:hAnsi="Times New Roman" w:cs="Times New Roman"/>
          <w:sz w:val="32"/>
          <w:szCs w:val="32"/>
          <w:lang w:val="es-ES_tradnl"/>
        </w:rPr>
        <w:t xml:space="preserve">Miguel </w:t>
      </w:r>
      <w:proofErr w:type="spellStart"/>
      <w:r w:rsidRPr="009A7080">
        <w:rPr>
          <w:rFonts w:ascii="Times New Roman" w:hAnsi="Times New Roman" w:cs="Times New Roman"/>
          <w:sz w:val="32"/>
          <w:szCs w:val="32"/>
          <w:lang w:val="es-ES_tradnl"/>
        </w:rPr>
        <w:t>Rippe</w:t>
      </w:r>
      <w:proofErr w:type="spellEnd"/>
    </w:p>
    <w:p w14:paraId="309A6407" w14:textId="77777777" w:rsidR="00BA47F9" w:rsidRPr="009A7080" w:rsidRDefault="00BA47F9" w:rsidP="00BA47F9">
      <w:pPr>
        <w:rPr>
          <w:rFonts w:ascii="Times New Roman" w:hAnsi="Times New Roman" w:cs="Times New Roman"/>
          <w:sz w:val="32"/>
          <w:szCs w:val="32"/>
          <w:lang w:val="es-ES_tradnl"/>
        </w:rPr>
      </w:pPr>
    </w:p>
    <w:p w14:paraId="2DFC3B6F" w14:textId="77777777" w:rsidR="00BA47F9" w:rsidRPr="009A7080" w:rsidRDefault="00BA47F9" w:rsidP="00BA47F9">
      <w:pPr>
        <w:rPr>
          <w:rFonts w:ascii="Times New Roman" w:hAnsi="Times New Roman" w:cs="Times New Roman"/>
          <w:sz w:val="32"/>
          <w:szCs w:val="32"/>
          <w:lang w:val="es-ES_tradnl"/>
        </w:rPr>
      </w:pPr>
      <w:r w:rsidRPr="009A7080">
        <w:rPr>
          <w:rFonts w:ascii="Times New Roman" w:hAnsi="Times New Roman" w:cs="Times New Roman"/>
          <w:sz w:val="32"/>
          <w:szCs w:val="32"/>
          <w:lang w:val="es-ES_tradnl"/>
        </w:rPr>
        <w:t xml:space="preserve">Integrantes: Dennis Arango, Aura León, Sebastián Gómez, </w:t>
      </w:r>
      <w:proofErr w:type="spellStart"/>
      <w:r w:rsidRPr="009A7080">
        <w:rPr>
          <w:rFonts w:ascii="Times New Roman" w:hAnsi="Times New Roman" w:cs="Times New Roman"/>
          <w:sz w:val="32"/>
          <w:szCs w:val="32"/>
          <w:lang w:val="es-ES_tradnl"/>
        </w:rPr>
        <w:t>Jostin</w:t>
      </w:r>
      <w:proofErr w:type="spellEnd"/>
      <w:r w:rsidRPr="009A7080">
        <w:rPr>
          <w:rFonts w:ascii="Times New Roman" w:hAnsi="Times New Roman" w:cs="Times New Roman"/>
          <w:sz w:val="32"/>
          <w:szCs w:val="32"/>
          <w:lang w:val="es-ES_tradnl"/>
        </w:rPr>
        <w:t xml:space="preserve"> </w:t>
      </w:r>
      <w:proofErr w:type="gramStart"/>
      <w:r w:rsidRPr="009A7080">
        <w:rPr>
          <w:rFonts w:ascii="Times New Roman" w:hAnsi="Times New Roman" w:cs="Times New Roman"/>
          <w:sz w:val="32"/>
          <w:szCs w:val="32"/>
          <w:lang w:val="es-ES_tradnl"/>
        </w:rPr>
        <w:t>Abril</w:t>
      </w:r>
      <w:proofErr w:type="gramEnd"/>
      <w:r w:rsidRPr="009A7080">
        <w:rPr>
          <w:rFonts w:ascii="Times New Roman" w:hAnsi="Times New Roman" w:cs="Times New Roman"/>
          <w:sz w:val="32"/>
          <w:szCs w:val="32"/>
          <w:lang w:val="es-ES_tradnl"/>
        </w:rPr>
        <w:t>, Cristian Camilo Avendaño</w:t>
      </w:r>
    </w:p>
    <w:p w14:paraId="4080D177" w14:textId="77777777" w:rsidR="00BA47F9" w:rsidRPr="009A7080" w:rsidRDefault="00BA47F9" w:rsidP="00BA47F9">
      <w:pPr>
        <w:jc w:val="center"/>
        <w:rPr>
          <w:rFonts w:ascii="Times New Roman" w:hAnsi="Times New Roman" w:cs="Times New Roman"/>
          <w:b/>
          <w:bCs/>
          <w:sz w:val="32"/>
          <w:szCs w:val="32"/>
          <w:lang w:val="es-ES_tradnl"/>
        </w:rPr>
      </w:pPr>
    </w:p>
    <w:p w14:paraId="28F0884A" w14:textId="77777777" w:rsidR="00BA47F9" w:rsidRDefault="00BA47F9" w:rsidP="00BA47F9">
      <w:pPr>
        <w:jc w:val="center"/>
        <w:rPr>
          <w:rFonts w:ascii="Times New Roman" w:hAnsi="Times New Roman" w:cs="Times New Roman"/>
          <w:b/>
          <w:bCs/>
          <w:sz w:val="32"/>
          <w:szCs w:val="32"/>
          <w:lang w:val="es-ES_tradnl"/>
        </w:rPr>
      </w:pPr>
    </w:p>
    <w:p w14:paraId="2EA9525B" w14:textId="77777777" w:rsidR="00BA47F9" w:rsidRPr="009A7080" w:rsidRDefault="00BA47F9" w:rsidP="00BA47F9">
      <w:pPr>
        <w:jc w:val="center"/>
        <w:rPr>
          <w:rFonts w:ascii="Times New Roman" w:hAnsi="Times New Roman" w:cs="Times New Roman"/>
          <w:b/>
          <w:bCs/>
          <w:sz w:val="32"/>
          <w:szCs w:val="32"/>
          <w:lang w:val="es-ES_tradnl"/>
        </w:rPr>
      </w:pPr>
      <w:r w:rsidRPr="009A7080">
        <w:rPr>
          <w:rFonts w:ascii="Times New Roman" w:hAnsi="Times New Roman" w:cs="Times New Roman"/>
          <w:b/>
          <w:bCs/>
          <w:sz w:val="32"/>
          <w:szCs w:val="32"/>
          <w:lang w:val="es-ES_tradnl"/>
        </w:rPr>
        <w:t>CASINO</w:t>
      </w:r>
    </w:p>
    <w:p w14:paraId="30C92DDF" w14:textId="77777777" w:rsidR="00BA47F9" w:rsidRPr="009A7080" w:rsidRDefault="00BA47F9" w:rsidP="00BA47F9">
      <w:pPr>
        <w:jc w:val="both"/>
        <w:rPr>
          <w:rFonts w:ascii="Times New Roman" w:hAnsi="Times New Roman" w:cs="Times New Roman"/>
          <w:sz w:val="32"/>
          <w:szCs w:val="32"/>
          <w:lang w:val="es-ES_tradnl"/>
        </w:rPr>
      </w:pPr>
    </w:p>
    <w:p w14:paraId="30F1A26C" w14:textId="77777777" w:rsidR="00BA47F9" w:rsidRPr="009A7080" w:rsidRDefault="00BA47F9" w:rsidP="00BA47F9">
      <w:pPr>
        <w:jc w:val="both"/>
        <w:rPr>
          <w:rFonts w:ascii="Times New Roman" w:hAnsi="Times New Roman" w:cs="Times New Roman"/>
          <w:sz w:val="32"/>
          <w:szCs w:val="32"/>
          <w:lang w:val="es-ES_tradnl"/>
        </w:rPr>
      </w:pPr>
      <w:r w:rsidRPr="009A7080">
        <w:rPr>
          <w:rFonts w:ascii="Times New Roman" w:hAnsi="Times New Roman" w:cs="Times New Roman"/>
          <w:sz w:val="32"/>
          <w:szCs w:val="32"/>
          <w:lang w:val="es-ES_tradnl"/>
        </w:rPr>
        <w:t>Se creará una interfaz grafica y dinámica del juego tradicional “Guayabita”. En el cual se le indica al jugador los datos a ingresar. Cada jugador hará un lanzamiento y se definirá el orden en el que se jugará la partida. A partir de este momento el juego ha iniciado.</w:t>
      </w:r>
    </w:p>
    <w:p w14:paraId="40F0DDFB" w14:textId="77777777" w:rsidR="00BA47F9" w:rsidRPr="009A7080" w:rsidRDefault="00BA47F9" w:rsidP="00BA47F9">
      <w:pPr>
        <w:jc w:val="both"/>
        <w:rPr>
          <w:rFonts w:ascii="Times New Roman" w:hAnsi="Times New Roman" w:cs="Times New Roman"/>
          <w:sz w:val="32"/>
          <w:szCs w:val="32"/>
          <w:lang w:val="es-ES_tradnl"/>
        </w:rPr>
      </w:pPr>
    </w:p>
    <w:p w14:paraId="7380AA5E" w14:textId="77777777" w:rsidR="00BA47F9" w:rsidRPr="009A7080" w:rsidRDefault="00BA47F9" w:rsidP="00BA47F9">
      <w:pPr>
        <w:jc w:val="both"/>
        <w:rPr>
          <w:rFonts w:ascii="Times New Roman" w:hAnsi="Times New Roman" w:cs="Times New Roman"/>
          <w:b/>
          <w:bCs/>
          <w:sz w:val="32"/>
          <w:szCs w:val="32"/>
          <w:lang w:val="es-ES_tradnl"/>
        </w:rPr>
      </w:pPr>
      <w:r w:rsidRPr="009A7080">
        <w:rPr>
          <w:rFonts w:ascii="Times New Roman" w:hAnsi="Times New Roman" w:cs="Times New Roman"/>
          <w:b/>
          <w:bCs/>
          <w:sz w:val="32"/>
          <w:szCs w:val="32"/>
          <w:lang w:val="es-ES_tradnl"/>
        </w:rPr>
        <w:t>EXPLICACIÓN</w:t>
      </w:r>
    </w:p>
    <w:p w14:paraId="2A14BD3A" w14:textId="77777777" w:rsidR="00BA47F9" w:rsidRPr="009A7080" w:rsidRDefault="00BA47F9" w:rsidP="00BA47F9">
      <w:pPr>
        <w:jc w:val="both"/>
        <w:rPr>
          <w:rFonts w:ascii="Times New Roman" w:hAnsi="Times New Roman" w:cs="Times New Roman"/>
          <w:sz w:val="32"/>
          <w:szCs w:val="32"/>
          <w:lang w:val="es-ES_tradnl"/>
        </w:rPr>
      </w:pPr>
    </w:p>
    <w:p w14:paraId="78AC3541" w14:textId="77777777" w:rsidR="00BA47F9" w:rsidRPr="009A7080" w:rsidRDefault="00BA47F9" w:rsidP="00BA47F9">
      <w:pPr>
        <w:rPr>
          <w:rFonts w:ascii="Times New Roman" w:hAnsi="Times New Roman" w:cs="Times New Roman"/>
          <w:sz w:val="32"/>
          <w:szCs w:val="32"/>
          <w:lang w:val="es-ES_tradnl"/>
        </w:rPr>
      </w:pPr>
      <w:r w:rsidRPr="009A7080">
        <w:rPr>
          <w:rFonts w:ascii="Times New Roman" w:hAnsi="Times New Roman" w:cs="Times New Roman"/>
          <w:sz w:val="32"/>
          <w:szCs w:val="32"/>
          <w:lang w:val="es-ES_tradnl"/>
        </w:rPr>
        <w:t>-En la primera interfaz el usuario digitará el numero de jugadores y apuesta mínima, para iniciar el juego después oprimirá el botón jugar, si se arrepiente de jugar oprimirá salir.</w:t>
      </w:r>
    </w:p>
    <w:p w14:paraId="018400FE" w14:textId="77777777" w:rsidR="00BA47F9" w:rsidRPr="009A7080" w:rsidRDefault="00BA47F9" w:rsidP="00BA47F9">
      <w:pPr>
        <w:rPr>
          <w:rFonts w:ascii="Times New Roman" w:hAnsi="Times New Roman" w:cs="Times New Roman"/>
          <w:sz w:val="32"/>
          <w:szCs w:val="32"/>
          <w:lang w:val="es-ES_tradnl"/>
        </w:rPr>
      </w:pPr>
    </w:p>
    <w:p w14:paraId="4026C5D9" w14:textId="77777777" w:rsidR="00BA47F9" w:rsidRPr="009A7080" w:rsidRDefault="00BA47F9" w:rsidP="00BA47F9">
      <w:pPr>
        <w:rPr>
          <w:rFonts w:ascii="Times New Roman" w:hAnsi="Times New Roman" w:cs="Times New Roman"/>
          <w:sz w:val="32"/>
          <w:szCs w:val="32"/>
          <w:lang w:val="es-ES_tradnl"/>
        </w:rPr>
      </w:pPr>
      <w:r w:rsidRPr="009A7080">
        <w:rPr>
          <w:rFonts w:ascii="Times New Roman" w:hAnsi="Times New Roman" w:cs="Times New Roman"/>
          <w:sz w:val="32"/>
          <w:szCs w:val="32"/>
          <w:lang w:val="es-ES_tradnl"/>
        </w:rPr>
        <w:t>-Luego en una nueva interfaz aparecerá el dado y el resultado al lanzarlo.</w:t>
      </w:r>
    </w:p>
    <w:p w14:paraId="2A80EACE" w14:textId="77777777" w:rsidR="00BA47F9" w:rsidRPr="009A7080" w:rsidRDefault="00BA47F9" w:rsidP="00BA47F9">
      <w:pPr>
        <w:rPr>
          <w:rFonts w:ascii="Times New Roman" w:hAnsi="Times New Roman" w:cs="Times New Roman"/>
          <w:sz w:val="32"/>
          <w:szCs w:val="32"/>
          <w:lang w:val="es-ES_tradnl"/>
        </w:rPr>
      </w:pPr>
    </w:p>
    <w:p w14:paraId="2EBC9F07" w14:textId="77777777" w:rsidR="00BA47F9" w:rsidRPr="009A7080" w:rsidRDefault="00BA47F9" w:rsidP="00BA47F9">
      <w:pPr>
        <w:rPr>
          <w:rFonts w:ascii="Times New Roman" w:hAnsi="Times New Roman" w:cs="Times New Roman"/>
          <w:sz w:val="32"/>
          <w:szCs w:val="32"/>
          <w:lang w:val="es-ES_tradnl"/>
        </w:rPr>
      </w:pPr>
      <w:r w:rsidRPr="009A7080">
        <w:rPr>
          <w:rFonts w:ascii="Times New Roman" w:hAnsi="Times New Roman" w:cs="Times New Roman"/>
          <w:sz w:val="32"/>
          <w:szCs w:val="32"/>
          <w:lang w:val="es-ES_tradnl"/>
        </w:rPr>
        <w:t>-Cuando el jugador lanza el dado y saca 1 pierde y pondrá la apuesta mínima en la mesa (cambio de turno).</w:t>
      </w:r>
    </w:p>
    <w:p w14:paraId="152DA03E" w14:textId="77777777" w:rsidR="00BA47F9" w:rsidRPr="009A7080" w:rsidRDefault="00BA47F9" w:rsidP="00BA47F9">
      <w:pPr>
        <w:rPr>
          <w:rFonts w:ascii="Times New Roman" w:hAnsi="Times New Roman" w:cs="Times New Roman"/>
          <w:sz w:val="32"/>
          <w:szCs w:val="32"/>
          <w:lang w:val="es-ES_tradnl"/>
        </w:rPr>
      </w:pPr>
    </w:p>
    <w:p w14:paraId="1269360E" w14:textId="77777777" w:rsidR="00BA47F9" w:rsidRPr="009A7080" w:rsidRDefault="00BA47F9" w:rsidP="00BA47F9">
      <w:pPr>
        <w:rPr>
          <w:rFonts w:ascii="Times New Roman" w:hAnsi="Times New Roman" w:cs="Times New Roman"/>
          <w:sz w:val="32"/>
          <w:szCs w:val="32"/>
          <w:lang w:val="es-ES_tradnl"/>
        </w:rPr>
      </w:pPr>
      <w:r w:rsidRPr="009A7080">
        <w:rPr>
          <w:rFonts w:ascii="Times New Roman" w:hAnsi="Times New Roman" w:cs="Times New Roman"/>
          <w:sz w:val="32"/>
          <w:szCs w:val="32"/>
          <w:lang w:val="es-ES_tradnl"/>
        </w:rPr>
        <w:t>-Cuando el jugador lanza el dado y saca 6 gana la apuesta mínima (la saca de la mesa, cambio de turno).</w:t>
      </w:r>
    </w:p>
    <w:p w14:paraId="694B6E28" w14:textId="77777777" w:rsidR="00BA47F9" w:rsidRPr="009A7080" w:rsidRDefault="00BA47F9" w:rsidP="00BA47F9">
      <w:pPr>
        <w:rPr>
          <w:rFonts w:ascii="Times New Roman" w:hAnsi="Times New Roman" w:cs="Times New Roman"/>
          <w:sz w:val="32"/>
          <w:szCs w:val="32"/>
          <w:lang w:val="es-ES_tradnl"/>
        </w:rPr>
      </w:pPr>
    </w:p>
    <w:p w14:paraId="0DCDE1C8" w14:textId="77777777" w:rsidR="00BA47F9" w:rsidRPr="009A7080" w:rsidRDefault="00BA47F9" w:rsidP="00BA47F9">
      <w:pPr>
        <w:rPr>
          <w:rFonts w:ascii="Times New Roman" w:hAnsi="Times New Roman" w:cs="Times New Roman"/>
          <w:sz w:val="32"/>
          <w:szCs w:val="32"/>
          <w:lang w:val="es-ES_tradnl"/>
        </w:rPr>
      </w:pPr>
      <w:r w:rsidRPr="009A7080">
        <w:rPr>
          <w:rFonts w:ascii="Times New Roman" w:hAnsi="Times New Roman" w:cs="Times New Roman"/>
          <w:sz w:val="32"/>
          <w:szCs w:val="32"/>
          <w:lang w:val="es-ES_tradnl"/>
        </w:rPr>
        <w:t>-Cuando el jugador lanza el dado y saca 2,3,4 o 5 tendrá derecho a otro lanzamiento y además tendrá que decidir cuando quiere apostar, gana cuando el segundo lanzamiento es mayor que el primero (gana o pierde lo que aposto).</w:t>
      </w:r>
    </w:p>
    <w:p w14:paraId="2E5B62B1" w14:textId="77777777" w:rsidR="00BA47F9" w:rsidRPr="009A7080" w:rsidRDefault="00BA47F9" w:rsidP="00BA47F9">
      <w:pPr>
        <w:rPr>
          <w:rFonts w:ascii="Times New Roman" w:hAnsi="Times New Roman" w:cs="Times New Roman"/>
          <w:sz w:val="32"/>
          <w:szCs w:val="32"/>
          <w:lang w:val="es-ES_tradnl"/>
        </w:rPr>
      </w:pPr>
    </w:p>
    <w:p w14:paraId="02E5DA26" w14:textId="77777777" w:rsidR="00BA47F9" w:rsidRPr="009A7080" w:rsidRDefault="00BA47F9" w:rsidP="00BA47F9">
      <w:pPr>
        <w:rPr>
          <w:rFonts w:ascii="Times New Roman" w:hAnsi="Times New Roman" w:cs="Times New Roman"/>
          <w:sz w:val="32"/>
          <w:szCs w:val="32"/>
          <w:lang w:val="es-ES_tradnl"/>
        </w:rPr>
      </w:pPr>
      <w:r w:rsidRPr="009A7080">
        <w:rPr>
          <w:rFonts w:ascii="Times New Roman" w:hAnsi="Times New Roman" w:cs="Times New Roman"/>
          <w:sz w:val="32"/>
          <w:szCs w:val="32"/>
          <w:lang w:val="es-ES_tradnl"/>
        </w:rPr>
        <w:t>-El juego finalizará cuando el dinero en la mesa se agota.</w:t>
      </w:r>
    </w:p>
    <w:p w14:paraId="46EE9FF9" w14:textId="77777777" w:rsidR="00BA47F9" w:rsidRPr="009A7080" w:rsidRDefault="00BA47F9" w:rsidP="00BA47F9">
      <w:pPr>
        <w:rPr>
          <w:rFonts w:ascii="Times New Roman" w:hAnsi="Times New Roman" w:cs="Times New Roman"/>
          <w:sz w:val="32"/>
          <w:szCs w:val="32"/>
          <w:lang w:val="es-ES_tradnl"/>
        </w:rPr>
      </w:pPr>
    </w:p>
    <w:p w14:paraId="4B7BE7D4" w14:textId="77777777" w:rsidR="00BA47F9" w:rsidRPr="009A7080" w:rsidRDefault="00BA47F9" w:rsidP="00BA47F9">
      <w:pPr>
        <w:rPr>
          <w:rFonts w:ascii="Times New Roman" w:hAnsi="Times New Roman" w:cs="Times New Roman"/>
          <w:sz w:val="32"/>
          <w:szCs w:val="32"/>
          <w:lang w:val="es-ES_tradnl"/>
        </w:rPr>
      </w:pPr>
      <w:r w:rsidRPr="009A7080">
        <w:rPr>
          <w:rFonts w:ascii="Times New Roman" w:hAnsi="Times New Roman" w:cs="Times New Roman"/>
          <w:sz w:val="32"/>
          <w:szCs w:val="32"/>
          <w:lang w:val="es-ES_tradnl"/>
        </w:rPr>
        <w:t>-Cuando al jugador se le agota el dinero será eliminado.</w:t>
      </w:r>
    </w:p>
    <w:p w14:paraId="6B798EB9" w14:textId="77777777" w:rsidR="00BA47F9" w:rsidRPr="009A7080" w:rsidRDefault="00BA47F9" w:rsidP="00BA47F9">
      <w:pPr>
        <w:rPr>
          <w:rFonts w:ascii="Times New Roman" w:hAnsi="Times New Roman" w:cs="Times New Roman"/>
          <w:b/>
          <w:bCs/>
          <w:sz w:val="32"/>
          <w:szCs w:val="32"/>
          <w:lang w:val="es-ES_tradnl"/>
        </w:rPr>
      </w:pPr>
    </w:p>
    <w:p w14:paraId="31653FD3" w14:textId="77777777" w:rsidR="00BA47F9" w:rsidRPr="009A7080" w:rsidRDefault="00BA47F9" w:rsidP="00BA47F9">
      <w:pPr>
        <w:rPr>
          <w:rFonts w:ascii="Times New Roman" w:hAnsi="Times New Roman" w:cs="Times New Roman"/>
          <w:b/>
          <w:bCs/>
          <w:sz w:val="32"/>
          <w:szCs w:val="32"/>
          <w:lang w:val="es-ES_tradnl"/>
        </w:rPr>
      </w:pPr>
      <w:r w:rsidRPr="009A7080">
        <w:rPr>
          <w:rFonts w:ascii="Times New Roman" w:hAnsi="Times New Roman" w:cs="Times New Roman"/>
          <w:b/>
          <w:bCs/>
          <w:sz w:val="32"/>
          <w:szCs w:val="32"/>
          <w:lang w:val="es-ES_tradnl"/>
        </w:rPr>
        <w:t>PLANEACIÓN</w:t>
      </w:r>
    </w:p>
    <w:p w14:paraId="144E5BCB" w14:textId="77777777" w:rsidR="00BA47F9" w:rsidRPr="009A7080" w:rsidRDefault="00BA47F9" w:rsidP="00BA47F9">
      <w:pPr>
        <w:rPr>
          <w:rFonts w:ascii="Times New Roman" w:hAnsi="Times New Roman" w:cs="Times New Roman"/>
          <w:sz w:val="32"/>
          <w:szCs w:val="32"/>
          <w:lang w:val="es-ES_tradnl"/>
        </w:rPr>
      </w:pPr>
    </w:p>
    <w:p w14:paraId="1D2441EE" w14:textId="77777777" w:rsidR="00BA47F9" w:rsidRPr="009A7080" w:rsidRDefault="00BA47F9" w:rsidP="00BA47F9">
      <w:pPr>
        <w:rPr>
          <w:rFonts w:ascii="Times New Roman" w:hAnsi="Times New Roman" w:cs="Times New Roman"/>
          <w:sz w:val="32"/>
          <w:szCs w:val="32"/>
          <w:lang w:val="es-ES_tradnl"/>
        </w:rPr>
      </w:pPr>
      <w:r w:rsidRPr="009A7080">
        <w:rPr>
          <w:rFonts w:ascii="Times New Roman" w:hAnsi="Times New Roman" w:cs="Times New Roman"/>
          <w:sz w:val="32"/>
          <w:szCs w:val="32"/>
          <w:lang w:val="es-ES_tradnl"/>
        </w:rPr>
        <w:t>Crearemos una función principal que reciba el número de jugadores y la apuesta inicial. Por medio de las librerías de Python se manejará una función que asemeje el funcionamiento de un dado. El primer lanzamiento determinara el orden de lanzamiento de los jugadores. Se creará una función que imprima el historial del juego (Jugadores, partida, dinero apostado, etc), en el transcurso del juego y al final de este. El casino cobrara un 5% de comisión de la apuesta ganada en cada partida.</w:t>
      </w:r>
    </w:p>
    <w:p w14:paraId="1302105F" w14:textId="77777777" w:rsidR="00BA47F9" w:rsidRPr="009A7080" w:rsidRDefault="00BA47F9" w:rsidP="00BA47F9">
      <w:pPr>
        <w:rPr>
          <w:rFonts w:ascii="Times New Roman" w:hAnsi="Times New Roman" w:cs="Times New Roman"/>
          <w:sz w:val="32"/>
          <w:szCs w:val="32"/>
          <w:lang w:val="es-ES_tradnl"/>
        </w:rPr>
      </w:pPr>
    </w:p>
    <w:p w14:paraId="513AB5DF" w14:textId="77777777" w:rsidR="00BA47F9" w:rsidRPr="009A7080" w:rsidRDefault="00BA47F9" w:rsidP="00BA47F9">
      <w:pPr>
        <w:rPr>
          <w:rFonts w:ascii="Times New Roman" w:hAnsi="Times New Roman" w:cs="Times New Roman"/>
          <w:sz w:val="32"/>
          <w:szCs w:val="32"/>
          <w:lang w:val="es-ES_tradnl"/>
        </w:rPr>
      </w:pPr>
      <w:r w:rsidRPr="009A7080">
        <w:rPr>
          <w:rFonts w:ascii="Times New Roman" w:hAnsi="Times New Roman" w:cs="Times New Roman"/>
          <w:sz w:val="32"/>
          <w:szCs w:val="32"/>
          <w:lang w:val="es-ES_tradnl"/>
        </w:rPr>
        <w:t>Las condiciones de juego serán expuestas al comienzo de la partida y durante esta.  Se manejará un dado de 30 caras para determinar el turno de cada jugador de la partida. Una vez ya definido el orden de lanzamiento, se utilizará un dado de 6 caras con el cual se jugará la partida. El juego terminara cuando la mesa de apuestas se quede sin dinero.</w:t>
      </w:r>
    </w:p>
    <w:p w14:paraId="5460100A" w14:textId="77777777" w:rsidR="00BA47F9" w:rsidRDefault="00BA47F9" w:rsidP="00BA47F9">
      <w:pPr>
        <w:jc w:val="both"/>
        <w:rPr>
          <w:rFonts w:ascii="Tahoma" w:hAnsi="Tahoma" w:cs="Tahoma"/>
          <w:sz w:val="22"/>
          <w:szCs w:val="22"/>
          <w:lang w:val="es-ES_tradnl"/>
        </w:rPr>
      </w:pPr>
    </w:p>
    <w:p w14:paraId="04543C48" w14:textId="77777777" w:rsidR="00BA47F9" w:rsidRDefault="00BA47F9" w:rsidP="00BA47F9">
      <w:pPr>
        <w:jc w:val="both"/>
        <w:rPr>
          <w:rFonts w:ascii="Tahoma" w:hAnsi="Tahoma" w:cs="Tahoma"/>
          <w:sz w:val="22"/>
          <w:szCs w:val="22"/>
          <w:lang w:val="es-ES_tradnl"/>
        </w:rPr>
      </w:pPr>
    </w:p>
    <w:p w14:paraId="2E99582B" w14:textId="77777777" w:rsidR="00BA47F9" w:rsidRPr="007C76CC" w:rsidRDefault="00BA47F9" w:rsidP="00BA47F9">
      <w:pPr>
        <w:jc w:val="both"/>
        <w:rPr>
          <w:rFonts w:ascii="Tahoma" w:hAnsi="Tahoma" w:cs="Tahoma"/>
          <w:sz w:val="22"/>
          <w:szCs w:val="22"/>
          <w:lang w:val="es-ES_tradnl"/>
        </w:rPr>
      </w:pPr>
    </w:p>
    <w:p w14:paraId="54424ABD" w14:textId="77777777" w:rsidR="008878AD" w:rsidRPr="00BA47F9" w:rsidRDefault="008878AD">
      <w:pPr>
        <w:rPr>
          <w:lang w:val="es-ES_tradnl"/>
        </w:rPr>
      </w:pPr>
    </w:p>
    <w:sectPr w:rsidR="008878AD" w:rsidRPr="00BA47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F9"/>
    <w:rsid w:val="008878AD"/>
    <w:rsid w:val="00BA47F9"/>
    <w:rsid w:val="00E04256"/>
    <w:rsid w:val="00FA11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42E5777"/>
  <w15:chartTrackingRefBased/>
  <w15:docId w15:val="{C5EB6374-AFD3-AF49-9ADE-0BAA2DDA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7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1808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Cristina Leon Ramirez</dc:creator>
  <cp:keywords/>
  <dc:description/>
  <cp:lastModifiedBy>Aura Cristina Leon Ramirez</cp:lastModifiedBy>
  <cp:revision>1</cp:revision>
  <dcterms:created xsi:type="dcterms:W3CDTF">2022-03-07T20:37:00Z</dcterms:created>
  <dcterms:modified xsi:type="dcterms:W3CDTF">2022-03-07T20:54:00Z</dcterms:modified>
</cp:coreProperties>
</file>