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8"/>
          <w:szCs w:val="28"/>
        </w:rPr>
        <w:t xml:space="preserve">CONTRATO DE ARRENDAMIENTO DE LOCAL COMERCIAL</w:t>
      </w:r>
    </w:p>
    <w:p>
      <w:pPr>
        <w:spacing w:after="200" w:line="300"/>
        <w:jc w:val="both"/>
      </w:pPr>
      <w:r>
        <w:rPr>
          <w:rFonts w:ascii="Calibri" w:cs="Calibri" w:eastAsia="Calibri" w:hAnsi="Calibri"/>
          <w:sz w:val="21"/>
          <w:szCs w:val="21"/>
        </w:rPr>
        <w:t xml:space="preserve">Entre los suscritos, MARÍA FERNANDA CÁCERES OSPINA, mayor de edad, identificada con cédula de ciudadanía No. 60.345.789 expedida en Bucaramanga, quien actúa en nombre propio y en adelante se denominará EL ARRENDADOR, y DISTRIBUCIONES EL ROBLE S.A.S., identificada con NIT 901.234.567-8, representada legalmente por HÉCTOR JULIÁN NIÑO VARGAS, identificado con cédula de ciudadanía No. 91.456.789, quien en adelante se denominará EL ARRENDATARIO, se celebra el presente contrato de arrendamiento de local comercial, el cual se regirá por las siguientes cláusulas:</w:t>
      </w:r>
    </w:p>
    <w:p>
      <w:pPr>
        <w:spacing w:after="150" w:before="300"/>
      </w:pPr>
      <w:r>
        <w:rPr>
          <w:rFonts w:ascii="Calibri" w:cs="Calibri" w:eastAsia="Calibri" w:hAnsi="Calibri"/>
          <w:b/>
          <w:bCs/>
          <w:sz w:val="22"/>
          <w:szCs w:val="22"/>
        </w:rPr>
        <w:t xml:space="preserve">PRIMERA. OBJETO.</w:t>
      </w:r>
    </w:p>
    <w:p>
      <w:pPr>
        <w:spacing w:after="200" w:line="300"/>
        <w:jc w:val="both"/>
      </w:pPr>
      <w:r>
        <w:rPr>
          <w:rFonts w:ascii="Calibri" w:cs="Calibri" w:eastAsia="Calibri" w:hAnsi="Calibri"/>
          <w:sz w:val="21"/>
          <w:szCs w:val="21"/>
        </w:rPr>
        <w:t xml:space="preserve">EL ARRENDADOR entrega a título de arrendamiento a EL ARRENDATARIO el local comercial ubicado en la Calle 36 No. 22-58, Barrio San Francisco, Bucaramanga, Santander, con un área aproximada de sesenta (60) metros cuadrados, destinado exclusivamente al funcionamiento de un establecimiento de comercio dedicado a la venta de artículos para el hogar.</w:t>
      </w:r>
    </w:p>
    <w:p>
      <w:pPr>
        <w:spacing w:after="150" w:before="300"/>
      </w:pPr>
      <w:r>
        <w:rPr>
          <w:rFonts w:ascii="Calibri" w:cs="Calibri" w:eastAsia="Calibri" w:hAnsi="Calibri"/>
          <w:b/>
          <w:bCs/>
          <w:sz w:val="22"/>
          <w:szCs w:val="22"/>
        </w:rPr>
        <w:t xml:space="preserve">SEGUNDA. CANON DE ARRENDAMIENTO.</w:t>
      </w:r>
    </w:p>
    <w:p>
      <w:pPr>
        <w:spacing w:after="200" w:line="300"/>
        <w:jc w:val="both"/>
      </w:pPr>
      <w:r>
        <w:rPr>
          <w:rFonts w:ascii="Calibri" w:cs="Calibri" w:eastAsia="Calibri" w:hAnsi="Calibri"/>
          <w:sz w:val="21"/>
          <w:szCs w:val="21"/>
        </w:rPr>
        <w:t xml:space="preserve">EL ARRENDATARIO pagará a EL ARRENDADOR un canon mensual de UN MILLÓN OCHOCIENTOS MIL PESOS ($1.800.000) M/CTE, pagaderos dentro de los primeros cinco (5) días calendario de cada mes, mediante consignación o transferencia a la cuenta bancaria que EL ARRENDADOR indique. El canon se incrementará anualmente en un porcentaje equivalente al índice de precios al consumidor (IPC) del año inmediatamente anterior.</w:t>
      </w:r>
    </w:p>
    <w:p>
      <w:pPr>
        <w:spacing w:after="150" w:before="300"/>
      </w:pPr>
      <w:r>
        <w:rPr>
          <w:rFonts w:ascii="Calibri" w:cs="Calibri" w:eastAsia="Calibri" w:hAnsi="Calibri"/>
          <w:b/>
          <w:bCs/>
          <w:sz w:val="22"/>
          <w:szCs w:val="22"/>
        </w:rPr>
        <w:t xml:space="preserve">TERCERA. TÉRMINO DE DURACIÓN.</w:t>
      </w:r>
    </w:p>
    <w:p>
      <w:pPr>
        <w:spacing w:after="200" w:line="300"/>
        <w:jc w:val="both"/>
      </w:pPr>
      <w:r>
        <w:rPr>
          <w:rFonts w:ascii="Calibri" w:cs="Calibri" w:eastAsia="Calibri" w:hAnsi="Calibri"/>
          <w:sz w:val="21"/>
          <w:szCs w:val="21"/>
        </w:rPr>
        <w:t xml:space="preserve">El presente contrato tendrá una duración de doce (12) meses, contados a partir del 1 de octubre de 2026, prorrogable automáticamente por periodos iguales, salvo que alguna de las partes manifieste su intención de terminarlo conforme a lo previsto en la cláusula sexta.</w:t>
      </w:r>
    </w:p>
    <w:p>
      <w:pPr>
        <w:spacing w:after="150" w:before="300"/>
      </w:pPr>
      <w:r>
        <w:rPr>
          <w:rFonts w:ascii="Calibri" w:cs="Calibri" w:eastAsia="Calibri" w:hAnsi="Calibri"/>
          <w:b/>
          <w:bCs/>
          <w:sz w:val="22"/>
          <w:szCs w:val="22"/>
        </w:rPr>
        <w:t xml:space="preserve">CUARTA. DESTINACIÓN Y USO DEL INMUEBLE.</w:t>
      </w:r>
    </w:p>
    <w:p>
      <w:pPr>
        <w:spacing w:after="200" w:line="300"/>
        <w:jc w:val="both"/>
      </w:pPr>
      <w:r>
        <w:rPr>
          <w:rFonts w:ascii="Calibri" w:cs="Calibri" w:eastAsia="Calibri" w:hAnsi="Calibri"/>
          <w:sz w:val="21"/>
          <w:szCs w:val="21"/>
        </w:rPr>
        <w:t xml:space="preserve">EL ARRENDATARIO se obliga a destinar el inmueble exclusivamente para el uso comercial pactado, sin que pueda variarlo sin autorización previa y escrita de EL ARRENDADOR, ni subarrendar total o parcialmente el local sin dicha autorización.</w:t>
      </w:r>
    </w:p>
    <w:p>
      <w:pPr>
        <w:spacing w:after="150" w:before="300"/>
      </w:pPr>
      <w:r>
        <w:rPr>
          <w:rFonts w:ascii="Calibri" w:cs="Calibri" w:eastAsia="Calibri" w:hAnsi="Calibri"/>
          <w:b/>
          <w:bCs/>
          <w:sz w:val="22"/>
          <w:szCs w:val="22"/>
        </w:rPr>
        <w:t xml:space="preserve">QUINTA. DEPÓSITO DE GARANTÍA.</w:t>
      </w:r>
    </w:p>
    <w:p>
      <w:pPr>
        <w:spacing w:after="200" w:line="300"/>
        <w:jc w:val="both"/>
      </w:pPr>
      <w:r>
        <w:rPr>
          <w:rFonts w:ascii="Calibri" w:cs="Calibri" w:eastAsia="Calibri" w:hAnsi="Calibri"/>
          <w:sz w:val="21"/>
          <w:szCs w:val="21"/>
        </w:rPr>
        <w:t xml:space="preserve">EL ARRENDATARIO entrega en este acto a EL ARRENDADOR, a título de depósito en garantía, la suma equivalente a un (1) mes de canon, la cual será restituida al finalizar el contrato, previa verificación del estado del inmueble y del cumplimiento de las obligaciones derivadas del mismo.</w:t>
      </w:r>
    </w:p>
    <w:p>
      <w:pPr>
        <w:spacing w:after="150" w:before="300"/>
      </w:pPr>
      <w:r>
        <w:rPr>
          <w:rFonts w:ascii="Calibri" w:cs="Calibri" w:eastAsia="Calibri" w:hAnsi="Calibri"/>
          <w:b/>
          <w:bCs/>
          <w:sz w:val="22"/>
          <w:szCs w:val="22"/>
        </w:rPr>
        <w:t xml:space="preserve">SEXTA. TERMINACIÓN ANTICIPADA.</w:t>
      </w:r>
    </w:p>
    <w:p>
      <w:pPr>
        <w:spacing w:after="200" w:line="300"/>
        <w:jc w:val="both"/>
      </w:pPr>
      <w:r>
        <w:rPr>
          <w:rFonts w:ascii="Calibri" w:cs="Calibri" w:eastAsia="Calibri" w:hAnsi="Calibri"/>
          <w:sz w:val="21"/>
          <w:szCs w:val="21"/>
        </w:rPr>
        <w:t xml:space="preserve">Cualquiera de las partes podrá dar por terminado el presente contrato de forma anticipada, mediante aviso escrito dirigido a la otra parte con no menos de sesenta (60) días calendario de antelación, sin que ello genere penalidad alguna, siempre que el arrendatario se encuentre al día en el pago del canon y demás obligaciones a la fecha efectiva de terminación.</w:t>
      </w:r>
    </w:p>
    <w:p>
      <w:pPr>
        <w:spacing w:after="150" w:before="300"/>
      </w:pPr>
      <w:r>
        <w:rPr>
          <w:rFonts w:ascii="Calibri" w:cs="Calibri" w:eastAsia="Calibri" w:hAnsi="Calibri"/>
          <w:b/>
          <w:bCs/>
          <w:sz w:val="22"/>
          <w:szCs w:val="22"/>
        </w:rPr>
        <w:t xml:space="preserve">SÉPTIMA. LEY APLICABLE Y JURISDICCIÓN.</w:t>
      </w:r>
    </w:p>
    <w:p>
      <w:pPr>
        <w:spacing w:after="200" w:line="300"/>
        <w:jc w:val="both"/>
      </w:pPr>
      <w:r>
        <w:rPr>
          <w:rFonts w:ascii="Calibri" w:cs="Calibri" w:eastAsia="Calibri" w:hAnsi="Calibri"/>
          <w:sz w:val="21"/>
          <w:szCs w:val="21"/>
        </w:rPr>
        <w:t xml:space="preserve">El presente contrato se regirá por las leyes de la República de Colombia. Cualquier controversia derivada de su interpretación o ejecución será resuelta ante los jueces civiles del circuito de Bucaramanga.</w:t>
      </w:r>
    </w:p>
    <w:p>
      <w:pPr>
        <w:spacing w:after="400" w:before="200"/>
      </w:pPr>
      <w:r>
        <w:rPr>
          <w:rFonts w:ascii="Calibri" w:cs="Calibri" w:eastAsia="Calibri" w:hAnsi="Calibri"/>
          <w:sz w:val="21"/>
          <w:szCs w:val="21"/>
        </w:rPr>
        <w:t xml:space="preserve">Para constancia, se firma en dos (2) ejemplares del mismo tenor, en Bucaramanga, a los veintidós (22) días del mes de septiembre de 2026.</w:t>
      </w:r>
    </w:p>
    <w:p>
      <w:pPr>
        <w:spacing w:before="600"/>
      </w:pP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Pr>
          <w:p>
            <w:pPr>
              <w:spacing w:after="40"/>
              <w:jc w:val="center"/>
            </w:pPr>
            <w:r>
              <w:rPr>
                <w:rFonts w:ascii="Calibri" w:cs="Calibri" w:eastAsia="Calibri" w:hAnsi="Calibri"/>
                <w:sz w:val="20"/>
                <w:szCs w:val="20"/>
              </w:rPr>
              <w:t xml:space="preserve">_____________________________</w:t>
            </w:r>
          </w:p>
          <w:p>
            <w:pPr>
              <w:spacing w:after="40"/>
              <w:jc w:val="center"/>
            </w:pPr>
            <w:r>
              <w:rPr>
                <w:rFonts w:ascii="Calibri" w:cs="Calibri" w:eastAsia="Calibri" w:hAnsi="Calibri"/>
                <w:sz w:val="20"/>
                <w:szCs w:val="20"/>
              </w:rPr>
              <w:t xml:space="preserve">MARÍA FERNANDA CÁCERES OSPINA</w:t>
            </w:r>
          </w:p>
          <w:p>
            <w:pPr>
              <w:spacing w:after="40"/>
              <w:jc w:val="center"/>
            </w:pPr>
            <w:r>
              <w:rPr>
                <w:rFonts w:ascii="Calibri" w:cs="Calibri" w:eastAsia="Calibri" w:hAnsi="Calibri"/>
                <w:sz w:val="20"/>
                <w:szCs w:val="20"/>
              </w:rPr>
              <w:t xml:space="preserve">C.C. 60.345.789</w:t>
            </w:r>
          </w:p>
          <w:p>
            <w:pPr>
              <w:spacing w:after="0"/>
              <w:jc w:val="center"/>
            </w:pPr>
            <w:r>
              <w:rPr>
                <w:rFonts w:ascii="Calibri" w:cs="Calibri" w:eastAsia="Calibri" w:hAnsi="Calibri"/>
                <w:sz w:val="20"/>
                <w:szCs w:val="20"/>
              </w:rPr>
              <w:t xml:space="preserve">EL ARRENDADOR</w:t>
            </w:r>
          </w:p>
        </w:tc>
        <w:tc>
          <w:tcPr>
            <w:tcW w:type="dxa" w:w="4500"/>
          </w:tcPr>
          <w:p>
            <w:pPr>
              <w:spacing w:after="40"/>
              <w:jc w:val="center"/>
            </w:pPr>
            <w:r>
              <w:rPr>
                <w:rFonts w:ascii="Calibri" w:cs="Calibri" w:eastAsia="Calibri" w:hAnsi="Calibri"/>
                <w:sz w:val="20"/>
                <w:szCs w:val="20"/>
              </w:rPr>
              <w:t xml:space="preserve">_____________________________</w:t>
            </w:r>
          </w:p>
          <w:p>
            <w:pPr>
              <w:spacing w:after="40"/>
              <w:jc w:val="center"/>
            </w:pPr>
            <w:r>
              <w:rPr>
                <w:rFonts w:ascii="Calibri" w:cs="Calibri" w:eastAsia="Calibri" w:hAnsi="Calibri"/>
                <w:sz w:val="20"/>
                <w:szCs w:val="20"/>
              </w:rPr>
              <w:t xml:space="preserve">HÉCTOR JULIÁN NIÑO VARGAS</w:t>
            </w:r>
          </w:p>
          <w:p>
            <w:pPr>
              <w:spacing w:after="40"/>
              <w:jc w:val="center"/>
            </w:pPr>
            <w:r>
              <w:rPr>
                <w:rFonts w:ascii="Calibri" w:cs="Calibri" w:eastAsia="Calibri" w:hAnsi="Calibri"/>
                <w:sz w:val="20"/>
                <w:szCs w:val="20"/>
              </w:rPr>
              <w:t xml:space="preserve">C.C. 91.456.789</w:t>
            </w:r>
          </w:p>
          <w:p>
            <w:pPr>
              <w:spacing w:after="40"/>
              <w:jc w:val="center"/>
            </w:pPr>
            <w:r>
              <w:rPr>
                <w:rFonts w:ascii="Calibri" w:cs="Calibri" w:eastAsia="Calibri" w:hAnsi="Calibri"/>
                <w:sz w:val="20"/>
                <w:szCs w:val="20"/>
              </w:rPr>
              <w:t xml:space="preserve">Repr. Legal DISTRIBUCIONES EL ROBLE S.A.S.</w:t>
            </w:r>
          </w:p>
          <w:p>
            <w:pPr>
              <w:spacing w:after="0"/>
              <w:jc w:val="center"/>
            </w:pPr>
            <w:r>
              <w:rPr>
                <w:rFonts w:ascii="Calibri" w:cs="Calibri" w:eastAsia="Calibri" w:hAnsi="Calibri"/>
                <w:sz w:val="20"/>
                <w:szCs w:val="20"/>
              </w:rPr>
              <w:t xml:space="preserve">EL ARRENDATARIO</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2026-09-11T15:42:46.997Z</dcterms:created>
  <dcterms:modified xsi:type="dcterms:W3CDTF">2026-09-11T15:42:47.007Z</dcterms:modified>
</cp:coreProperties>
</file>

<file path=docProps/custom.xml><?xml version="1.0" encoding="utf-8"?>
<Properties xmlns="http://schemas.openxmlformats.org/officeDocument/2006/custom-properties" xmlns:vt="http://schemas.openxmlformats.org/officeDocument/2006/docPropsVTypes"/>
</file>